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BF07BB">
        <w:rPr>
          <w:b/>
          <w:color w:val="FFFFFF" w:themeColor="background1"/>
          <w:sz w:val="44"/>
        </w:rPr>
        <w:t>Picker</w:t>
      </w:r>
      <w:r w:rsidR="003220D0">
        <w:rPr>
          <w:b/>
          <w:color w:val="FFFFFF" w:themeColor="background1"/>
          <w:sz w:val="44"/>
        </w:rPr>
        <w:t>-Nonconvey</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B42A4F" w:rsidP="00B42A4F">
            <w:pPr>
              <w:spacing w:before="60" w:after="60"/>
              <w:rPr>
                <w:sz w:val="20"/>
              </w:rPr>
            </w:pPr>
            <w:r w:rsidRPr="008B57FD">
              <w:rPr>
                <w:sz w:val="20"/>
              </w:rPr>
              <w:t>Fingerhut Fulfillment, Inc.</w:t>
            </w:r>
          </w:p>
        </w:tc>
        <w:tc>
          <w:tcPr>
            <w:tcW w:w="3150" w:type="dxa"/>
            <w:vMerge w:val="restart"/>
            <w:shd w:val="clear" w:color="auto" w:fill="DBE5F1" w:themeFill="accent1" w:themeFillTint="33"/>
            <w:vAlign w:val="center"/>
          </w:tcPr>
          <w:p w:rsidR="00B42A4F" w:rsidRPr="008B57FD" w:rsidRDefault="001E1521" w:rsidP="00B42A4F">
            <w:pPr>
              <w:spacing w:before="60" w:after="60"/>
              <w:jc w:val="center"/>
              <w:rPr>
                <w:sz w:val="20"/>
              </w:rPr>
            </w:pPr>
            <w:r>
              <w:rPr>
                <w:noProof/>
                <w:sz w:val="20"/>
              </w:rPr>
              <w:drawing>
                <wp:inline distT="0" distB="0" distL="0" distR="0">
                  <wp:extent cx="1849755" cy="1233170"/>
                  <wp:effectExtent l="19050" t="0" r="0" b="0"/>
                  <wp:docPr id="1" name="Picture 1" descr="K:\Clients\Fingerhut\Functional Job Descriptions 2009\Images Video\Picker Non-convey\p dr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Fingerhut\Functional Job Descriptions 2009\Images Video\Picker Non-convey\p drive.bmp"/>
                          <pic:cNvPicPr>
                            <a:picLocks noChangeAspect="1" noChangeArrowheads="1"/>
                          </pic:cNvPicPr>
                        </pic:nvPicPr>
                        <pic:blipFill>
                          <a:blip r:embed="rId7" cstate="print"/>
                          <a:srcRect/>
                          <a:stretch>
                            <a:fillRect/>
                          </a:stretch>
                        </pic:blipFill>
                        <pic:spPr bwMode="auto">
                          <a:xfrm>
                            <a:off x="0" y="0"/>
                            <a:ext cx="1849755" cy="1233170"/>
                          </a:xfrm>
                          <a:prstGeom prst="rect">
                            <a:avLst/>
                          </a:prstGeom>
                          <a:noFill/>
                          <a:ln w="9525">
                            <a:noFill/>
                            <a:miter lim="800000"/>
                            <a:headEnd/>
                            <a:tailEnd/>
                          </a:ln>
                        </pic:spPr>
                      </pic:pic>
                    </a:graphicData>
                  </a:graphic>
                </wp:inline>
              </w:drawing>
            </w:r>
          </w:p>
        </w:tc>
        <w:tc>
          <w:tcPr>
            <w:tcW w:w="3150" w:type="dxa"/>
            <w:vMerge w:val="restart"/>
            <w:shd w:val="clear" w:color="auto" w:fill="DBE5F1" w:themeFill="accent1" w:themeFillTint="33"/>
            <w:vAlign w:val="center"/>
          </w:tcPr>
          <w:p w:rsidR="00B42A4F" w:rsidRDefault="00A8589C" w:rsidP="00B42A4F">
            <w:pPr>
              <w:spacing w:before="60" w:after="60"/>
              <w:jc w:val="center"/>
              <w:rPr>
                <w:sz w:val="20"/>
              </w:rPr>
            </w:pPr>
            <w:r>
              <w:rPr>
                <w:noProof/>
                <w:sz w:val="20"/>
              </w:rPr>
              <w:drawing>
                <wp:inline distT="0" distB="0" distL="0" distR="0">
                  <wp:extent cx="1849755" cy="1233170"/>
                  <wp:effectExtent l="19050" t="0" r="0" b="0"/>
                  <wp:docPr id="2" name="Picture 2" descr="K:\Clients\Fingerhut\Functional Job Descriptions 2009\Images Video\Picker Non-convey\two person lif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ients\Fingerhut\Functional Job Descriptions 2009\Images Video\Picker Non-convey\two person lift1.bmp"/>
                          <pic:cNvPicPr>
                            <a:picLocks noChangeAspect="1" noChangeArrowheads="1"/>
                          </pic:cNvPicPr>
                        </pic:nvPicPr>
                        <pic:blipFill>
                          <a:blip r:embed="rId8" cstate="print"/>
                          <a:srcRect/>
                          <a:stretch>
                            <a:fillRect/>
                          </a:stretch>
                        </pic:blipFill>
                        <pic:spPr bwMode="auto">
                          <a:xfrm>
                            <a:off x="0" y="0"/>
                            <a:ext cx="1849755" cy="1233170"/>
                          </a:xfrm>
                          <a:prstGeom prst="rect">
                            <a:avLst/>
                          </a:prstGeom>
                          <a:noFill/>
                          <a:ln w="9525">
                            <a:noFill/>
                            <a:miter lim="800000"/>
                            <a:headEnd/>
                            <a:tailEnd/>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BF07BB" w:rsidP="00B42A4F">
            <w:pPr>
              <w:spacing w:before="60" w:after="60"/>
              <w:rPr>
                <w:sz w:val="20"/>
              </w:rPr>
            </w:pPr>
            <w:r>
              <w:rPr>
                <w:sz w:val="20"/>
              </w:rPr>
              <w:t>Picker</w:t>
            </w:r>
            <w:r w:rsidR="003220D0">
              <w:rPr>
                <w:sz w:val="20"/>
              </w:rPr>
              <w:t>-Nonconvey</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B42A4F" w:rsidP="00B42A4F">
            <w:pPr>
              <w:spacing w:before="60" w:after="60"/>
              <w:rPr>
                <w:sz w:val="20"/>
              </w:rPr>
            </w:pPr>
            <w:r>
              <w:rPr>
                <w:sz w:val="20"/>
              </w:rPr>
              <w:t>9/28/2009</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F07BB">
            <w:pPr>
              <w:spacing w:before="60" w:after="60"/>
              <w:rPr>
                <w:sz w:val="20"/>
              </w:rPr>
            </w:pPr>
            <w:r>
              <w:rPr>
                <w:sz w:val="20"/>
              </w:rPr>
              <w:t>F</w:t>
            </w:r>
            <w:r w:rsidR="006B1460">
              <w:rPr>
                <w:sz w:val="20"/>
              </w:rPr>
              <w:t>J</w:t>
            </w:r>
            <w:r>
              <w:rPr>
                <w:sz w:val="20"/>
              </w:rPr>
              <w:t xml:space="preserve">D </w:t>
            </w:r>
            <w:r w:rsidR="00BF07BB">
              <w:rPr>
                <w:sz w:val="20"/>
              </w:rPr>
              <w:t>Picker</w:t>
            </w:r>
            <w:r w:rsidR="003220D0">
              <w:rPr>
                <w:sz w:val="20"/>
              </w:rPr>
              <w:t xml:space="preserve"> Nonconvey</w:t>
            </w:r>
            <w:r w:rsidR="00BF07BB">
              <w:rPr>
                <w:sz w:val="20"/>
              </w:rPr>
              <w:t xml:space="preserve"> </w:t>
            </w:r>
            <w:r w:rsidR="003220D0">
              <w:rPr>
                <w:sz w:val="20"/>
              </w:rPr>
              <w:t xml:space="preserve">     </w:t>
            </w:r>
            <w:r>
              <w:rPr>
                <w:sz w:val="20"/>
              </w:rPr>
              <w:t xml:space="preserve"> 9-2009</w:t>
            </w:r>
            <w:r w:rsidR="00BD3B9F">
              <w:rPr>
                <w:sz w:val="20"/>
              </w:rPr>
              <w:t xml:space="preserve"> FINAL</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7:00 AM to 3:30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4:00 PM to 12:30 AM</w:t>
            </w:r>
          </w:p>
        </w:tc>
      </w:tr>
    </w:tbl>
    <w:p w:rsidR="005D6E35" w:rsidRPr="007F0F4F" w:rsidRDefault="005D6E35" w:rsidP="008B57FD">
      <w:pPr>
        <w:jc w:val="center"/>
        <w:rPr>
          <w:sz w:val="8"/>
          <w:szCs w:val="8"/>
        </w:rPr>
      </w:pPr>
    </w:p>
    <w:tbl>
      <w:tblPr>
        <w:tblStyle w:val="TableGrid"/>
        <w:tblW w:w="0" w:type="auto"/>
        <w:tblLayout w:type="fixed"/>
        <w:tblLook w:val="04A0"/>
      </w:tblPr>
      <w:tblGrid>
        <w:gridCol w:w="2538"/>
        <w:gridCol w:w="8460"/>
      </w:tblGrid>
      <w:tr w:rsidR="004E4F40" w:rsidRPr="00095D5E" w:rsidTr="006E2B44">
        <w:tc>
          <w:tcPr>
            <w:tcW w:w="2538" w:type="dxa"/>
            <w:tcBorders>
              <w:bottom w:val="single" w:sz="4" w:space="0" w:color="000000" w:themeColor="text1"/>
            </w:tcBorders>
            <w:shd w:val="solid" w:color="1F497D" w:themeColor="text2" w:fill="auto"/>
            <w:vAlign w:val="center"/>
          </w:tcPr>
          <w:p w:rsidR="004E4F40" w:rsidRPr="00B5611D" w:rsidRDefault="004E4F40" w:rsidP="006E2B44">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4E4F40" w:rsidRPr="00095D5E" w:rsidRDefault="004E4F40" w:rsidP="006E2B44">
            <w:pPr>
              <w:rPr>
                <w:sz w:val="20"/>
              </w:rPr>
            </w:pPr>
            <w:r>
              <w:rPr>
                <w:sz w:val="20"/>
              </w:rPr>
              <w:t>Yes</w:t>
            </w:r>
          </w:p>
        </w:tc>
      </w:tr>
    </w:tbl>
    <w:p w:rsidR="004E4F40" w:rsidRPr="007F0F4F" w:rsidRDefault="004E4F40" w:rsidP="005D6E35">
      <w:pPr>
        <w:jc w:val="center"/>
        <w:rPr>
          <w:sz w:val="8"/>
          <w:szCs w:val="8"/>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A8589C" w:rsidP="00A8589C">
            <w:pPr>
              <w:rPr>
                <w:sz w:val="20"/>
              </w:rPr>
            </w:pPr>
            <w:r>
              <w:rPr>
                <w:sz w:val="20"/>
              </w:rPr>
              <w:t>S</w:t>
            </w:r>
            <w:r w:rsidR="00A94F2D">
              <w:rPr>
                <w:sz w:val="20"/>
              </w:rPr>
              <w:t xml:space="preserve">canner, hand taper, PC, </w:t>
            </w:r>
            <w:r>
              <w:rPr>
                <w:sz w:val="20"/>
              </w:rPr>
              <w:t>pens, markers, knife, scissors</w:t>
            </w:r>
            <w:r w:rsidR="00A94F2D">
              <w:rPr>
                <w:sz w:val="20"/>
              </w:rPr>
              <w:t xml:space="preserve">, </w:t>
            </w:r>
            <w:r>
              <w:rPr>
                <w:sz w:val="20"/>
              </w:rPr>
              <w:t xml:space="preserve">EZ-Go, cart, </w:t>
            </w:r>
            <w:r w:rsidR="00A94F2D">
              <w:rPr>
                <w:sz w:val="20"/>
              </w:rPr>
              <w:t>pallet jack</w:t>
            </w:r>
            <w:r w:rsidR="00FD1FB8">
              <w:rPr>
                <w:sz w:val="20"/>
              </w:rPr>
              <w:t>.</w:t>
            </w:r>
          </w:p>
        </w:tc>
      </w:tr>
    </w:tbl>
    <w:p w:rsidR="008A00EC" w:rsidRPr="00B5611D" w:rsidRDefault="008A00EC" w:rsidP="0094140A">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FD1FB8" w:rsidP="00902446">
            <w:pPr>
              <w:rPr>
                <w:sz w:val="20"/>
              </w:rPr>
            </w:pPr>
            <w:r>
              <w:rPr>
                <w:sz w:val="20"/>
              </w:rPr>
              <w:t>Working in a team of two individuals from a pick li</w:t>
            </w:r>
            <w:r w:rsidR="00902446">
              <w:rPr>
                <w:sz w:val="20"/>
              </w:rPr>
              <w:t xml:space="preserve">st (scanner), pick  merchandise from storage racks in the warehouse </w:t>
            </w:r>
            <w:r>
              <w:rPr>
                <w:sz w:val="20"/>
              </w:rPr>
              <w:t xml:space="preserve">that cannot be conveyed </w:t>
            </w:r>
            <w:r w:rsidR="009730AB">
              <w:rPr>
                <w:sz w:val="20"/>
              </w:rPr>
              <w:t>on the sortation system</w:t>
            </w:r>
            <w:r>
              <w:rPr>
                <w:sz w:val="20"/>
              </w:rPr>
              <w:t>. One person operate</w:t>
            </w:r>
            <w:r w:rsidR="00A8589C">
              <w:rPr>
                <w:sz w:val="20"/>
              </w:rPr>
              <w:t>s</w:t>
            </w:r>
            <w:r>
              <w:rPr>
                <w:sz w:val="20"/>
              </w:rPr>
              <w:t xml:space="preserve"> an EZ-Go pulling a cart to transport picked merchandise. Other person operates an EZ-Go.</w:t>
            </w:r>
          </w:p>
        </w:tc>
      </w:tr>
    </w:tbl>
    <w:p w:rsidR="0094140A" w:rsidRDefault="0094140A">
      <w:pPr>
        <w:jc w:val="center"/>
        <w:rPr>
          <w:sz w:val="12"/>
          <w:szCs w:val="4"/>
        </w:rPr>
      </w:pPr>
    </w:p>
    <w:tbl>
      <w:tblPr>
        <w:tblStyle w:val="TableGrid"/>
        <w:tblW w:w="0" w:type="auto"/>
        <w:tblLayout w:type="fixed"/>
        <w:tblLook w:val="04A0"/>
      </w:tblPr>
      <w:tblGrid>
        <w:gridCol w:w="1548"/>
        <w:gridCol w:w="1620"/>
        <w:gridCol w:w="2610"/>
        <w:gridCol w:w="3060"/>
        <w:gridCol w:w="2160"/>
      </w:tblGrid>
      <w:tr w:rsidR="004E4F40" w:rsidRPr="00095D5E" w:rsidTr="006E2B44">
        <w:trPr>
          <w:trHeight w:val="85"/>
        </w:trPr>
        <w:tc>
          <w:tcPr>
            <w:tcW w:w="1548" w:type="dxa"/>
            <w:vMerge w:val="restart"/>
            <w:tcBorders>
              <w:right w:val="single" w:sz="4" w:space="0" w:color="000000" w:themeColor="text1"/>
            </w:tcBorders>
            <w:shd w:val="solid" w:color="1F497D" w:themeColor="text2" w:fill="auto"/>
            <w:vAlign w:val="center"/>
          </w:tcPr>
          <w:p w:rsidR="004E4F40" w:rsidRPr="00B5611D" w:rsidRDefault="004E4F40" w:rsidP="006E2B44">
            <w:pPr>
              <w:rPr>
                <w:b/>
                <w:color w:val="FFFFFF" w:themeColor="background1"/>
              </w:rPr>
            </w:pPr>
            <w:r w:rsidRPr="00B5611D">
              <w:rPr>
                <w:b/>
                <w:color w:val="FFFFFF" w:themeColor="background1"/>
              </w:rPr>
              <w:t>Safety and Personal Protective Equipment Required</w:t>
            </w:r>
          </w:p>
          <w:p w:rsidR="004E4F40" w:rsidRPr="00B5611D" w:rsidRDefault="004E4F40" w:rsidP="006E2B44">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4E4F40" w:rsidRPr="00095D5E"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4E4F40" w:rsidRPr="00095D5E" w:rsidRDefault="00233767" w:rsidP="006E2B44">
            <w:pPr>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4E4F40" w:rsidRPr="00095D5E"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4E4F40" w:rsidRPr="00095D5E" w:rsidRDefault="004E4F40" w:rsidP="006E2B44">
            <w:pPr>
              <w:rPr>
                <w:sz w:val="20"/>
              </w:rPr>
            </w:pPr>
            <w:r>
              <w:rPr>
                <w:sz w:val="20"/>
              </w:rPr>
              <w:t>Gloves:</w:t>
            </w:r>
          </w:p>
        </w:tc>
      </w:tr>
      <w:tr w:rsidR="004E4F40" w:rsidRPr="00095D5E" w:rsidTr="006E2B44">
        <w:trPr>
          <w:trHeight w:val="85"/>
        </w:trPr>
        <w:tc>
          <w:tcPr>
            <w:tcW w:w="1548" w:type="dxa"/>
            <w:vMerge/>
            <w:tcBorders>
              <w:right w:val="single" w:sz="4" w:space="0" w:color="000000" w:themeColor="text1"/>
            </w:tcBorders>
            <w:shd w:val="solid" w:color="1F497D" w:themeColor="text2" w:fill="auto"/>
            <w:vAlign w:val="center"/>
          </w:tcPr>
          <w:p w:rsidR="004E4F40" w:rsidRPr="00B5611D" w:rsidRDefault="004E4F40" w:rsidP="006E2B44">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4E4F40" w:rsidRPr="00095D5E"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4E4F40" w:rsidRPr="00095D5E"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4E4F40" w:rsidRPr="00095D5E" w:rsidRDefault="00233767" w:rsidP="006E2B44">
            <w:pPr>
              <w:ind w:left="297" w:hanging="297"/>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4E4F40" w:rsidRPr="00095D5E"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Leather</w:t>
            </w:r>
          </w:p>
        </w:tc>
      </w:tr>
      <w:tr w:rsidR="004E4F40" w:rsidRPr="00095D5E" w:rsidTr="006E2B44">
        <w:trPr>
          <w:trHeight w:val="368"/>
        </w:trPr>
        <w:tc>
          <w:tcPr>
            <w:tcW w:w="1548" w:type="dxa"/>
            <w:vMerge/>
            <w:tcBorders>
              <w:right w:val="single" w:sz="4" w:space="0" w:color="000000" w:themeColor="text1"/>
            </w:tcBorders>
            <w:shd w:val="solid" w:color="1F497D" w:themeColor="text2" w:fill="auto"/>
            <w:vAlign w:val="center"/>
          </w:tcPr>
          <w:p w:rsidR="004E4F40" w:rsidRPr="00B5611D" w:rsidRDefault="004E4F40" w:rsidP="006E2B44">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4E4F40" w:rsidRPr="00095D5E"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4E4F40"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Safety Vest</w:t>
            </w:r>
          </w:p>
          <w:p w:rsidR="004E4F40"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Fall Protection Harness</w:t>
            </w:r>
          </w:p>
          <w:p w:rsidR="004E4F40" w:rsidRPr="00095D5E" w:rsidRDefault="00233767" w:rsidP="006E2B44">
            <w:pPr>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4E4F40"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Safety Goggles</w:t>
            </w:r>
          </w:p>
          <w:p w:rsidR="004E4F40" w:rsidRDefault="00233767" w:rsidP="006E2B44">
            <w:pPr>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Hearing Protection*</w:t>
            </w:r>
          </w:p>
          <w:p w:rsidR="004E4F40" w:rsidRPr="00095D5E" w:rsidRDefault="00233767" w:rsidP="009730AB">
            <w:pPr>
              <w:ind w:left="252" w:hanging="252"/>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4E4F40" w:rsidRDefault="00233767" w:rsidP="006E2B44">
            <w:pPr>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Rubberized/cloth*</w:t>
            </w:r>
          </w:p>
          <w:p w:rsidR="004E4F40"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Chemical </w:t>
            </w:r>
          </w:p>
          <w:p w:rsidR="004E4F40" w:rsidRPr="00095D5E" w:rsidRDefault="004E4F40" w:rsidP="006E2B44">
            <w:pPr>
              <w:rPr>
                <w:sz w:val="20"/>
              </w:rPr>
            </w:pPr>
          </w:p>
        </w:tc>
      </w:tr>
    </w:tbl>
    <w:p w:rsidR="004E4F40" w:rsidRPr="00B5611D" w:rsidRDefault="004E4F40" w:rsidP="004E4F40">
      <w:pPr>
        <w:jc w:val="center"/>
        <w:rPr>
          <w:sz w:val="14"/>
          <w:szCs w:val="4"/>
        </w:rPr>
      </w:pPr>
    </w:p>
    <w:tbl>
      <w:tblPr>
        <w:tblStyle w:val="TableGrid"/>
        <w:tblW w:w="0" w:type="auto"/>
        <w:tblLayout w:type="fixed"/>
        <w:tblLook w:val="04A0"/>
      </w:tblPr>
      <w:tblGrid>
        <w:gridCol w:w="94"/>
        <w:gridCol w:w="1454"/>
        <w:gridCol w:w="1890"/>
        <w:gridCol w:w="1140"/>
        <w:gridCol w:w="2370"/>
        <w:gridCol w:w="840"/>
        <w:gridCol w:w="2580"/>
        <w:gridCol w:w="630"/>
      </w:tblGrid>
      <w:tr w:rsidR="004E4F40" w:rsidRPr="00095D5E" w:rsidTr="00DF39B9">
        <w:trPr>
          <w:trHeight w:val="350"/>
        </w:trPr>
        <w:tc>
          <w:tcPr>
            <w:tcW w:w="1548" w:type="dxa"/>
            <w:gridSpan w:val="2"/>
            <w:vMerge w:val="restart"/>
            <w:tcBorders>
              <w:right w:val="single" w:sz="4" w:space="0" w:color="000000" w:themeColor="text1"/>
            </w:tcBorders>
            <w:shd w:val="solid" w:color="1F497D" w:themeColor="text2" w:fill="auto"/>
            <w:vAlign w:val="center"/>
          </w:tcPr>
          <w:p w:rsidR="004E4F40" w:rsidRPr="00B5611D" w:rsidRDefault="004E4F40" w:rsidP="006E2B44">
            <w:pPr>
              <w:rPr>
                <w:b/>
                <w:color w:val="FFFFFF" w:themeColor="background1"/>
                <w:szCs w:val="19"/>
              </w:rPr>
            </w:pPr>
            <w:r w:rsidRPr="00B5611D">
              <w:rPr>
                <w:b/>
                <w:color w:val="FFFFFF" w:themeColor="background1"/>
                <w:szCs w:val="19"/>
              </w:rPr>
              <w:t>Safety/ Equipment Training/ Certification Required</w:t>
            </w:r>
          </w:p>
        </w:tc>
        <w:tc>
          <w:tcPr>
            <w:tcW w:w="30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4E4F40" w:rsidRPr="00095D5E" w:rsidRDefault="00233767" w:rsidP="006E2B44">
            <w:pPr>
              <w:ind w:left="342" w:hanging="342"/>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Daily Meeting and Stretch Breaks (includes:)</w:t>
            </w:r>
          </w:p>
        </w:tc>
        <w:tc>
          <w:tcPr>
            <w:tcW w:w="3210" w:type="dxa"/>
            <w:gridSpan w:val="2"/>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4E4F40" w:rsidRPr="00095D5E" w:rsidRDefault="004E4F40" w:rsidP="006E2B44">
            <w:pPr>
              <w:rPr>
                <w:sz w:val="20"/>
              </w:rPr>
            </w:pPr>
            <w:r>
              <w:rPr>
                <w:sz w:val="20"/>
              </w:rPr>
              <w:t>Industrial Truck Training</w:t>
            </w:r>
            <w:r w:rsidRPr="00726262">
              <w:rPr>
                <w:sz w:val="20"/>
              </w:rPr>
              <w:t xml:space="preserve"> </w:t>
            </w:r>
          </w:p>
        </w:tc>
        <w:tc>
          <w:tcPr>
            <w:tcW w:w="3210" w:type="dxa"/>
            <w:gridSpan w:val="2"/>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4E4F40" w:rsidRPr="00095D5E" w:rsidRDefault="004E4F40" w:rsidP="006E2B44">
            <w:pPr>
              <w:ind w:left="42"/>
              <w:rPr>
                <w:sz w:val="20"/>
              </w:rPr>
            </w:pPr>
            <w:r>
              <w:rPr>
                <w:sz w:val="20"/>
              </w:rPr>
              <w:t>OSHA Training (Rules and Regulations)</w:t>
            </w:r>
          </w:p>
        </w:tc>
      </w:tr>
      <w:tr w:rsidR="004E4F40" w:rsidRPr="00095D5E" w:rsidTr="00DF39B9">
        <w:trPr>
          <w:trHeight w:val="85"/>
        </w:trPr>
        <w:tc>
          <w:tcPr>
            <w:tcW w:w="1548" w:type="dxa"/>
            <w:gridSpan w:val="2"/>
            <w:vMerge/>
            <w:tcBorders>
              <w:right w:val="single" w:sz="4" w:space="0" w:color="000000" w:themeColor="text1"/>
            </w:tcBorders>
            <w:shd w:val="solid" w:color="1F497D" w:themeColor="text2" w:fill="auto"/>
            <w:vAlign w:val="center"/>
          </w:tcPr>
          <w:p w:rsidR="004E4F40" w:rsidRPr="00B5611D" w:rsidRDefault="004E4F40" w:rsidP="006E2B44">
            <w:pPr>
              <w:jc w:val="center"/>
              <w:rPr>
                <w:b/>
                <w:color w:val="FFFFFF" w:themeColor="background1"/>
              </w:rPr>
            </w:pPr>
          </w:p>
        </w:tc>
        <w:tc>
          <w:tcPr>
            <w:tcW w:w="3030" w:type="dxa"/>
            <w:gridSpan w:val="2"/>
            <w:tcBorders>
              <w:top w:val="single" w:sz="4" w:space="0" w:color="000000" w:themeColor="text1"/>
              <w:left w:val="single" w:sz="4" w:space="0" w:color="000000" w:themeColor="text1"/>
              <w:bottom w:val="nil"/>
              <w:right w:val="single" w:sz="4" w:space="0" w:color="000000" w:themeColor="text1"/>
            </w:tcBorders>
            <w:shd w:val="clear" w:color="auto" w:fill="auto"/>
          </w:tcPr>
          <w:p w:rsidR="004E4F40" w:rsidRPr="00726262" w:rsidRDefault="004E4F40" w:rsidP="006E2B44">
            <w:pPr>
              <w:pStyle w:val="ListParagraph"/>
              <w:numPr>
                <w:ilvl w:val="0"/>
                <w:numId w:val="1"/>
              </w:numPr>
              <w:ind w:left="432" w:hanging="180"/>
              <w:rPr>
                <w:sz w:val="20"/>
              </w:rPr>
            </w:pPr>
            <w:r w:rsidRPr="00726262">
              <w:rPr>
                <w:sz w:val="20"/>
              </w:rPr>
              <w:t>Safety Topics</w:t>
            </w:r>
          </w:p>
        </w:tc>
        <w:tc>
          <w:tcPr>
            <w:tcW w:w="3210" w:type="dxa"/>
            <w:gridSpan w:val="2"/>
            <w:tcBorders>
              <w:top w:val="nil"/>
              <w:left w:val="single" w:sz="4" w:space="0" w:color="000000" w:themeColor="text1"/>
              <w:bottom w:val="nil"/>
              <w:right w:val="single" w:sz="4" w:space="0" w:color="000000" w:themeColor="text1"/>
            </w:tcBorders>
            <w:shd w:val="clear" w:color="auto" w:fill="auto"/>
          </w:tcPr>
          <w:p w:rsidR="004E4F40" w:rsidRPr="00726262" w:rsidRDefault="00233767" w:rsidP="006E2B44">
            <w:pPr>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w:t>
            </w:r>
            <w:r w:rsidR="004E4F40" w:rsidRPr="00726262">
              <w:rPr>
                <w:sz w:val="20"/>
              </w:rPr>
              <w:t>EZ-Go</w:t>
            </w:r>
          </w:p>
        </w:tc>
        <w:tc>
          <w:tcPr>
            <w:tcW w:w="3210" w:type="dxa"/>
            <w:gridSpan w:val="2"/>
            <w:tcBorders>
              <w:top w:val="single" w:sz="4" w:space="0" w:color="000000" w:themeColor="text1"/>
              <w:left w:val="single" w:sz="4" w:space="0" w:color="000000" w:themeColor="text1"/>
              <w:bottom w:val="nil"/>
              <w:right w:val="single" w:sz="4" w:space="0" w:color="000000" w:themeColor="text1"/>
            </w:tcBorders>
            <w:shd w:val="clear" w:color="auto" w:fill="auto"/>
          </w:tcPr>
          <w:p w:rsidR="004E4F40" w:rsidRPr="00726262" w:rsidRDefault="00233767" w:rsidP="006E2B44">
            <w:pPr>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New Hire Safety Orientation</w:t>
            </w:r>
          </w:p>
        </w:tc>
      </w:tr>
      <w:tr w:rsidR="004E4F40" w:rsidRPr="00095D5E" w:rsidTr="00DF39B9">
        <w:trPr>
          <w:trHeight w:val="269"/>
        </w:trPr>
        <w:tc>
          <w:tcPr>
            <w:tcW w:w="1548" w:type="dxa"/>
            <w:gridSpan w:val="2"/>
            <w:vMerge/>
            <w:tcBorders>
              <w:right w:val="single" w:sz="4" w:space="0" w:color="000000" w:themeColor="text1"/>
            </w:tcBorders>
            <w:shd w:val="solid" w:color="1F497D" w:themeColor="text2" w:fill="auto"/>
            <w:vAlign w:val="center"/>
          </w:tcPr>
          <w:p w:rsidR="004E4F40" w:rsidRPr="00B5611D" w:rsidRDefault="004E4F40" w:rsidP="006E2B44">
            <w:pPr>
              <w:jc w:val="center"/>
              <w:rPr>
                <w:b/>
                <w:color w:val="FFFFFF" w:themeColor="background1"/>
              </w:rPr>
            </w:pPr>
          </w:p>
        </w:tc>
        <w:tc>
          <w:tcPr>
            <w:tcW w:w="3030" w:type="dxa"/>
            <w:gridSpan w:val="2"/>
            <w:tcBorders>
              <w:top w:val="nil"/>
              <w:left w:val="single" w:sz="4" w:space="0" w:color="000000" w:themeColor="text1"/>
              <w:bottom w:val="nil"/>
              <w:right w:val="single" w:sz="4" w:space="0" w:color="000000" w:themeColor="text1"/>
            </w:tcBorders>
            <w:shd w:val="clear" w:color="auto" w:fill="auto"/>
          </w:tcPr>
          <w:p w:rsidR="004E4F40" w:rsidRPr="00726262" w:rsidRDefault="004E4F40" w:rsidP="006E2B44">
            <w:pPr>
              <w:pStyle w:val="ListParagraph"/>
              <w:numPr>
                <w:ilvl w:val="0"/>
                <w:numId w:val="1"/>
              </w:numPr>
              <w:ind w:left="432" w:hanging="180"/>
              <w:rPr>
                <w:sz w:val="20"/>
              </w:rPr>
            </w:pPr>
            <w:r w:rsidRPr="00726262">
              <w:rPr>
                <w:sz w:val="20"/>
              </w:rPr>
              <w:t>Safety Policies</w:t>
            </w:r>
          </w:p>
        </w:tc>
        <w:tc>
          <w:tcPr>
            <w:tcW w:w="3210" w:type="dxa"/>
            <w:gridSpan w:val="2"/>
            <w:tcBorders>
              <w:top w:val="nil"/>
              <w:left w:val="single" w:sz="4" w:space="0" w:color="000000" w:themeColor="text1"/>
              <w:bottom w:val="nil"/>
              <w:right w:val="single" w:sz="4" w:space="0" w:color="000000" w:themeColor="text1"/>
            </w:tcBorders>
            <w:shd w:val="clear" w:color="auto" w:fill="auto"/>
          </w:tcPr>
          <w:p w:rsidR="004E4F40" w:rsidRPr="00726262"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w:t>
            </w:r>
            <w:r w:rsidR="004E4F40" w:rsidRPr="00726262">
              <w:rPr>
                <w:sz w:val="20"/>
              </w:rPr>
              <w:t>Walkie-Rider</w:t>
            </w:r>
          </w:p>
        </w:tc>
        <w:tc>
          <w:tcPr>
            <w:tcW w:w="3210" w:type="dxa"/>
            <w:gridSpan w:val="2"/>
            <w:tcBorders>
              <w:top w:val="nil"/>
              <w:left w:val="single" w:sz="4" w:space="0" w:color="000000" w:themeColor="text1"/>
              <w:bottom w:val="nil"/>
              <w:right w:val="single" w:sz="4" w:space="0" w:color="000000" w:themeColor="text1"/>
            </w:tcBorders>
            <w:shd w:val="clear" w:color="auto" w:fill="auto"/>
          </w:tcPr>
          <w:p w:rsidR="004E4F40" w:rsidRPr="00726262"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w:t>
            </w:r>
            <w:r w:rsidR="004E4F40" w:rsidRPr="00726262">
              <w:rPr>
                <w:sz w:val="20"/>
              </w:rPr>
              <w:t>Right to Know</w:t>
            </w:r>
          </w:p>
        </w:tc>
      </w:tr>
      <w:tr w:rsidR="004E4F40" w:rsidRPr="00095D5E" w:rsidTr="00DF39B9">
        <w:trPr>
          <w:trHeight w:val="240"/>
        </w:trPr>
        <w:tc>
          <w:tcPr>
            <w:tcW w:w="1548" w:type="dxa"/>
            <w:gridSpan w:val="2"/>
            <w:vMerge/>
            <w:tcBorders>
              <w:right w:val="single" w:sz="4" w:space="0" w:color="000000" w:themeColor="text1"/>
            </w:tcBorders>
            <w:shd w:val="solid" w:color="1F497D" w:themeColor="text2" w:fill="auto"/>
            <w:vAlign w:val="center"/>
          </w:tcPr>
          <w:p w:rsidR="004E4F40" w:rsidRPr="00B5611D" w:rsidRDefault="004E4F40" w:rsidP="006E2B44">
            <w:pPr>
              <w:jc w:val="center"/>
              <w:rPr>
                <w:b/>
                <w:color w:val="FFFFFF" w:themeColor="background1"/>
              </w:rPr>
            </w:pPr>
          </w:p>
        </w:tc>
        <w:tc>
          <w:tcPr>
            <w:tcW w:w="3030" w:type="dxa"/>
            <w:gridSpan w:val="2"/>
            <w:tcBorders>
              <w:top w:val="nil"/>
              <w:left w:val="single" w:sz="4" w:space="0" w:color="000000" w:themeColor="text1"/>
              <w:bottom w:val="nil"/>
              <w:right w:val="single" w:sz="4" w:space="0" w:color="000000" w:themeColor="text1"/>
            </w:tcBorders>
            <w:shd w:val="clear" w:color="auto" w:fill="auto"/>
          </w:tcPr>
          <w:p w:rsidR="004E4F40" w:rsidRPr="00726262" w:rsidRDefault="004E4F40" w:rsidP="006E2B44">
            <w:pPr>
              <w:pStyle w:val="ListParagraph"/>
              <w:numPr>
                <w:ilvl w:val="0"/>
                <w:numId w:val="1"/>
              </w:numPr>
              <w:ind w:left="432" w:hanging="180"/>
              <w:rPr>
                <w:sz w:val="20"/>
              </w:rPr>
            </w:pPr>
            <w:r w:rsidRPr="00726262">
              <w:rPr>
                <w:sz w:val="20"/>
              </w:rPr>
              <w:t>Questions &amp; Answers</w:t>
            </w:r>
          </w:p>
        </w:tc>
        <w:tc>
          <w:tcPr>
            <w:tcW w:w="3210" w:type="dxa"/>
            <w:gridSpan w:val="2"/>
            <w:tcBorders>
              <w:top w:val="nil"/>
              <w:left w:val="single" w:sz="4" w:space="0" w:color="000000" w:themeColor="text1"/>
              <w:bottom w:val="nil"/>
              <w:right w:val="single" w:sz="4" w:space="0" w:color="000000" w:themeColor="text1"/>
            </w:tcBorders>
            <w:shd w:val="clear" w:color="auto" w:fill="auto"/>
          </w:tcPr>
          <w:p w:rsidR="004E4F40" w:rsidRPr="00726262" w:rsidRDefault="00233767" w:rsidP="006E2B44">
            <w:pPr>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w:t>
            </w:r>
            <w:r w:rsidR="004E4F40" w:rsidRPr="00726262">
              <w:rPr>
                <w:sz w:val="20"/>
              </w:rPr>
              <w:t>Pallet Jack</w:t>
            </w:r>
          </w:p>
        </w:tc>
        <w:tc>
          <w:tcPr>
            <w:tcW w:w="3210" w:type="dxa"/>
            <w:gridSpan w:val="2"/>
            <w:tcBorders>
              <w:top w:val="nil"/>
              <w:left w:val="single" w:sz="4" w:space="0" w:color="000000" w:themeColor="text1"/>
              <w:bottom w:val="nil"/>
              <w:right w:val="single" w:sz="4" w:space="0" w:color="000000" w:themeColor="text1"/>
            </w:tcBorders>
            <w:shd w:val="clear" w:color="auto" w:fill="auto"/>
          </w:tcPr>
          <w:p w:rsidR="004E4F40" w:rsidRPr="00726262"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w:t>
            </w:r>
            <w:r w:rsidR="004E4F40" w:rsidRPr="00726262">
              <w:rPr>
                <w:sz w:val="20"/>
              </w:rPr>
              <w:t>Lockout/Tag</w:t>
            </w:r>
            <w:r w:rsidR="004E4F40">
              <w:rPr>
                <w:sz w:val="20"/>
              </w:rPr>
              <w:t xml:space="preserve"> O</w:t>
            </w:r>
            <w:r w:rsidR="004E4F40" w:rsidRPr="00726262">
              <w:rPr>
                <w:sz w:val="20"/>
              </w:rPr>
              <w:t>ut</w:t>
            </w:r>
          </w:p>
        </w:tc>
      </w:tr>
      <w:tr w:rsidR="004E4F40" w:rsidRPr="00095D5E" w:rsidTr="00DF39B9">
        <w:trPr>
          <w:trHeight w:val="208"/>
        </w:trPr>
        <w:tc>
          <w:tcPr>
            <w:tcW w:w="1548" w:type="dxa"/>
            <w:gridSpan w:val="2"/>
            <w:vMerge/>
            <w:tcBorders>
              <w:right w:val="single" w:sz="4" w:space="0" w:color="000000" w:themeColor="text1"/>
            </w:tcBorders>
            <w:shd w:val="solid" w:color="1F497D" w:themeColor="text2" w:fill="auto"/>
            <w:vAlign w:val="center"/>
          </w:tcPr>
          <w:p w:rsidR="004E4F40" w:rsidRPr="00B5611D" w:rsidRDefault="004E4F40" w:rsidP="006E2B44">
            <w:pPr>
              <w:jc w:val="center"/>
              <w:rPr>
                <w:b/>
                <w:color w:val="FFFFFF" w:themeColor="background1"/>
              </w:rPr>
            </w:pPr>
          </w:p>
        </w:tc>
        <w:tc>
          <w:tcPr>
            <w:tcW w:w="3030" w:type="dxa"/>
            <w:gridSpan w:val="2"/>
            <w:vMerge w:val="restart"/>
            <w:tcBorders>
              <w:top w:val="nil"/>
              <w:left w:val="single" w:sz="4" w:space="0" w:color="000000" w:themeColor="text1"/>
              <w:right w:val="single" w:sz="4" w:space="0" w:color="000000" w:themeColor="text1"/>
            </w:tcBorders>
            <w:shd w:val="clear" w:color="auto" w:fill="auto"/>
          </w:tcPr>
          <w:p w:rsidR="004E4F40" w:rsidRPr="00442300" w:rsidRDefault="004E4F40" w:rsidP="006E2B44">
            <w:pPr>
              <w:pStyle w:val="ListParagraph"/>
              <w:numPr>
                <w:ilvl w:val="0"/>
                <w:numId w:val="1"/>
              </w:numPr>
              <w:ind w:left="432" w:hanging="180"/>
              <w:rPr>
                <w:sz w:val="20"/>
              </w:rPr>
            </w:pPr>
            <w:r w:rsidRPr="00442300">
              <w:rPr>
                <w:sz w:val="20"/>
              </w:rPr>
              <w:t xml:space="preserve">Review Safety Committee Minutes </w:t>
            </w:r>
          </w:p>
        </w:tc>
        <w:tc>
          <w:tcPr>
            <w:tcW w:w="3210" w:type="dxa"/>
            <w:gridSpan w:val="2"/>
            <w:tcBorders>
              <w:top w:val="nil"/>
              <w:left w:val="single" w:sz="4" w:space="0" w:color="000000" w:themeColor="text1"/>
              <w:bottom w:val="nil"/>
              <w:right w:val="single" w:sz="4" w:space="0" w:color="000000" w:themeColor="text1"/>
            </w:tcBorders>
            <w:shd w:val="clear" w:color="auto" w:fill="auto"/>
          </w:tcPr>
          <w:p w:rsidR="004E4F40" w:rsidRPr="00726262"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w:t>
            </w:r>
            <w:r w:rsidR="004E4F40" w:rsidRPr="00726262">
              <w:rPr>
                <w:sz w:val="20"/>
              </w:rPr>
              <w:t>Forklift</w:t>
            </w:r>
            <w:r w:rsidR="004E4F40">
              <w:rPr>
                <w:sz w:val="20"/>
              </w:rPr>
              <w:t xml:space="preserve"> (sit down)</w:t>
            </w:r>
          </w:p>
        </w:tc>
        <w:tc>
          <w:tcPr>
            <w:tcW w:w="3210" w:type="dxa"/>
            <w:gridSpan w:val="2"/>
            <w:vMerge w:val="restart"/>
            <w:tcBorders>
              <w:top w:val="nil"/>
              <w:left w:val="single" w:sz="4" w:space="0" w:color="000000" w:themeColor="text1"/>
              <w:right w:val="single" w:sz="4" w:space="0" w:color="000000" w:themeColor="text1"/>
            </w:tcBorders>
            <w:shd w:val="clear" w:color="auto" w:fill="auto"/>
          </w:tcPr>
          <w:p w:rsidR="004E4F40" w:rsidRDefault="00233767" w:rsidP="006E2B44">
            <w:pPr>
              <w:ind w:left="222" w:hanging="222"/>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Regulated Materials Training (ORM-D)</w:t>
            </w:r>
          </w:p>
          <w:p w:rsidR="004E4F40" w:rsidRPr="00726262" w:rsidRDefault="00233767" w:rsidP="006E2B44">
            <w:pPr>
              <w:ind w:left="222" w:hanging="222"/>
              <w:rPr>
                <w:sz w:val="20"/>
              </w:rPr>
            </w:pPr>
            <w:r>
              <w:rPr>
                <w:sz w:val="20"/>
              </w:rPr>
              <w:fldChar w:fldCharType="begin">
                <w:ffData>
                  <w:name w:val="Check1"/>
                  <w:enabled/>
                  <w:calcOnExit w:val="0"/>
                  <w:checkBox>
                    <w:sizeAuto/>
                    <w:default w:val="0"/>
                    <w:checked/>
                  </w:checkBox>
                </w:ffData>
              </w:fldChar>
            </w:r>
            <w:r w:rsidR="004E4F40">
              <w:rPr>
                <w:sz w:val="20"/>
              </w:rPr>
              <w:instrText xml:space="preserve"> FORMCHECKBOX </w:instrText>
            </w:r>
            <w:r>
              <w:rPr>
                <w:sz w:val="20"/>
              </w:rPr>
            </w:r>
            <w:r>
              <w:rPr>
                <w:sz w:val="20"/>
              </w:rPr>
              <w:fldChar w:fldCharType="end"/>
            </w:r>
            <w:r w:rsidR="004E4F40">
              <w:rPr>
                <w:sz w:val="20"/>
              </w:rPr>
              <w:t xml:space="preserve"> Supervisor Safety Updates</w:t>
            </w:r>
          </w:p>
        </w:tc>
      </w:tr>
      <w:tr w:rsidR="004E4F40" w:rsidRPr="00095D5E" w:rsidTr="00DF39B9">
        <w:trPr>
          <w:trHeight w:val="206"/>
        </w:trPr>
        <w:tc>
          <w:tcPr>
            <w:tcW w:w="1548" w:type="dxa"/>
            <w:gridSpan w:val="2"/>
            <w:vMerge/>
            <w:tcBorders>
              <w:right w:val="single" w:sz="4" w:space="0" w:color="000000" w:themeColor="text1"/>
            </w:tcBorders>
            <w:shd w:val="solid" w:color="1F497D" w:themeColor="text2" w:fill="auto"/>
            <w:vAlign w:val="center"/>
          </w:tcPr>
          <w:p w:rsidR="004E4F40" w:rsidRPr="00B5611D" w:rsidRDefault="004E4F40" w:rsidP="006E2B44">
            <w:pPr>
              <w:jc w:val="center"/>
              <w:rPr>
                <w:b/>
                <w:color w:val="FFFFFF" w:themeColor="background1"/>
              </w:rPr>
            </w:pPr>
          </w:p>
        </w:tc>
        <w:tc>
          <w:tcPr>
            <w:tcW w:w="3030" w:type="dxa"/>
            <w:gridSpan w:val="2"/>
            <w:vMerge/>
            <w:tcBorders>
              <w:left w:val="single" w:sz="4" w:space="0" w:color="000000" w:themeColor="text1"/>
              <w:right w:val="single" w:sz="4" w:space="0" w:color="000000" w:themeColor="text1"/>
            </w:tcBorders>
            <w:shd w:val="clear" w:color="auto" w:fill="auto"/>
          </w:tcPr>
          <w:p w:rsidR="004E4F40" w:rsidRPr="00442300" w:rsidRDefault="004E4F40" w:rsidP="006E2B44">
            <w:pPr>
              <w:pStyle w:val="ListParagraph"/>
              <w:numPr>
                <w:ilvl w:val="0"/>
                <w:numId w:val="1"/>
              </w:numPr>
              <w:ind w:left="432" w:hanging="180"/>
              <w:rPr>
                <w:sz w:val="20"/>
              </w:rPr>
            </w:pPr>
          </w:p>
        </w:tc>
        <w:tc>
          <w:tcPr>
            <w:tcW w:w="3210" w:type="dxa"/>
            <w:gridSpan w:val="2"/>
            <w:tcBorders>
              <w:top w:val="nil"/>
              <w:left w:val="single" w:sz="4" w:space="0" w:color="000000" w:themeColor="text1"/>
              <w:bottom w:val="nil"/>
              <w:right w:val="single" w:sz="4" w:space="0" w:color="000000" w:themeColor="text1"/>
            </w:tcBorders>
            <w:shd w:val="clear" w:color="auto" w:fill="auto"/>
          </w:tcPr>
          <w:p w:rsidR="004E4F40"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Stand-up Reach Truck</w:t>
            </w:r>
          </w:p>
        </w:tc>
        <w:tc>
          <w:tcPr>
            <w:tcW w:w="3210" w:type="dxa"/>
            <w:gridSpan w:val="2"/>
            <w:vMerge/>
            <w:tcBorders>
              <w:left w:val="single" w:sz="4" w:space="0" w:color="000000" w:themeColor="text1"/>
              <w:right w:val="single" w:sz="4" w:space="0" w:color="000000" w:themeColor="text1"/>
            </w:tcBorders>
            <w:shd w:val="clear" w:color="auto" w:fill="auto"/>
          </w:tcPr>
          <w:p w:rsidR="004E4F40" w:rsidRDefault="004E4F40" w:rsidP="006E2B44">
            <w:pPr>
              <w:rPr>
                <w:sz w:val="20"/>
              </w:rPr>
            </w:pPr>
          </w:p>
        </w:tc>
      </w:tr>
      <w:tr w:rsidR="004E4F40" w:rsidRPr="00095D5E" w:rsidTr="00DF39B9">
        <w:trPr>
          <w:trHeight w:val="206"/>
        </w:trPr>
        <w:tc>
          <w:tcPr>
            <w:tcW w:w="1548" w:type="dxa"/>
            <w:gridSpan w:val="2"/>
            <w:vMerge/>
            <w:tcBorders>
              <w:right w:val="single" w:sz="4" w:space="0" w:color="000000" w:themeColor="text1"/>
            </w:tcBorders>
            <w:shd w:val="solid" w:color="1F497D" w:themeColor="text2" w:fill="auto"/>
            <w:vAlign w:val="center"/>
          </w:tcPr>
          <w:p w:rsidR="004E4F40" w:rsidRPr="00B5611D" w:rsidRDefault="004E4F40" w:rsidP="006E2B44">
            <w:pPr>
              <w:jc w:val="center"/>
              <w:rPr>
                <w:b/>
                <w:color w:val="FFFFFF" w:themeColor="background1"/>
              </w:rPr>
            </w:pPr>
          </w:p>
        </w:tc>
        <w:tc>
          <w:tcPr>
            <w:tcW w:w="3030"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4E4F40" w:rsidRPr="00442300" w:rsidRDefault="004E4F40" w:rsidP="006E2B44">
            <w:pPr>
              <w:pStyle w:val="ListParagraph"/>
              <w:numPr>
                <w:ilvl w:val="0"/>
                <w:numId w:val="1"/>
              </w:numPr>
              <w:ind w:left="432" w:hanging="180"/>
              <w:rPr>
                <w:sz w:val="20"/>
              </w:rPr>
            </w:pPr>
          </w:p>
        </w:tc>
        <w:tc>
          <w:tcPr>
            <w:tcW w:w="3210" w:type="dxa"/>
            <w:gridSpan w:val="2"/>
            <w:tcBorders>
              <w:top w:val="nil"/>
              <w:left w:val="single" w:sz="4" w:space="0" w:color="000000" w:themeColor="text1"/>
              <w:right w:val="single" w:sz="4" w:space="0" w:color="000000" w:themeColor="text1"/>
            </w:tcBorders>
            <w:shd w:val="clear" w:color="auto" w:fill="auto"/>
          </w:tcPr>
          <w:p w:rsidR="004E4F40" w:rsidRDefault="00233767" w:rsidP="006E2B44">
            <w:pPr>
              <w:rPr>
                <w:sz w:val="20"/>
              </w:rPr>
            </w:pPr>
            <w:r>
              <w:rPr>
                <w:sz w:val="20"/>
              </w:rPr>
              <w:fldChar w:fldCharType="begin">
                <w:ffData>
                  <w:name w:val="Check1"/>
                  <w:enabled/>
                  <w:calcOnExit w:val="0"/>
                  <w:checkBox>
                    <w:sizeAuto/>
                    <w:default w:val="0"/>
                    <w:checked w:val="0"/>
                  </w:checkBox>
                </w:ffData>
              </w:fldChar>
            </w:r>
            <w:r w:rsidR="004E4F40">
              <w:rPr>
                <w:sz w:val="20"/>
              </w:rPr>
              <w:instrText xml:space="preserve"> FORMCHECKBOX </w:instrText>
            </w:r>
            <w:r>
              <w:rPr>
                <w:sz w:val="20"/>
              </w:rPr>
            </w:r>
            <w:r>
              <w:rPr>
                <w:sz w:val="20"/>
              </w:rPr>
              <w:fldChar w:fldCharType="end"/>
            </w:r>
            <w:r w:rsidR="004E4F40">
              <w:rPr>
                <w:sz w:val="20"/>
              </w:rPr>
              <w:t xml:space="preserve"> Order Picker</w:t>
            </w:r>
          </w:p>
        </w:tc>
        <w:tc>
          <w:tcPr>
            <w:tcW w:w="3210" w:type="dxa"/>
            <w:gridSpan w:val="2"/>
            <w:vMerge/>
            <w:tcBorders>
              <w:left w:val="single" w:sz="4" w:space="0" w:color="000000" w:themeColor="text1"/>
              <w:right w:val="single" w:sz="4" w:space="0" w:color="000000" w:themeColor="text1"/>
            </w:tcBorders>
            <w:shd w:val="clear" w:color="auto" w:fill="auto"/>
          </w:tcPr>
          <w:p w:rsidR="004E4F40" w:rsidRDefault="004E4F40" w:rsidP="006E2B44">
            <w:pPr>
              <w:rPr>
                <w:sz w:val="20"/>
              </w:rPr>
            </w:pPr>
          </w:p>
        </w:tc>
      </w:tr>
      <w:tr w:rsidR="007C497F" w:rsidRPr="00CD4E56" w:rsidTr="00DF39B9">
        <w:tblPrEx>
          <w:tblCellMar>
            <w:top w:w="14" w:type="dxa"/>
            <w:left w:w="14" w:type="dxa"/>
            <w:bottom w:w="14" w:type="dxa"/>
            <w:right w:w="43" w:type="dxa"/>
          </w:tblCellMar>
        </w:tblPrEx>
        <w:trPr>
          <w:gridBefore w:val="1"/>
          <w:wBefore w:w="94" w:type="dxa"/>
        </w:trPr>
        <w:tc>
          <w:tcPr>
            <w:tcW w:w="10274" w:type="dxa"/>
            <w:gridSpan w:val="6"/>
            <w:shd w:val="solid" w:color="1F497D" w:themeColor="text2" w:fill="auto"/>
            <w:vAlign w:val="center"/>
          </w:tcPr>
          <w:p w:rsidR="007C497F" w:rsidRPr="007C497F" w:rsidRDefault="007C497F" w:rsidP="00592FC0">
            <w:pPr>
              <w:jc w:val="center"/>
              <w:rPr>
                <w:b/>
                <w:color w:val="FFFFFF" w:themeColor="background1"/>
                <w:sz w:val="28"/>
                <w:szCs w:val="28"/>
              </w:rPr>
            </w:pPr>
            <w:r w:rsidRPr="007C497F">
              <w:rPr>
                <w:b/>
                <w:color w:val="FFFFFF" w:themeColor="background1"/>
                <w:sz w:val="28"/>
                <w:szCs w:val="28"/>
              </w:rPr>
              <w:lastRenderedPageBreak/>
              <w:t>Functional Job Elements (Refer to video clip for complete details)</w:t>
            </w:r>
          </w:p>
        </w:tc>
        <w:tc>
          <w:tcPr>
            <w:tcW w:w="630" w:type="dxa"/>
            <w:shd w:val="solid" w:color="1F497D" w:themeColor="text2" w:fill="auto"/>
          </w:tcPr>
          <w:p w:rsidR="007C497F" w:rsidRPr="007C497F" w:rsidRDefault="007C497F" w:rsidP="00592FC0">
            <w:pPr>
              <w:jc w:val="center"/>
              <w:rPr>
                <w:b/>
                <w:color w:val="FFFFFF" w:themeColor="background1"/>
                <w:sz w:val="28"/>
                <w:szCs w:val="28"/>
              </w:rPr>
            </w:pPr>
            <w:r w:rsidRPr="007C497F">
              <w:rPr>
                <w:b/>
                <w:color w:val="FFFFFF" w:themeColor="background1"/>
                <w:sz w:val="20"/>
                <w:szCs w:val="28"/>
              </w:rPr>
              <w:t>% of Shift</w:t>
            </w:r>
          </w:p>
        </w:tc>
      </w:tr>
      <w:tr w:rsidR="007C497F" w:rsidRPr="0013387B" w:rsidTr="00DF39B9">
        <w:tblPrEx>
          <w:tblCellMar>
            <w:top w:w="14" w:type="dxa"/>
            <w:left w:w="14" w:type="dxa"/>
            <w:bottom w:w="14" w:type="dxa"/>
            <w:right w:w="43" w:type="dxa"/>
          </w:tblCellMar>
        </w:tblPrEx>
        <w:trPr>
          <w:gridBefore w:val="1"/>
          <w:wBefore w:w="94" w:type="dxa"/>
          <w:trHeight w:val="2307"/>
        </w:trPr>
        <w:tc>
          <w:tcPr>
            <w:tcW w:w="3344" w:type="dxa"/>
            <w:gridSpan w:val="2"/>
          </w:tcPr>
          <w:p w:rsidR="007C497F" w:rsidRPr="00600D4D" w:rsidRDefault="007C497F" w:rsidP="00574240">
            <w:pPr>
              <w:pStyle w:val="ListParagraph"/>
              <w:numPr>
                <w:ilvl w:val="0"/>
                <w:numId w:val="3"/>
              </w:numPr>
              <w:spacing w:afterLines="40"/>
              <w:ind w:left="270" w:hanging="270"/>
              <w:rPr>
                <w:b/>
                <w:sz w:val="20"/>
              </w:rPr>
            </w:pPr>
            <w:r>
              <w:rPr>
                <w:b/>
                <w:sz w:val="20"/>
              </w:rPr>
              <w:t>Prep equipment and materials</w:t>
            </w:r>
          </w:p>
          <w:p w:rsidR="007C497F" w:rsidRDefault="007C497F" w:rsidP="00574240">
            <w:pPr>
              <w:pStyle w:val="ListParagraph"/>
              <w:numPr>
                <w:ilvl w:val="0"/>
                <w:numId w:val="1"/>
              </w:numPr>
              <w:spacing w:afterLines="40"/>
              <w:ind w:left="461" w:hanging="187"/>
              <w:contextualSpacing w:val="0"/>
              <w:rPr>
                <w:sz w:val="20"/>
              </w:rPr>
            </w:pPr>
            <w:r>
              <w:rPr>
                <w:sz w:val="20"/>
              </w:rPr>
              <w:t>Work in team of two individuals.</w:t>
            </w:r>
          </w:p>
          <w:p w:rsidR="007C497F" w:rsidRDefault="007C497F" w:rsidP="00574240">
            <w:pPr>
              <w:pStyle w:val="ListParagraph"/>
              <w:numPr>
                <w:ilvl w:val="0"/>
                <w:numId w:val="1"/>
              </w:numPr>
              <w:spacing w:afterLines="40"/>
              <w:ind w:left="461" w:hanging="187"/>
              <w:contextualSpacing w:val="0"/>
              <w:rPr>
                <w:sz w:val="20"/>
              </w:rPr>
            </w:pPr>
            <w:r>
              <w:rPr>
                <w:sz w:val="20"/>
              </w:rPr>
              <w:t>Prep equipment and materials.</w:t>
            </w:r>
          </w:p>
          <w:p w:rsidR="007C497F" w:rsidRDefault="007C497F" w:rsidP="00574240">
            <w:pPr>
              <w:pStyle w:val="ListParagraph"/>
              <w:numPr>
                <w:ilvl w:val="0"/>
                <w:numId w:val="1"/>
              </w:numPr>
              <w:spacing w:afterLines="40"/>
              <w:ind w:left="461" w:hanging="187"/>
              <w:contextualSpacing w:val="0"/>
              <w:rPr>
                <w:sz w:val="20"/>
              </w:rPr>
            </w:pPr>
            <w:r>
              <w:rPr>
                <w:sz w:val="20"/>
              </w:rPr>
              <w:t>Hook up cart to EZ-G0.</w:t>
            </w:r>
          </w:p>
          <w:p w:rsidR="007C497F" w:rsidRDefault="007C497F" w:rsidP="00574240">
            <w:pPr>
              <w:pStyle w:val="ListParagraph"/>
              <w:numPr>
                <w:ilvl w:val="0"/>
                <w:numId w:val="1"/>
              </w:numPr>
              <w:spacing w:afterLines="40"/>
              <w:ind w:left="461" w:hanging="187"/>
              <w:contextualSpacing w:val="0"/>
              <w:rPr>
                <w:sz w:val="20"/>
              </w:rPr>
            </w:pPr>
            <w:r>
              <w:rPr>
                <w:sz w:val="20"/>
              </w:rPr>
              <w:t>Drive to first pick point in the warehouse.</w:t>
            </w:r>
          </w:p>
          <w:p w:rsidR="007C497F" w:rsidRPr="00600D4D" w:rsidRDefault="007C497F" w:rsidP="00574240">
            <w:pPr>
              <w:pStyle w:val="ListParagraph"/>
              <w:spacing w:afterLines="40"/>
              <w:ind w:left="450"/>
              <w:rPr>
                <w:sz w:val="20"/>
              </w:rPr>
            </w:pPr>
          </w:p>
        </w:tc>
        <w:tc>
          <w:tcPr>
            <w:tcW w:w="351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67035" cy="1371600"/>
                  <wp:effectExtent l="19050" t="0" r="9415" b="0"/>
                  <wp:docPr id="26" name="Picture 3" descr="K:\Clients\Fingerhut\Functional Job Descriptions 2009\Images Video\Picker Non-convey\p drive c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ients\Fingerhut\Functional Job Descriptions 2009\Images Video\Picker Non-convey\p drive cart.bmp"/>
                          <pic:cNvPicPr>
                            <a:picLocks noChangeAspect="1" noChangeArrowheads="1"/>
                          </pic:cNvPicPr>
                        </pic:nvPicPr>
                        <pic:blipFill>
                          <a:blip r:embed="rId9" cstate="print"/>
                          <a:srcRect/>
                          <a:stretch>
                            <a:fillRect/>
                          </a:stretch>
                        </pic:blipFill>
                        <pic:spPr bwMode="auto">
                          <a:xfrm>
                            <a:off x="0" y="0"/>
                            <a:ext cx="2067035" cy="1371600"/>
                          </a:xfrm>
                          <a:prstGeom prst="rect">
                            <a:avLst/>
                          </a:prstGeom>
                          <a:noFill/>
                          <a:ln w="9525">
                            <a:noFill/>
                            <a:miter lim="800000"/>
                            <a:headEnd/>
                            <a:tailEnd/>
                          </a:ln>
                        </pic:spPr>
                      </pic:pic>
                    </a:graphicData>
                  </a:graphic>
                </wp:inline>
              </w:drawing>
            </w:r>
          </w:p>
        </w:tc>
        <w:tc>
          <w:tcPr>
            <w:tcW w:w="342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59471" cy="1371600"/>
                  <wp:effectExtent l="19050" t="0" r="0" b="0"/>
                  <wp:docPr id="27" name="Picture 4" descr="K:\Clients\Fingerhut\Functional Job Descriptions 2009\Images Video\Picker Non-convey\p dr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lients\Fingerhut\Functional Job Descriptions 2009\Images Video\Picker Non-convey\p drive.bmp"/>
                          <pic:cNvPicPr>
                            <a:picLocks noChangeAspect="1" noChangeArrowheads="1"/>
                          </pic:cNvPicPr>
                        </pic:nvPicPr>
                        <pic:blipFill>
                          <a:blip r:embed="rId10" cstate="print"/>
                          <a:srcRect/>
                          <a:stretch>
                            <a:fillRect/>
                          </a:stretch>
                        </pic:blipFill>
                        <pic:spPr bwMode="auto">
                          <a:xfrm>
                            <a:off x="0" y="0"/>
                            <a:ext cx="2059471" cy="1371600"/>
                          </a:xfrm>
                          <a:prstGeom prst="rect">
                            <a:avLst/>
                          </a:prstGeom>
                          <a:noFill/>
                          <a:ln w="9525">
                            <a:noFill/>
                            <a:miter lim="800000"/>
                            <a:headEnd/>
                            <a:tailEnd/>
                          </a:ln>
                        </pic:spPr>
                      </pic:pic>
                    </a:graphicData>
                  </a:graphic>
                </wp:inline>
              </w:drawing>
            </w:r>
          </w:p>
        </w:tc>
        <w:tc>
          <w:tcPr>
            <w:tcW w:w="630" w:type="dxa"/>
            <w:shd w:val="clear" w:color="auto" w:fill="auto"/>
            <w:vAlign w:val="center"/>
          </w:tcPr>
          <w:p w:rsidR="007C497F" w:rsidRPr="007C497F" w:rsidRDefault="007C497F" w:rsidP="00574240">
            <w:pPr>
              <w:spacing w:afterLines="40"/>
              <w:jc w:val="center"/>
              <w:rPr>
                <w:b/>
                <w:noProof/>
                <w:sz w:val="20"/>
              </w:rPr>
            </w:pPr>
            <w:r w:rsidRPr="007C497F">
              <w:rPr>
                <w:b/>
                <w:noProof/>
                <w:sz w:val="20"/>
              </w:rPr>
              <w:t>5</w:t>
            </w:r>
          </w:p>
        </w:tc>
      </w:tr>
      <w:tr w:rsidR="007C497F" w:rsidRPr="0013387B" w:rsidTr="00DF39B9">
        <w:tblPrEx>
          <w:tblCellMar>
            <w:top w:w="14" w:type="dxa"/>
            <w:left w:w="14" w:type="dxa"/>
            <w:bottom w:w="14" w:type="dxa"/>
            <w:right w:w="43" w:type="dxa"/>
          </w:tblCellMar>
        </w:tblPrEx>
        <w:trPr>
          <w:gridBefore w:val="1"/>
          <w:wBefore w:w="94" w:type="dxa"/>
          <w:trHeight w:val="2775"/>
        </w:trPr>
        <w:tc>
          <w:tcPr>
            <w:tcW w:w="3344" w:type="dxa"/>
            <w:gridSpan w:val="2"/>
            <w:vMerge w:val="restart"/>
          </w:tcPr>
          <w:p w:rsidR="007C497F" w:rsidRPr="00A8589C" w:rsidRDefault="007C497F" w:rsidP="00574240">
            <w:pPr>
              <w:pStyle w:val="ListParagraph"/>
              <w:numPr>
                <w:ilvl w:val="0"/>
                <w:numId w:val="3"/>
              </w:numPr>
              <w:spacing w:afterLines="40"/>
              <w:ind w:left="270" w:hanging="270"/>
              <w:rPr>
                <w:b/>
                <w:sz w:val="20"/>
              </w:rPr>
            </w:pPr>
            <w:r>
              <w:rPr>
                <w:b/>
                <w:sz w:val="20"/>
              </w:rPr>
              <w:t xml:space="preserve">Pick merchandise </w:t>
            </w:r>
          </w:p>
          <w:p w:rsidR="007C497F" w:rsidRDefault="007C497F" w:rsidP="00592FC0">
            <w:pPr>
              <w:pStyle w:val="ListParagraph"/>
              <w:numPr>
                <w:ilvl w:val="0"/>
                <w:numId w:val="1"/>
              </w:numPr>
              <w:spacing w:before="0" w:after="60"/>
              <w:ind w:left="461" w:hanging="187"/>
              <w:contextualSpacing w:val="0"/>
              <w:rPr>
                <w:sz w:val="20"/>
              </w:rPr>
            </w:pPr>
            <w:r>
              <w:rPr>
                <w:sz w:val="20"/>
              </w:rPr>
              <w:t>One person operates the EZ-GO with cart attached throughout the warehouse to pick merchandise.</w:t>
            </w:r>
          </w:p>
          <w:p w:rsidR="007C497F" w:rsidRDefault="007C497F" w:rsidP="00592FC0">
            <w:pPr>
              <w:pStyle w:val="ListParagraph"/>
              <w:numPr>
                <w:ilvl w:val="0"/>
                <w:numId w:val="1"/>
              </w:numPr>
              <w:spacing w:before="0" w:after="60"/>
              <w:ind w:left="461" w:hanging="187"/>
              <w:contextualSpacing w:val="0"/>
              <w:rPr>
                <w:sz w:val="20"/>
              </w:rPr>
            </w:pPr>
            <w:r>
              <w:rPr>
                <w:sz w:val="20"/>
              </w:rPr>
              <w:t>A scanner is used to guide the pick process.</w:t>
            </w:r>
          </w:p>
          <w:p w:rsidR="007C497F" w:rsidRDefault="007C497F" w:rsidP="00592FC0">
            <w:pPr>
              <w:pStyle w:val="ListParagraph"/>
              <w:numPr>
                <w:ilvl w:val="0"/>
                <w:numId w:val="1"/>
              </w:numPr>
              <w:spacing w:before="0" w:after="60"/>
              <w:ind w:left="461" w:hanging="187"/>
              <w:contextualSpacing w:val="0"/>
              <w:rPr>
                <w:sz w:val="20"/>
              </w:rPr>
            </w:pPr>
            <w:r>
              <w:rPr>
                <w:sz w:val="20"/>
              </w:rPr>
              <w:t>Merchandise is obtained from the pallets on the floor, labeled and placed on the cart.</w:t>
            </w:r>
          </w:p>
          <w:p w:rsidR="007C497F" w:rsidRPr="00234FB9" w:rsidRDefault="007C497F" w:rsidP="00592FC0">
            <w:pPr>
              <w:pStyle w:val="ListParagraph"/>
              <w:numPr>
                <w:ilvl w:val="0"/>
                <w:numId w:val="1"/>
              </w:numPr>
              <w:spacing w:before="0" w:after="60"/>
              <w:ind w:left="461" w:hanging="187"/>
              <w:contextualSpacing w:val="0"/>
              <w:rPr>
                <w:sz w:val="20"/>
              </w:rPr>
            </w:pPr>
            <w:r>
              <w:rPr>
                <w:sz w:val="20"/>
              </w:rPr>
              <w:t>Work height is from  pallets on the floor (5”).</w:t>
            </w:r>
          </w:p>
          <w:p w:rsidR="007C497F" w:rsidRDefault="007C497F" w:rsidP="00592FC0">
            <w:pPr>
              <w:pStyle w:val="ListParagraph"/>
              <w:numPr>
                <w:ilvl w:val="0"/>
                <w:numId w:val="1"/>
              </w:numPr>
              <w:spacing w:before="0" w:after="60"/>
              <w:ind w:left="461" w:hanging="187"/>
              <w:contextualSpacing w:val="0"/>
              <w:rPr>
                <w:sz w:val="20"/>
              </w:rPr>
            </w:pPr>
            <w:r>
              <w:rPr>
                <w:sz w:val="20"/>
              </w:rPr>
              <w:t>Cart shelf height is 12”.</w:t>
            </w:r>
          </w:p>
          <w:p w:rsidR="007C497F" w:rsidRDefault="007C497F" w:rsidP="00592FC0">
            <w:pPr>
              <w:pStyle w:val="ListParagraph"/>
              <w:numPr>
                <w:ilvl w:val="0"/>
                <w:numId w:val="1"/>
              </w:numPr>
              <w:spacing w:before="0" w:after="60"/>
              <w:ind w:left="461" w:hanging="187"/>
              <w:contextualSpacing w:val="0"/>
              <w:rPr>
                <w:sz w:val="20"/>
              </w:rPr>
            </w:pPr>
            <w:r>
              <w:rPr>
                <w:sz w:val="20"/>
              </w:rPr>
              <w:t xml:space="preserve">Depending where the merchandise is located in the racking </w:t>
            </w:r>
            <w:r w:rsidR="00BD4605">
              <w:rPr>
                <w:sz w:val="20"/>
              </w:rPr>
              <w:t>may need</w:t>
            </w:r>
            <w:r>
              <w:rPr>
                <w:sz w:val="20"/>
              </w:rPr>
              <w:t xml:space="preserve"> to </w:t>
            </w:r>
            <w:r w:rsidR="00BD4605">
              <w:rPr>
                <w:sz w:val="20"/>
              </w:rPr>
              <w:t>work</w:t>
            </w:r>
            <w:r>
              <w:rPr>
                <w:sz w:val="20"/>
              </w:rPr>
              <w:t xml:space="preserve"> under the upper rack to gain access to merchandise. </w:t>
            </w:r>
          </w:p>
          <w:p w:rsidR="007C497F" w:rsidRDefault="007C497F" w:rsidP="00592FC0">
            <w:pPr>
              <w:pStyle w:val="ListParagraph"/>
              <w:numPr>
                <w:ilvl w:val="0"/>
                <w:numId w:val="1"/>
              </w:numPr>
              <w:spacing w:before="0" w:after="60"/>
              <w:ind w:left="461" w:hanging="187"/>
              <w:contextualSpacing w:val="0"/>
              <w:rPr>
                <w:sz w:val="20"/>
              </w:rPr>
            </w:pPr>
            <w:r>
              <w:rPr>
                <w:sz w:val="20"/>
              </w:rPr>
              <w:t>I</w:t>
            </w:r>
            <w:r w:rsidR="009730AB">
              <w:rPr>
                <w:sz w:val="20"/>
              </w:rPr>
              <w:t>tems weight ranges from 1# to 15</w:t>
            </w:r>
            <w:r>
              <w:rPr>
                <w:sz w:val="20"/>
              </w:rPr>
              <w:t>0#.</w:t>
            </w:r>
          </w:p>
          <w:p w:rsidR="007C497F" w:rsidRDefault="007C497F" w:rsidP="00592FC0">
            <w:pPr>
              <w:pStyle w:val="ListParagraph"/>
              <w:numPr>
                <w:ilvl w:val="0"/>
                <w:numId w:val="1"/>
              </w:numPr>
              <w:spacing w:before="0" w:after="60"/>
              <w:ind w:left="461" w:hanging="187"/>
              <w:contextualSpacing w:val="0"/>
              <w:rPr>
                <w:sz w:val="20"/>
              </w:rPr>
            </w:pPr>
            <w:r>
              <w:rPr>
                <w:sz w:val="20"/>
              </w:rPr>
              <w:t xml:space="preserve">Working in a team of two, each individual will manually handle up to </w:t>
            </w:r>
            <w:r w:rsidR="009730AB">
              <w:rPr>
                <w:sz w:val="20"/>
              </w:rPr>
              <w:t>75</w:t>
            </w:r>
            <w:r>
              <w:rPr>
                <w:sz w:val="20"/>
              </w:rPr>
              <w:t>#.</w:t>
            </w:r>
          </w:p>
          <w:p w:rsidR="007C497F" w:rsidRDefault="007C497F" w:rsidP="00592FC0">
            <w:pPr>
              <w:pStyle w:val="ListParagraph"/>
              <w:numPr>
                <w:ilvl w:val="0"/>
                <w:numId w:val="1"/>
              </w:numPr>
              <w:spacing w:before="0" w:after="60"/>
              <w:ind w:left="461" w:hanging="187"/>
              <w:contextualSpacing w:val="0"/>
              <w:rPr>
                <w:sz w:val="20"/>
              </w:rPr>
            </w:pPr>
            <w:r>
              <w:rPr>
                <w:sz w:val="20"/>
              </w:rPr>
              <w:t xml:space="preserve">Average item weight is </w:t>
            </w:r>
            <w:r w:rsidR="009730AB">
              <w:rPr>
                <w:sz w:val="20"/>
              </w:rPr>
              <w:t>50</w:t>
            </w:r>
            <w:r>
              <w:rPr>
                <w:sz w:val="20"/>
              </w:rPr>
              <w:t>#.</w:t>
            </w:r>
          </w:p>
          <w:p w:rsidR="007C497F" w:rsidRDefault="007C497F" w:rsidP="00592FC0">
            <w:pPr>
              <w:pStyle w:val="ListParagraph"/>
              <w:numPr>
                <w:ilvl w:val="0"/>
                <w:numId w:val="1"/>
              </w:numPr>
              <w:spacing w:before="0" w:after="60"/>
              <w:ind w:left="461" w:hanging="187"/>
              <w:contextualSpacing w:val="0"/>
              <w:rPr>
                <w:sz w:val="20"/>
              </w:rPr>
            </w:pPr>
            <w:r>
              <w:rPr>
                <w:sz w:val="20"/>
              </w:rPr>
              <w:t>A knife is used to cut open the master carton to remove merchandise</w:t>
            </w:r>
            <w:r w:rsidR="00BD4605">
              <w:rPr>
                <w:sz w:val="20"/>
              </w:rPr>
              <w:t xml:space="preserve"> if needed</w:t>
            </w:r>
            <w:r>
              <w:rPr>
                <w:sz w:val="20"/>
              </w:rPr>
              <w:t>.</w:t>
            </w:r>
          </w:p>
          <w:p w:rsidR="007C497F" w:rsidRPr="009E4017" w:rsidRDefault="007C497F" w:rsidP="009E4017">
            <w:pPr>
              <w:pStyle w:val="ListParagraph"/>
              <w:numPr>
                <w:ilvl w:val="0"/>
                <w:numId w:val="1"/>
              </w:numPr>
              <w:spacing w:before="0" w:after="60"/>
              <w:ind w:left="461" w:hanging="187"/>
              <w:contextualSpacing w:val="0"/>
              <w:rPr>
                <w:sz w:val="20"/>
              </w:rPr>
            </w:pPr>
            <w:r>
              <w:rPr>
                <w:sz w:val="20"/>
              </w:rPr>
              <w:t>Often have to manually  reorganize merchandise already on the cart so additional merchandise can be added  to the cart.</w:t>
            </w:r>
          </w:p>
        </w:tc>
        <w:tc>
          <w:tcPr>
            <w:tcW w:w="351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67035" cy="1371600"/>
                  <wp:effectExtent l="19050" t="0" r="9415" b="0"/>
                  <wp:docPr id="43" name="Picture 5" descr="K:\Clients\Fingerhut\Functional Job Descriptions 2009\Images Video\Picker Non-convey\two person lif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lients\Fingerhut\Functional Job Descriptions 2009\Images Video\Picker Non-convey\two person lift.bmp"/>
                          <pic:cNvPicPr>
                            <a:picLocks noChangeAspect="1" noChangeArrowheads="1"/>
                          </pic:cNvPicPr>
                        </pic:nvPicPr>
                        <pic:blipFill>
                          <a:blip r:embed="rId11" cstate="print"/>
                          <a:srcRect/>
                          <a:stretch>
                            <a:fillRect/>
                          </a:stretch>
                        </pic:blipFill>
                        <pic:spPr bwMode="auto">
                          <a:xfrm>
                            <a:off x="0" y="0"/>
                            <a:ext cx="2067035" cy="1371600"/>
                          </a:xfrm>
                          <a:prstGeom prst="rect">
                            <a:avLst/>
                          </a:prstGeom>
                          <a:noFill/>
                          <a:ln w="9525">
                            <a:noFill/>
                            <a:miter lim="800000"/>
                            <a:headEnd/>
                            <a:tailEnd/>
                          </a:ln>
                        </pic:spPr>
                      </pic:pic>
                    </a:graphicData>
                  </a:graphic>
                </wp:inline>
              </w:drawing>
            </w:r>
          </w:p>
        </w:tc>
        <w:tc>
          <w:tcPr>
            <w:tcW w:w="342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62287" cy="1371600"/>
                  <wp:effectExtent l="19050" t="0" r="0" b="0"/>
                  <wp:docPr id="44" name="Picture 6" descr="K:\Clients\Fingerhut\Functional Job Descriptions 2009\Images Video\Picker Non-convey\two person lif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ients\Fingerhut\Functional Job Descriptions 2009\Images Video\Picker Non-convey\two person lift1.bmp"/>
                          <pic:cNvPicPr>
                            <a:picLocks noChangeAspect="1" noChangeArrowheads="1"/>
                          </pic:cNvPicPr>
                        </pic:nvPicPr>
                        <pic:blipFill>
                          <a:blip r:embed="rId12"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630" w:type="dxa"/>
            <w:vMerge w:val="restart"/>
            <w:shd w:val="clear" w:color="auto" w:fill="auto"/>
            <w:vAlign w:val="center"/>
          </w:tcPr>
          <w:p w:rsidR="007C497F" w:rsidRPr="007C497F" w:rsidRDefault="007C497F" w:rsidP="00574240">
            <w:pPr>
              <w:spacing w:afterLines="40"/>
              <w:jc w:val="center"/>
              <w:rPr>
                <w:b/>
                <w:noProof/>
                <w:sz w:val="20"/>
              </w:rPr>
            </w:pPr>
            <w:r w:rsidRPr="007C497F">
              <w:rPr>
                <w:b/>
                <w:noProof/>
                <w:sz w:val="20"/>
              </w:rPr>
              <w:t>90</w:t>
            </w:r>
          </w:p>
        </w:tc>
      </w:tr>
      <w:tr w:rsidR="007C497F" w:rsidRPr="0013387B" w:rsidTr="00DF39B9">
        <w:tblPrEx>
          <w:tblCellMar>
            <w:top w:w="14" w:type="dxa"/>
            <w:left w:w="14" w:type="dxa"/>
            <w:bottom w:w="14" w:type="dxa"/>
            <w:right w:w="43" w:type="dxa"/>
          </w:tblCellMar>
        </w:tblPrEx>
        <w:trPr>
          <w:gridBefore w:val="1"/>
          <w:wBefore w:w="94" w:type="dxa"/>
          <w:trHeight w:val="2559"/>
        </w:trPr>
        <w:tc>
          <w:tcPr>
            <w:tcW w:w="3344" w:type="dxa"/>
            <w:gridSpan w:val="2"/>
            <w:vMerge/>
          </w:tcPr>
          <w:p w:rsidR="007C497F" w:rsidRPr="006C2D17" w:rsidRDefault="007C497F" w:rsidP="00574240">
            <w:pPr>
              <w:pStyle w:val="ListParagraph"/>
              <w:numPr>
                <w:ilvl w:val="0"/>
                <w:numId w:val="3"/>
              </w:numPr>
              <w:spacing w:afterLines="40"/>
              <w:ind w:left="270" w:hanging="270"/>
              <w:rPr>
                <w:b/>
                <w:sz w:val="20"/>
              </w:rPr>
            </w:pPr>
          </w:p>
        </w:tc>
        <w:tc>
          <w:tcPr>
            <w:tcW w:w="351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67035" cy="1371600"/>
                  <wp:effectExtent l="19050" t="0" r="9415" b="0"/>
                  <wp:docPr id="45" name="Picture 7" descr="K:\Clients\Fingerhut\Functional Job Descriptions 2009\Images Video\Picker Non-convey\two person lif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lients\Fingerhut\Functional Job Descriptions 2009\Images Video\Picker Non-convey\two person lift2.bmp"/>
                          <pic:cNvPicPr>
                            <a:picLocks noChangeAspect="1" noChangeArrowheads="1"/>
                          </pic:cNvPicPr>
                        </pic:nvPicPr>
                        <pic:blipFill>
                          <a:blip r:embed="rId13" cstate="print"/>
                          <a:srcRect/>
                          <a:stretch>
                            <a:fillRect/>
                          </a:stretch>
                        </pic:blipFill>
                        <pic:spPr bwMode="auto">
                          <a:xfrm>
                            <a:off x="0" y="0"/>
                            <a:ext cx="2067035" cy="1371600"/>
                          </a:xfrm>
                          <a:prstGeom prst="rect">
                            <a:avLst/>
                          </a:prstGeom>
                          <a:noFill/>
                          <a:ln w="9525">
                            <a:noFill/>
                            <a:miter lim="800000"/>
                            <a:headEnd/>
                            <a:tailEnd/>
                          </a:ln>
                        </pic:spPr>
                      </pic:pic>
                    </a:graphicData>
                  </a:graphic>
                </wp:inline>
              </w:drawing>
            </w:r>
          </w:p>
        </w:tc>
        <w:tc>
          <w:tcPr>
            <w:tcW w:w="342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62287" cy="1371600"/>
                  <wp:effectExtent l="19050" t="0" r="0" b="0"/>
                  <wp:docPr id="46" name="Picture 8" descr="K:\Clients\Fingerhut\Functional Job Descriptions 2009\Images Video\Picker Non-convey\two person lift reach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lients\Fingerhut\Functional Job Descriptions 2009\Images Video\Picker Non-convey\two person lift reach .bmp"/>
                          <pic:cNvPicPr>
                            <a:picLocks noChangeAspect="1" noChangeArrowheads="1"/>
                          </pic:cNvPicPr>
                        </pic:nvPicPr>
                        <pic:blipFill>
                          <a:blip r:embed="rId14" cstate="print">
                            <a:lum bright="20000" contrast="10000"/>
                          </a:blip>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630" w:type="dxa"/>
            <w:vMerge/>
            <w:shd w:val="clear" w:color="auto" w:fill="auto"/>
            <w:vAlign w:val="center"/>
          </w:tcPr>
          <w:p w:rsidR="007C497F" w:rsidRPr="007C497F" w:rsidRDefault="007C497F" w:rsidP="00574240">
            <w:pPr>
              <w:spacing w:afterLines="40"/>
              <w:jc w:val="center"/>
              <w:rPr>
                <w:b/>
                <w:noProof/>
                <w:sz w:val="20"/>
              </w:rPr>
            </w:pPr>
          </w:p>
        </w:tc>
      </w:tr>
      <w:tr w:rsidR="007C497F" w:rsidRPr="0013387B" w:rsidTr="00DF39B9">
        <w:tblPrEx>
          <w:tblCellMar>
            <w:top w:w="14" w:type="dxa"/>
            <w:left w:w="14" w:type="dxa"/>
            <w:bottom w:w="14" w:type="dxa"/>
            <w:right w:w="43" w:type="dxa"/>
          </w:tblCellMar>
        </w:tblPrEx>
        <w:trPr>
          <w:gridBefore w:val="1"/>
          <w:wBefore w:w="94" w:type="dxa"/>
          <w:trHeight w:val="2802"/>
        </w:trPr>
        <w:tc>
          <w:tcPr>
            <w:tcW w:w="3344" w:type="dxa"/>
            <w:gridSpan w:val="2"/>
            <w:vMerge/>
          </w:tcPr>
          <w:p w:rsidR="007C497F" w:rsidRPr="006C2D17" w:rsidRDefault="007C497F" w:rsidP="00574240">
            <w:pPr>
              <w:pStyle w:val="ListParagraph"/>
              <w:numPr>
                <w:ilvl w:val="0"/>
                <w:numId w:val="3"/>
              </w:numPr>
              <w:spacing w:afterLines="40"/>
              <w:ind w:left="270" w:hanging="270"/>
              <w:rPr>
                <w:b/>
                <w:sz w:val="20"/>
              </w:rPr>
            </w:pPr>
          </w:p>
        </w:tc>
        <w:tc>
          <w:tcPr>
            <w:tcW w:w="351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67035" cy="1371600"/>
                  <wp:effectExtent l="19050" t="0" r="9415" b="0"/>
                  <wp:docPr id="47" name="Picture 9" descr="K:\Clients\Fingerhut\Functional Job Descriptions 2009\Images Video\Picker Non-convey\p look in 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lients\Fingerhut\Functional Job Descriptions 2009\Images Video\Picker Non-convey\p look in box.bmp"/>
                          <pic:cNvPicPr>
                            <a:picLocks noChangeAspect="1" noChangeArrowheads="1"/>
                          </pic:cNvPicPr>
                        </pic:nvPicPr>
                        <pic:blipFill>
                          <a:blip r:embed="rId15" cstate="print"/>
                          <a:srcRect/>
                          <a:stretch>
                            <a:fillRect/>
                          </a:stretch>
                        </pic:blipFill>
                        <pic:spPr bwMode="auto">
                          <a:xfrm>
                            <a:off x="0" y="0"/>
                            <a:ext cx="2067035" cy="1371600"/>
                          </a:xfrm>
                          <a:prstGeom prst="rect">
                            <a:avLst/>
                          </a:prstGeom>
                          <a:noFill/>
                          <a:ln w="9525">
                            <a:noFill/>
                            <a:miter lim="800000"/>
                            <a:headEnd/>
                            <a:tailEnd/>
                          </a:ln>
                        </pic:spPr>
                      </pic:pic>
                    </a:graphicData>
                  </a:graphic>
                </wp:inline>
              </w:drawing>
            </w:r>
          </w:p>
        </w:tc>
        <w:tc>
          <w:tcPr>
            <w:tcW w:w="342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62287" cy="1371600"/>
                  <wp:effectExtent l="19050" t="0" r="0" b="0"/>
                  <wp:docPr id="48" name="Picture 10" descr="K:\Clients\Fingerhut\Functional Job Descriptions 2009\Images Video\Picker Non-convey\p move bo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lients\Fingerhut\Functional Job Descriptions 2009\Images Video\Picker Non-convey\p move box1.bmp"/>
                          <pic:cNvPicPr>
                            <a:picLocks noChangeAspect="1" noChangeArrowheads="1"/>
                          </pic:cNvPicPr>
                        </pic:nvPicPr>
                        <pic:blipFill>
                          <a:blip r:embed="rId16"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630" w:type="dxa"/>
            <w:vMerge/>
            <w:shd w:val="clear" w:color="auto" w:fill="auto"/>
            <w:vAlign w:val="center"/>
          </w:tcPr>
          <w:p w:rsidR="007C497F" w:rsidRPr="007C497F" w:rsidRDefault="007C497F" w:rsidP="00574240">
            <w:pPr>
              <w:spacing w:afterLines="40"/>
              <w:jc w:val="center"/>
              <w:rPr>
                <w:b/>
                <w:noProof/>
                <w:sz w:val="20"/>
              </w:rPr>
            </w:pPr>
          </w:p>
        </w:tc>
      </w:tr>
      <w:tr w:rsidR="007C497F" w:rsidRPr="0013387B" w:rsidTr="00DF39B9">
        <w:trPr>
          <w:gridBefore w:val="1"/>
          <w:wBefore w:w="94" w:type="dxa"/>
          <w:trHeight w:val="2447"/>
        </w:trPr>
        <w:tc>
          <w:tcPr>
            <w:tcW w:w="3344" w:type="dxa"/>
            <w:gridSpan w:val="2"/>
          </w:tcPr>
          <w:p w:rsidR="007C497F" w:rsidRPr="00541654" w:rsidRDefault="007C497F" w:rsidP="00574240">
            <w:pPr>
              <w:pStyle w:val="ListParagraph"/>
              <w:numPr>
                <w:ilvl w:val="0"/>
                <w:numId w:val="3"/>
              </w:numPr>
              <w:spacing w:afterLines="40"/>
              <w:ind w:left="270" w:hanging="270"/>
              <w:rPr>
                <w:b/>
                <w:sz w:val="20"/>
              </w:rPr>
            </w:pPr>
            <w:r>
              <w:rPr>
                <w:b/>
                <w:sz w:val="20"/>
              </w:rPr>
              <w:t>Deliver cart to Packing-Nonconvey</w:t>
            </w:r>
          </w:p>
          <w:p w:rsidR="007C497F" w:rsidRPr="006C2D17" w:rsidRDefault="007C497F" w:rsidP="00574240">
            <w:pPr>
              <w:pStyle w:val="ListParagraph"/>
              <w:numPr>
                <w:ilvl w:val="0"/>
                <w:numId w:val="1"/>
              </w:numPr>
              <w:spacing w:afterLines="40"/>
              <w:ind w:left="450" w:hanging="180"/>
              <w:rPr>
                <w:sz w:val="20"/>
              </w:rPr>
            </w:pPr>
            <w:r>
              <w:rPr>
                <w:sz w:val="20"/>
              </w:rPr>
              <w:t>Once the pick order has been completed the cart  is transported to Packing-Nonconvey.</w:t>
            </w:r>
          </w:p>
          <w:p w:rsidR="007C497F" w:rsidRPr="006C2D17" w:rsidRDefault="007C497F" w:rsidP="00574240">
            <w:pPr>
              <w:pStyle w:val="ListParagraph"/>
              <w:spacing w:afterLines="40"/>
              <w:ind w:left="450"/>
              <w:rPr>
                <w:sz w:val="20"/>
              </w:rPr>
            </w:pPr>
          </w:p>
        </w:tc>
        <w:tc>
          <w:tcPr>
            <w:tcW w:w="3510" w:type="dxa"/>
            <w:gridSpan w:val="2"/>
            <w:shd w:val="clear" w:color="auto" w:fill="DBE5F1" w:themeFill="accent1" w:themeFillTint="33"/>
            <w:vAlign w:val="center"/>
          </w:tcPr>
          <w:p w:rsidR="007C497F" w:rsidRPr="007C497F" w:rsidRDefault="007C497F" w:rsidP="00574240">
            <w:pPr>
              <w:spacing w:afterLines="40"/>
              <w:jc w:val="center"/>
              <w:rPr>
                <w:b/>
                <w:sz w:val="20"/>
              </w:rPr>
            </w:pPr>
            <w:r w:rsidRPr="007C497F">
              <w:rPr>
                <w:b/>
                <w:noProof/>
                <w:sz w:val="20"/>
              </w:rPr>
              <w:drawing>
                <wp:inline distT="0" distB="0" distL="0" distR="0">
                  <wp:extent cx="2067035" cy="1371600"/>
                  <wp:effectExtent l="19050" t="0" r="9415" b="0"/>
                  <wp:docPr id="37" name="Picture 3" descr="K:\Clients\Fingerhut\Functional Job Descriptions 2009\Images Video\Picker Non-convey\p drive c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ients\Fingerhut\Functional Job Descriptions 2009\Images Video\Picker Non-convey\p drive cart.bmp"/>
                          <pic:cNvPicPr>
                            <a:picLocks noChangeAspect="1" noChangeArrowheads="1"/>
                          </pic:cNvPicPr>
                        </pic:nvPicPr>
                        <pic:blipFill>
                          <a:blip r:embed="rId9" cstate="print"/>
                          <a:srcRect/>
                          <a:stretch>
                            <a:fillRect/>
                          </a:stretch>
                        </pic:blipFill>
                        <pic:spPr bwMode="auto">
                          <a:xfrm>
                            <a:off x="0" y="0"/>
                            <a:ext cx="2067035" cy="1371600"/>
                          </a:xfrm>
                          <a:prstGeom prst="rect">
                            <a:avLst/>
                          </a:prstGeom>
                          <a:noFill/>
                          <a:ln w="9525">
                            <a:noFill/>
                            <a:miter lim="800000"/>
                            <a:headEnd/>
                            <a:tailEnd/>
                          </a:ln>
                        </pic:spPr>
                      </pic:pic>
                    </a:graphicData>
                  </a:graphic>
                </wp:inline>
              </w:drawing>
            </w:r>
          </w:p>
        </w:tc>
        <w:tc>
          <w:tcPr>
            <w:tcW w:w="3420" w:type="dxa"/>
            <w:gridSpan w:val="2"/>
            <w:shd w:val="clear" w:color="auto" w:fill="DBE5F1" w:themeFill="accent1" w:themeFillTint="33"/>
            <w:vAlign w:val="center"/>
          </w:tcPr>
          <w:p w:rsidR="007C497F" w:rsidRPr="007C497F" w:rsidRDefault="007C497F" w:rsidP="00574240">
            <w:pPr>
              <w:spacing w:afterLines="40"/>
              <w:jc w:val="center"/>
              <w:rPr>
                <w:b/>
                <w:sz w:val="20"/>
              </w:rPr>
            </w:pPr>
          </w:p>
        </w:tc>
        <w:tc>
          <w:tcPr>
            <w:tcW w:w="630" w:type="dxa"/>
            <w:shd w:val="clear" w:color="auto" w:fill="auto"/>
            <w:vAlign w:val="center"/>
          </w:tcPr>
          <w:p w:rsidR="007C497F" w:rsidRPr="007C497F" w:rsidRDefault="007C497F" w:rsidP="00574240">
            <w:pPr>
              <w:spacing w:afterLines="40"/>
              <w:jc w:val="center"/>
              <w:rPr>
                <w:b/>
                <w:sz w:val="20"/>
              </w:rPr>
            </w:pPr>
            <w:r w:rsidRPr="007C497F">
              <w:rPr>
                <w:b/>
                <w:sz w:val="20"/>
              </w:rPr>
              <w:t>5</w:t>
            </w:r>
          </w:p>
        </w:tc>
      </w:tr>
    </w:tbl>
    <w:p w:rsidR="007C497F" w:rsidRDefault="007C497F" w:rsidP="003220D0">
      <w:pPr>
        <w:rPr>
          <w:sz w:val="4"/>
          <w:szCs w:val="4"/>
        </w:rPr>
      </w:pPr>
    </w:p>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3029AF" w:rsidTr="007B05D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3029AF" w:rsidRPr="00D323F2" w:rsidRDefault="003029AF" w:rsidP="007B05D2">
            <w:pPr>
              <w:jc w:val="center"/>
              <w:rPr>
                <w:b/>
                <w:color w:val="FFFFFF" w:themeColor="background1"/>
                <w:sz w:val="20"/>
              </w:rPr>
            </w:pPr>
            <w:r w:rsidRPr="00D323F2">
              <w:rPr>
                <w:b/>
                <w:color w:val="FFFFFF" w:themeColor="background1"/>
                <w:sz w:val="28"/>
              </w:rPr>
              <w:lastRenderedPageBreak/>
              <w:t>Physical Factors</w:t>
            </w:r>
          </w:p>
        </w:tc>
      </w:tr>
      <w:tr w:rsidR="003029AF" w:rsidTr="007B05D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029AF" w:rsidRPr="00AD38A0" w:rsidRDefault="003029AF" w:rsidP="007B05D2">
            <w:pPr>
              <w:jc w:val="center"/>
              <w:rPr>
                <w:b/>
                <w:sz w:val="20"/>
              </w:rPr>
            </w:pPr>
            <w:r w:rsidRPr="00B3150E">
              <w:rPr>
                <w:b/>
              </w:rPr>
              <w:t>Manual Material Handling</w:t>
            </w:r>
          </w:p>
        </w:tc>
      </w:tr>
      <w:tr w:rsidR="003029AF" w:rsidTr="007B05D2">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029AF" w:rsidRPr="003E6536" w:rsidRDefault="003029AF" w:rsidP="007B05D2">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3029AF" w:rsidRPr="00363F30" w:rsidRDefault="003029AF" w:rsidP="007B05D2">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3029AF" w:rsidRPr="00505C0B" w:rsidRDefault="003029AF" w:rsidP="007B05D2">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3029AF" w:rsidRPr="00363F30" w:rsidRDefault="003029AF" w:rsidP="007B05D2">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3029AF" w:rsidRPr="00363F30" w:rsidRDefault="003029AF" w:rsidP="007B05D2">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3029AF" w:rsidRPr="00363F30" w:rsidRDefault="003029AF" w:rsidP="007B05D2">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3029AF" w:rsidRPr="00363F30" w:rsidRDefault="003029AF" w:rsidP="007B05D2">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3029AF" w:rsidRPr="00744E19" w:rsidRDefault="003029AF" w:rsidP="007B05D2">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3029AF" w:rsidRPr="00744E19" w:rsidRDefault="003029AF" w:rsidP="007B05D2">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3029AF" w:rsidRPr="00744E19" w:rsidRDefault="003029AF" w:rsidP="007B05D2">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3029AF" w:rsidRPr="00744E19" w:rsidRDefault="003029AF" w:rsidP="007B05D2">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3029AF" w:rsidRPr="00744E19" w:rsidRDefault="003029AF" w:rsidP="007B05D2">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3029AF" w:rsidRPr="00744E19" w:rsidRDefault="003029AF" w:rsidP="007B05D2">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3029AF" w:rsidRPr="00744E19" w:rsidRDefault="003029AF" w:rsidP="007B05D2">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3029AF" w:rsidRPr="00744E19" w:rsidRDefault="003029AF" w:rsidP="007B05D2">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3029AF" w:rsidRPr="00744E19" w:rsidTr="007B05D2">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3029AF" w:rsidRPr="000553CD" w:rsidRDefault="003029AF" w:rsidP="007B05D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029AF" w:rsidRPr="00505C0B" w:rsidRDefault="003029AF"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r>
      <w:tr w:rsidR="003029AF" w:rsidRPr="00744E19" w:rsidTr="009730A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029AF" w:rsidRPr="000553CD" w:rsidRDefault="003029AF" w:rsidP="007B05D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029AF" w:rsidRPr="00505C0B" w:rsidRDefault="003029AF"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r>
      <w:tr w:rsidR="003029AF" w:rsidRPr="00744E19" w:rsidTr="009730A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029AF" w:rsidRPr="000553CD" w:rsidRDefault="003029AF" w:rsidP="007B05D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029AF" w:rsidRPr="00505C0B" w:rsidRDefault="003029AF"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r>
      <w:tr w:rsidR="003029AF" w:rsidRPr="00744E19" w:rsidTr="009730A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029AF" w:rsidRPr="000553CD" w:rsidRDefault="003029AF" w:rsidP="007B05D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029AF" w:rsidRPr="00505C0B" w:rsidRDefault="003029AF"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r>
      <w:tr w:rsidR="007C497F" w:rsidRPr="00744E19" w:rsidTr="009730A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029AF" w:rsidRPr="000553CD" w:rsidRDefault="003029AF" w:rsidP="007B05D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029AF" w:rsidRPr="00505C0B" w:rsidRDefault="003029AF"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r>
      <w:tr w:rsidR="007C497F" w:rsidRPr="00744E19" w:rsidTr="009730A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029AF" w:rsidRPr="000553CD" w:rsidRDefault="003029AF" w:rsidP="007B05D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029AF" w:rsidRPr="00505C0B" w:rsidRDefault="003029AF"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r>
      <w:tr w:rsidR="007C497F" w:rsidRPr="00744E19" w:rsidTr="009730AB">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029AF" w:rsidRPr="000553CD" w:rsidRDefault="003029AF" w:rsidP="007B05D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029AF" w:rsidRPr="003E6536" w:rsidRDefault="003029AF"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029AF" w:rsidRPr="003E6536" w:rsidRDefault="003029AF" w:rsidP="007B05D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029AF" w:rsidRPr="00505C0B" w:rsidRDefault="003029AF"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3E6536"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029AF" w:rsidRPr="00744E19" w:rsidRDefault="003029AF" w:rsidP="007B05D2">
            <w:pPr>
              <w:rPr>
                <w:rFonts w:cs="Arial"/>
                <w:b/>
                <w:sz w:val="4"/>
                <w:szCs w:val="4"/>
              </w:rPr>
            </w:pPr>
          </w:p>
        </w:tc>
      </w:tr>
      <w:tr w:rsidR="009730AB" w:rsidRPr="00744E19" w:rsidTr="009730AB">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3029AF" w:rsidRPr="000553CD" w:rsidRDefault="003029AF" w:rsidP="007B05D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3029AF" w:rsidRPr="00744E19" w:rsidRDefault="003029AF"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029AF" w:rsidRPr="00744E19" w:rsidRDefault="003029AF"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029AF" w:rsidRPr="00744E19" w:rsidRDefault="003029AF"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029AF" w:rsidRPr="00744E19" w:rsidRDefault="003029AF"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3029AF" w:rsidRPr="00744E19"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029AF" w:rsidRPr="00505C0B" w:rsidRDefault="003029AF" w:rsidP="007B05D2">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029AF" w:rsidRPr="003E6536"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029AF" w:rsidRPr="003E6536"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029AF" w:rsidRPr="00744E19" w:rsidRDefault="003029AF"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3029AF" w:rsidRPr="00744E19" w:rsidRDefault="003029AF" w:rsidP="007B05D2">
            <w:pPr>
              <w:rPr>
                <w:rFonts w:cs="Arial"/>
                <w:b/>
                <w:sz w:val="4"/>
                <w:szCs w:val="4"/>
              </w:rPr>
            </w:pPr>
          </w:p>
        </w:tc>
      </w:tr>
      <w:tr w:rsidR="003029AF" w:rsidRPr="000553CD" w:rsidTr="007B05D2">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3029AF" w:rsidRPr="000463BF" w:rsidRDefault="003029AF" w:rsidP="007B05D2">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029AF" w:rsidRPr="000553CD" w:rsidRDefault="003029AF" w:rsidP="007B05D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3029AF" w:rsidRPr="000553CD" w:rsidRDefault="003029AF" w:rsidP="007B05D2">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3029AF" w:rsidRPr="000553CD" w:rsidRDefault="003029AF" w:rsidP="007B05D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3029AF" w:rsidRPr="000553CD" w:rsidRDefault="003029AF" w:rsidP="007B05D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3029AF" w:rsidRPr="000553CD" w:rsidRDefault="003029AF" w:rsidP="007B05D2">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3029AF" w:rsidRPr="000553CD" w:rsidRDefault="003029AF" w:rsidP="007B05D2">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3029AF" w:rsidRPr="000553CD" w:rsidRDefault="003029AF" w:rsidP="007B05D2">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3029AF" w:rsidRPr="000553CD" w:rsidRDefault="003029AF" w:rsidP="007B05D2">
            <w:pPr>
              <w:jc w:val="center"/>
              <w:rPr>
                <w:rFonts w:cs="Arial"/>
                <w:b/>
                <w:sz w:val="18"/>
                <w:szCs w:val="18"/>
              </w:rPr>
            </w:pPr>
            <w:r w:rsidRPr="000553CD">
              <w:rPr>
                <w:rFonts w:cs="Arial"/>
                <w:b/>
                <w:sz w:val="18"/>
                <w:szCs w:val="18"/>
              </w:rPr>
              <w:t>C</w:t>
            </w:r>
          </w:p>
        </w:tc>
      </w:tr>
    </w:tbl>
    <w:p w:rsidR="003029AF" w:rsidRDefault="003029AF" w:rsidP="003029AF">
      <w:pPr>
        <w:rPr>
          <w:b/>
          <w:sz w:val="4"/>
          <w:szCs w:val="4"/>
        </w:rPr>
      </w:pPr>
    </w:p>
    <w:p w:rsidR="007C497F" w:rsidRDefault="007C497F" w:rsidP="003029AF">
      <w:pPr>
        <w:rPr>
          <w:b/>
          <w:sz w:val="4"/>
          <w:szCs w:val="4"/>
        </w:rPr>
      </w:pPr>
    </w:p>
    <w:p w:rsidR="007C497F" w:rsidRDefault="007C497F" w:rsidP="003029AF">
      <w:pPr>
        <w:rPr>
          <w:b/>
          <w:sz w:val="4"/>
          <w:szCs w:val="4"/>
        </w:rPr>
      </w:pPr>
    </w:p>
    <w:p w:rsidR="007C497F" w:rsidRDefault="007C497F" w:rsidP="003029AF">
      <w:pPr>
        <w:rPr>
          <w:b/>
          <w:sz w:val="4"/>
          <w:szCs w:val="4"/>
        </w:rPr>
      </w:pPr>
    </w:p>
    <w:p w:rsidR="007C497F" w:rsidRPr="009379BA" w:rsidRDefault="007C497F" w:rsidP="003029AF">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3029AF" w:rsidRPr="000553CD" w:rsidTr="007B05D2">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029AF" w:rsidRPr="000553CD" w:rsidRDefault="003029AF" w:rsidP="007B05D2">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3029AF" w:rsidRPr="000553CD" w:rsidRDefault="003029AF" w:rsidP="007B05D2">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029AF" w:rsidRDefault="003029AF" w:rsidP="007B05D2">
            <w:pPr>
              <w:jc w:val="center"/>
              <w:rPr>
                <w:b/>
                <w:sz w:val="20"/>
              </w:rPr>
            </w:pPr>
            <w:r w:rsidRPr="00B3150E">
              <w:rPr>
                <w:b/>
              </w:rPr>
              <w:t>Head/Neck</w:t>
            </w:r>
          </w:p>
        </w:tc>
      </w:tr>
      <w:tr w:rsidR="003029AF" w:rsidRPr="00103DBE" w:rsidTr="007B05D2">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9AF" w:rsidRPr="000463BF" w:rsidRDefault="003029AF" w:rsidP="007B05D2">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3029AF" w:rsidRPr="00103DBE" w:rsidRDefault="003029AF" w:rsidP="007B05D2">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3029AF" w:rsidRPr="00103DBE" w:rsidRDefault="003029AF" w:rsidP="007B05D2">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Rot Dyn</w:t>
            </w:r>
          </w:p>
        </w:tc>
      </w:tr>
      <w:tr w:rsidR="003029AF" w:rsidRPr="000553CD" w:rsidTr="007B05D2">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r>
      <w:tr w:rsidR="003029AF" w:rsidRPr="000553CD" w:rsidTr="00C21616">
        <w:trPr>
          <w:trHeight w:val="440"/>
        </w:trPr>
        <w:tc>
          <w:tcPr>
            <w:tcW w:w="522" w:type="dxa"/>
            <w:tcBorders>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463BF" w:rsidRDefault="003029AF"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r>
      <w:tr w:rsidR="003029AF" w:rsidRPr="000553CD" w:rsidTr="00C21616">
        <w:trPr>
          <w:trHeight w:val="440"/>
        </w:trPr>
        <w:tc>
          <w:tcPr>
            <w:tcW w:w="522" w:type="dxa"/>
            <w:tcBorders>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463BF" w:rsidRDefault="003029AF"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r>
      <w:tr w:rsidR="003029AF" w:rsidRPr="000553CD" w:rsidTr="00C21616">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F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463BF" w:rsidRDefault="003029AF"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r>
      <w:tr w:rsidR="003029AF" w:rsidRPr="000553CD" w:rsidTr="00C21616">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F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029AF" w:rsidRPr="000463BF" w:rsidRDefault="003029AF"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029AF" w:rsidRPr="000553CD" w:rsidRDefault="003029AF" w:rsidP="007B05D2">
            <w:pPr>
              <w:jc w:val="center"/>
              <w:rPr>
                <w:rFonts w:cs="Arial"/>
                <w:b/>
                <w:sz w:val="18"/>
                <w:szCs w:val="18"/>
              </w:rPr>
            </w:pPr>
          </w:p>
        </w:tc>
      </w:tr>
    </w:tbl>
    <w:p w:rsidR="003029AF" w:rsidRDefault="003029AF" w:rsidP="003029AF">
      <w:pPr>
        <w:rPr>
          <w:b/>
          <w:sz w:val="4"/>
          <w:szCs w:val="4"/>
        </w:rPr>
      </w:pPr>
    </w:p>
    <w:p w:rsidR="007C497F" w:rsidRDefault="007C497F" w:rsidP="003029AF">
      <w:pPr>
        <w:rPr>
          <w:b/>
          <w:sz w:val="4"/>
          <w:szCs w:val="4"/>
        </w:rPr>
      </w:pPr>
    </w:p>
    <w:p w:rsidR="007C497F" w:rsidRDefault="007C497F" w:rsidP="003029AF">
      <w:pPr>
        <w:rPr>
          <w:b/>
          <w:sz w:val="4"/>
          <w:szCs w:val="4"/>
        </w:rPr>
      </w:pPr>
    </w:p>
    <w:p w:rsidR="007C497F" w:rsidRDefault="007C497F" w:rsidP="003029AF">
      <w:pPr>
        <w:rPr>
          <w:b/>
          <w:sz w:val="4"/>
          <w:szCs w:val="4"/>
        </w:rPr>
      </w:pPr>
    </w:p>
    <w:p w:rsidR="007C497F" w:rsidRDefault="007C497F" w:rsidP="003029AF">
      <w:pPr>
        <w:rPr>
          <w:b/>
          <w:sz w:val="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3029AF" w:rsidRPr="000553CD" w:rsidTr="007B05D2">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029AF" w:rsidRPr="00B3150E" w:rsidRDefault="003029AF" w:rsidP="007B05D2">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3029AF" w:rsidRPr="00B3150E" w:rsidRDefault="003029AF" w:rsidP="007B05D2">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029AF" w:rsidRPr="00B3150E" w:rsidRDefault="003029AF" w:rsidP="007B05D2">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3029AF" w:rsidRPr="00B3150E" w:rsidRDefault="003029AF" w:rsidP="007B05D2">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029AF" w:rsidRPr="00B3150E" w:rsidRDefault="003029AF" w:rsidP="007B05D2">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3029AF" w:rsidRPr="007B3522" w:rsidRDefault="003029AF" w:rsidP="007B05D2">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3029AF" w:rsidRDefault="003029AF" w:rsidP="007B05D2">
            <w:pPr>
              <w:rPr>
                <w:b/>
                <w:sz w:val="2"/>
                <w:szCs w:val="2"/>
              </w:rPr>
            </w:pPr>
          </w:p>
          <w:tbl>
            <w:tblPr>
              <w:tblStyle w:val="TableGrid"/>
              <w:tblW w:w="3098" w:type="dxa"/>
              <w:tblInd w:w="18" w:type="dxa"/>
              <w:tblLayout w:type="fixed"/>
              <w:tblLook w:val="04A0"/>
            </w:tblPr>
            <w:tblGrid>
              <w:gridCol w:w="630"/>
              <w:gridCol w:w="1928"/>
              <w:gridCol w:w="540"/>
            </w:tblGrid>
            <w:tr w:rsidR="003029AF" w:rsidRPr="00103DBE" w:rsidTr="007B05D2">
              <w:trPr>
                <w:trHeight w:val="494"/>
              </w:trPr>
              <w:tc>
                <w:tcPr>
                  <w:tcW w:w="630" w:type="dxa"/>
                  <w:vMerge w:val="restart"/>
                  <w:shd w:val="solid" w:color="1F497D" w:themeColor="text2" w:fill="auto"/>
                  <w:vAlign w:val="center"/>
                </w:tcPr>
                <w:p w:rsidR="003029AF" w:rsidRPr="002D5321" w:rsidRDefault="003029AF" w:rsidP="007B05D2">
                  <w:pPr>
                    <w:rPr>
                      <w:b/>
                      <w:color w:val="FFFFFF" w:themeColor="background1"/>
                    </w:rPr>
                  </w:pPr>
                  <w:r w:rsidRPr="002D5321">
                    <w:rPr>
                      <w:b/>
                      <w:color w:val="FFFFFF" w:themeColor="background1"/>
                    </w:rPr>
                    <w:t>Key</w:t>
                  </w:r>
                </w:p>
              </w:tc>
              <w:tc>
                <w:tcPr>
                  <w:tcW w:w="1928" w:type="dxa"/>
                  <w:shd w:val="clear" w:color="1F497D" w:themeColor="text2" w:fill="auto"/>
                  <w:vAlign w:val="center"/>
                </w:tcPr>
                <w:p w:rsidR="003029AF" w:rsidRPr="00E04C01" w:rsidRDefault="003029AF" w:rsidP="007B05D2">
                  <w:pPr>
                    <w:rPr>
                      <w:sz w:val="18"/>
                      <w:szCs w:val="18"/>
                    </w:rPr>
                  </w:pPr>
                  <w:r w:rsidRPr="00E04C01">
                    <w:rPr>
                      <w:sz w:val="18"/>
                      <w:szCs w:val="18"/>
                    </w:rPr>
                    <w:t xml:space="preserve">C - Continuous: 67 to 100% of shift </w:t>
                  </w:r>
                </w:p>
              </w:tc>
              <w:tc>
                <w:tcPr>
                  <w:tcW w:w="540" w:type="dxa"/>
                  <w:shd w:val="clear" w:color="auto" w:fill="FF0000"/>
                </w:tcPr>
                <w:p w:rsidR="003029AF" w:rsidRPr="00103DBE" w:rsidRDefault="003029AF" w:rsidP="007B05D2">
                  <w:pPr>
                    <w:rPr>
                      <w:sz w:val="16"/>
                      <w:szCs w:val="16"/>
                    </w:rPr>
                  </w:pPr>
                </w:p>
              </w:tc>
            </w:tr>
            <w:tr w:rsidR="003029AF" w:rsidRPr="00103DBE" w:rsidTr="007B05D2">
              <w:trPr>
                <w:trHeight w:val="494"/>
              </w:trPr>
              <w:tc>
                <w:tcPr>
                  <w:tcW w:w="630" w:type="dxa"/>
                  <w:vMerge/>
                  <w:shd w:val="solid" w:color="1F497D" w:themeColor="text2" w:fill="auto"/>
                  <w:vAlign w:val="center"/>
                </w:tcPr>
                <w:p w:rsidR="003029AF" w:rsidRPr="00A124B3" w:rsidRDefault="003029AF" w:rsidP="007B05D2">
                  <w:pPr>
                    <w:rPr>
                      <w:b/>
                      <w:color w:val="FFFFFF" w:themeColor="background1"/>
                    </w:rPr>
                  </w:pPr>
                </w:p>
              </w:tc>
              <w:tc>
                <w:tcPr>
                  <w:tcW w:w="1928" w:type="dxa"/>
                  <w:shd w:val="clear" w:color="1F497D" w:themeColor="text2" w:fill="auto"/>
                  <w:vAlign w:val="center"/>
                </w:tcPr>
                <w:p w:rsidR="003029AF" w:rsidRPr="00E04C01" w:rsidRDefault="003029AF" w:rsidP="007B05D2">
                  <w:pPr>
                    <w:rPr>
                      <w:sz w:val="18"/>
                      <w:szCs w:val="18"/>
                    </w:rPr>
                  </w:pPr>
                  <w:r w:rsidRPr="00E04C01">
                    <w:rPr>
                      <w:sz w:val="18"/>
                      <w:szCs w:val="18"/>
                    </w:rPr>
                    <w:t>F - Frequent: 34 to 66% of shift</w:t>
                  </w:r>
                </w:p>
              </w:tc>
              <w:tc>
                <w:tcPr>
                  <w:tcW w:w="540" w:type="dxa"/>
                  <w:shd w:val="clear" w:color="auto" w:fill="FFC000"/>
                </w:tcPr>
                <w:p w:rsidR="003029AF" w:rsidRPr="00103DBE" w:rsidRDefault="003029AF" w:rsidP="007B05D2">
                  <w:pPr>
                    <w:rPr>
                      <w:sz w:val="16"/>
                      <w:szCs w:val="16"/>
                    </w:rPr>
                  </w:pPr>
                </w:p>
              </w:tc>
            </w:tr>
            <w:tr w:rsidR="003029AF" w:rsidRPr="00103DBE" w:rsidTr="007B05D2">
              <w:trPr>
                <w:trHeight w:val="494"/>
              </w:trPr>
              <w:tc>
                <w:tcPr>
                  <w:tcW w:w="630" w:type="dxa"/>
                  <w:vMerge/>
                  <w:shd w:val="solid" w:color="1F497D" w:themeColor="text2" w:fill="auto"/>
                  <w:vAlign w:val="center"/>
                </w:tcPr>
                <w:p w:rsidR="003029AF" w:rsidRPr="00A124B3" w:rsidRDefault="003029AF" w:rsidP="007B05D2">
                  <w:pPr>
                    <w:rPr>
                      <w:b/>
                      <w:color w:val="FFFFFF" w:themeColor="background1"/>
                    </w:rPr>
                  </w:pPr>
                </w:p>
              </w:tc>
              <w:tc>
                <w:tcPr>
                  <w:tcW w:w="1928" w:type="dxa"/>
                  <w:shd w:val="clear" w:color="1F497D" w:themeColor="text2" w:fill="auto"/>
                  <w:vAlign w:val="center"/>
                </w:tcPr>
                <w:p w:rsidR="003029AF" w:rsidRPr="00E04C01" w:rsidRDefault="003029AF" w:rsidP="007B05D2">
                  <w:pPr>
                    <w:rPr>
                      <w:sz w:val="18"/>
                      <w:szCs w:val="18"/>
                    </w:rPr>
                  </w:pPr>
                  <w:r w:rsidRPr="00E04C01">
                    <w:rPr>
                      <w:sz w:val="18"/>
                      <w:szCs w:val="18"/>
                    </w:rPr>
                    <w:t>O - Occasional: 6 to 33% of shift</w:t>
                  </w:r>
                </w:p>
              </w:tc>
              <w:tc>
                <w:tcPr>
                  <w:tcW w:w="540" w:type="dxa"/>
                  <w:shd w:val="clear" w:color="auto" w:fill="FFFF00"/>
                </w:tcPr>
                <w:p w:rsidR="003029AF" w:rsidRPr="00103DBE" w:rsidRDefault="003029AF" w:rsidP="007B05D2">
                  <w:pPr>
                    <w:rPr>
                      <w:sz w:val="16"/>
                      <w:szCs w:val="16"/>
                    </w:rPr>
                  </w:pPr>
                </w:p>
              </w:tc>
            </w:tr>
            <w:tr w:rsidR="003029AF" w:rsidRPr="00103DBE" w:rsidTr="007B05D2">
              <w:trPr>
                <w:trHeight w:val="494"/>
              </w:trPr>
              <w:tc>
                <w:tcPr>
                  <w:tcW w:w="630" w:type="dxa"/>
                  <w:vMerge/>
                  <w:shd w:val="solid" w:color="1F497D" w:themeColor="text2" w:fill="auto"/>
                  <w:vAlign w:val="center"/>
                </w:tcPr>
                <w:p w:rsidR="003029AF" w:rsidRPr="00A124B3" w:rsidRDefault="003029AF" w:rsidP="007B05D2">
                  <w:pPr>
                    <w:rPr>
                      <w:b/>
                      <w:color w:val="FFFFFF" w:themeColor="background1"/>
                    </w:rPr>
                  </w:pPr>
                </w:p>
              </w:tc>
              <w:tc>
                <w:tcPr>
                  <w:tcW w:w="1928" w:type="dxa"/>
                  <w:shd w:val="clear" w:color="1F497D" w:themeColor="text2" w:fill="auto"/>
                  <w:vAlign w:val="center"/>
                </w:tcPr>
                <w:p w:rsidR="003029AF" w:rsidRPr="00E04C01" w:rsidRDefault="003029AF" w:rsidP="007B05D2">
                  <w:pPr>
                    <w:rPr>
                      <w:sz w:val="18"/>
                      <w:szCs w:val="18"/>
                    </w:rPr>
                  </w:pPr>
                  <w:r w:rsidRPr="00E04C01">
                    <w:rPr>
                      <w:sz w:val="18"/>
                      <w:szCs w:val="18"/>
                    </w:rPr>
                    <w:t>R - Rarely: up to 5% of shift</w:t>
                  </w:r>
                </w:p>
              </w:tc>
              <w:tc>
                <w:tcPr>
                  <w:tcW w:w="540" w:type="dxa"/>
                  <w:shd w:val="clear" w:color="auto" w:fill="0070C0"/>
                </w:tcPr>
                <w:p w:rsidR="003029AF" w:rsidRPr="00103DBE" w:rsidRDefault="003029AF" w:rsidP="007B05D2">
                  <w:pPr>
                    <w:rPr>
                      <w:sz w:val="16"/>
                      <w:szCs w:val="16"/>
                    </w:rPr>
                  </w:pPr>
                </w:p>
              </w:tc>
            </w:tr>
            <w:tr w:rsidR="003029AF" w:rsidRPr="00103DBE" w:rsidTr="007B05D2">
              <w:trPr>
                <w:trHeight w:val="494"/>
              </w:trPr>
              <w:tc>
                <w:tcPr>
                  <w:tcW w:w="630" w:type="dxa"/>
                  <w:vMerge/>
                  <w:shd w:val="solid" w:color="1F497D" w:themeColor="text2" w:fill="auto"/>
                  <w:vAlign w:val="center"/>
                </w:tcPr>
                <w:p w:rsidR="003029AF" w:rsidRPr="00A124B3" w:rsidRDefault="003029AF" w:rsidP="007B05D2">
                  <w:pPr>
                    <w:rPr>
                      <w:b/>
                      <w:color w:val="FFFFFF" w:themeColor="background1"/>
                    </w:rPr>
                  </w:pPr>
                </w:p>
              </w:tc>
              <w:tc>
                <w:tcPr>
                  <w:tcW w:w="1928" w:type="dxa"/>
                  <w:shd w:val="clear" w:color="1F497D" w:themeColor="text2" w:fill="auto"/>
                  <w:vAlign w:val="center"/>
                </w:tcPr>
                <w:p w:rsidR="003029AF" w:rsidRPr="00E04C01" w:rsidRDefault="003029AF" w:rsidP="007B05D2">
                  <w:pPr>
                    <w:rPr>
                      <w:sz w:val="18"/>
                      <w:szCs w:val="18"/>
                    </w:rPr>
                  </w:pPr>
                  <w:r w:rsidRPr="00E04C01">
                    <w:rPr>
                      <w:sz w:val="18"/>
                      <w:szCs w:val="18"/>
                    </w:rPr>
                    <w:t>N - Never: 0% of shift</w:t>
                  </w:r>
                </w:p>
              </w:tc>
              <w:tc>
                <w:tcPr>
                  <w:tcW w:w="540" w:type="dxa"/>
                  <w:shd w:val="clear" w:color="auto" w:fill="00B050"/>
                </w:tcPr>
                <w:p w:rsidR="003029AF" w:rsidRPr="00103DBE" w:rsidRDefault="003029AF" w:rsidP="007B05D2">
                  <w:pPr>
                    <w:rPr>
                      <w:sz w:val="16"/>
                      <w:szCs w:val="16"/>
                    </w:rPr>
                  </w:pPr>
                </w:p>
              </w:tc>
            </w:tr>
          </w:tbl>
          <w:p w:rsidR="003029AF" w:rsidRPr="0086726E" w:rsidRDefault="003029AF" w:rsidP="007B05D2">
            <w:pPr>
              <w:rPr>
                <w:b/>
                <w:sz w:val="24"/>
                <w:szCs w:val="24"/>
              </w:rPr>
            </w:pPr>
            <w:r w:rsidRPr="00343FB8">
              <w:rPr>
                <w:b/>
                <w:sz w:val="18"/>
                <w:szCs w:val="4"/>
              </w:rPr>
              <w:t>Abbreviations</w:t>
            </w:r>
            <w:r>
              <w:rPr>
                <w:sz w:val="18"/>
                <w:szCs w:val="4"/>
              </w:rPr>
              <w:t xml:space="preserve">: </w:t>
            </w:r>
            <w:r w:rsidR="00E012C4">
              <w:rPr>
                <w:sz w:val="18"/>
                <w:szCs w:val="4"/>
              </w:rPr>
              <w:t xml:space="preserve">Bal=Balance, </w:t>
            </w:r>
            <w:r>
              <w:rPr>
                <w:sz w:val="18"/>
                <w:szCs w:val="4"/>
              </w:rPr>
              <w:t xml:space="preserve">Exp=Exposure, </w:t>
            </w:r>
            <w:r w:rsidRPr="00602277">
              <w:rPr>
                <w:sz w:val="18"/>
                <w:szCs w:val="4"/>
              </w:rPr>
              <w:t>Contrl=Control, Flex=Flexion, Ext=Extension, Dyn=Dynamic, Manip=Manipulation</w:t>
            </w:r>
          </w:p>
        </w:tc>
      </w:tr>
      <w:tr w:rsidR="003029AF" w:rsidRPr="00103DBE" w:rsidTr="007B05D2">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9AF" w:rsidRPr="000463BF" w:rsidRDefault="003029AF" w:rsidP="007B05D2">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3029AF" w:rsidRPr="00103DBE" w:rsidRDefault="003029AF" w:rsidP="007B05D2">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3029AF" w:rsidRPr="00103DBE" w:rsidRDefault="003029AF" w:rsidP="007B05D2">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3029AF" w:rsidRPr="00103DBE" w:rsidRDefault="003029AF" w:rsidP="007B05D2">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3029AF" w:rsidRPr="00103DBE" w:rsidRDefault="003029AF" w:rsidP="007B05D2">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3029AF" w:rsidRDefault="003029AF" w:rsidP="007B05D2">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3029AF" w:rsidRDefault="003029AF" w:rsidP="007B05D2">
            <w:pPr>
              <w:jc w:val="center"/>
              <w:rPr>
                <w:rFonts w:cs="Arial"/>
                <w:b/>
                <w:color w:val="FFFFFF" w:themeColor="background1"/>
                <w:sz w:val="15"/>
                <w:szCs w:val="15"/>
              </w:rPr>
            </w:pPr>
          </w:p>
        </w:tc>
      </w:tr>
      <w:tr w:rsidR="003029AF" w:rsidRPr="000553CD" w:rsidTr="007B05D2">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3029AF" w:rsidRPr="000553CD" w:rsidRDefault="003029AF" w:rsidP="007B05D2">
            <w:pPr>
              <w:rPr>
                <w:rFonts w:cs="Arial"/>
                <w:b/>
                <w:sz w:val="18"/>
                <w:szCs w:val="18"/>
              </w:rPr>
            </w:pPr>
          </w:p>
        </w:tc>
      </w:tr>
      <w:tr w:rsidR="003029AF" w:rsidRPr="000553CD" w:rsidTr="00C21616">
        <w:trPr>
          <w:trHeight w:val="530"/>
        </w:trPr>
        <w:tc>
          <w:tcPr>
            <w:tcW w:w="450" w:type="dxa"/>
            <w:tcBorders>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029AF" w:rsidRPr="000463BF" w:rsidRDefault="003029AF"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3029AF" w:rsidRPr="000553CD" w:rsidRDefault="003029AF" w:rsidP="007B05D2">
            <w:pPr>
              <w:rPr>
                <w:rFonts w:cs="Arial"/>
                <w:b/>
                <w:sz w:val="18"/>
                <w:szCs w:val="18"/>
              </w:rPr>
            </w:pPr>
          </w:p>
        </w:tc>
      </w:tr>
      <w:tr w:rsidR="003029AF" w:rsidRPr="000553CD" w:rsidTr="00C21616">
        <w:trPr>
          <w:trHeight w:val="530"/>
        </w:trPr>
        <w:tc>
          <w:tcPr>
            <w:tcW w:w="450" w:type="dxa"/>
            <w:tcBorders>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029AF" w:rsidRPr="000463BF" w:rsidRDefault="003029AF"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3029AF" w:rsidRPr="000553CD" w:rsidRDefault="003029AF" w:rsidP="007B05D2">
            <w:pPr>
              <w:rPr>
                <w:rFonts w:cs="Arial"/>
                <w:b/>
                <w:sz w:val="18"/>
                <w:szCs w:val="18"/>
              </w:rPr>
            </w:pPr>
          </w:p>
        </w:tc>
      </w:tr>
      <w:tr w:rsidR="003029AF" w:rsidRPr="000553CD" w:rsidTr="00C21616">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3029AF" w:rsidRPr="000463BF" w:rsidRDefault="003029AF"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3029AF" w:rsidRPr="000553CD" w:rsidRDefault="003029AF" w:rsidP="007B05D2">
            <w:pPr>
              <w:rPr>
                <w:rFonts w:cs="Arial"/>
                <w:b/>
                <w:sz w:val="18"/>
                <w:szCs w:val="18"/>
              </w:rPr>
            </w:pPr>
          </w:p>
        </w:tc>
      </w:tr>
      <w:tr w:rsidR="003029AF" w:rsidRPr="000553CD" w:rsidTr="00C21616">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3029AF" w:rsidRPr="000553CD" w:rsidRDefault="003029AF" w:rsidP="007B05D2">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3029AF" w:rsidRPr="000553CD" w:rsidRDefault="003029AF"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3029AF" w:rsidRPr="000553CD" w:rsidRDefault="003029AF"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3029AF" w:rsidRPr="000463BF" w:rsidRDefault="003029AF"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3029AF" w:rsidRPr="000553CD" w:rsidRDefault="003029AF"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029AF" w:rsidRPr="000553CD" w:rsidRDefault="003029AF" w:rsidP="007B05D2">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3029AF" w:rsidRPr="000553CD" w:rsidRDefault="003029AF" w:rsidP="007B05D2">
            <w:pPr>
              <w:rPr>
                <w:rFonts w:cs="Arial"/>
                <w:b/>
                <w:sz w:val="18"/>
                <w:szCs w:val="18"/>
              </w:rPr>
            </w:pPr>
          </w:p>
        </w:tc>
      </w:tr>
    </w:tbl>
    <w:p w:rsidR="003029AF" w:rsidRDefault="003029AF" w:rsidP="003029AF">
      <w:pPr>
        <w:rPr>
          <w:b/>
          <w:sz w:val="4"/>
          <w:szCs w:val="4"/>
        </w:rPr>
      </w:pPr>
    </w:p>
    <w:p w:rsidR="009E4017" w:rsidRDefault="009E4017" w:rsidP="003220D0">
      <w:pPr>
        <w:rPr>
          <w:sz w:val="4"/>
          <w:szCs w:val="4"/>
        </w:rPr>
      </w:pPr>
    </w:p>
    <w:p w:rsidR="003220D0" w:rsidRDefault="003220D0"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Default="007C497F" w:rsidP="003220D0">
      <w:pPr>
        <w:rPr>
          <w:sz w:val="4"/>
          <w:szCs w:val="4"/>
        </w:rPr>
      </w:pPr>
    </w:p>
    <w:p w:rsidR="007C497F" w:rsidRPr="00E80A83" w:rsidRDefault="007C497F" w:rsidP="003220D0">
      <w:pPr>
        <w:rPr>
          <w:sz w:val="2"/>
          <w:szCs w:val="2"/>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3220D0" w:rsidRPr="000463BF" w:rsidTr="00592FC0">
        <w:tc>
          <w:tcPr>
            <w:tcW w:w="3420" w:type="dxa"/>
            <w:vMerge w:val="restart"/>
            <w:shd w:val="solid" w:color="1F497D" w:themeColor="text2" w:fill="auto"/>
            <w:vAlign w:val="center"/>
          </w:tcPr>
          <w:p w:rsidR="003220D0" w:rsidRPr="00A124B3" w:rsidRDefault="003220D0" w:rsidP="00592FC0">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3220D0" w:rsidRPr="000463BF" w:rsidRDefault="003220D0" w:rsidP="00592FC0">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3220D0" w:rsidRPr="000463BF" w:rsidRDefault="003220D0" w:rsidP="00592FC0">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3220D0" w:rsidTr="00592FC0">
        <w:trPr>
          <w:trHeight w:val="156"/>
        </w:trPr>
        <w:tc>
          <w:tcPr>
            <w:tcW w:w="3420" w:type="dxa"/>
            <w:vMerge/>
            <w:shd w:val="solid" w:color="1F497D" w:themeColor="text2" w:fill="auto"/>
          </w:tcPr>
          <w:p w:rsidR="003220D0" w:rsidRDefault="003220D0" w:rsidP="00592FC0">
            <w:pPr>
              <w:rPr>
                <w:sz w:val="20"/>
              </w:rPr>
            </w:pPr>
          </w:p>
        </w:tc>
        <w:tc>
          <w:tcPr>
            <w:tcW w:w="378" w:type="dxa"/>
            <w:tcBorders>
              <w:bottom w:val="single" w:sz="4" w:space="0" w:color="auto"/>
            </w:tcBorders>
            <w:shd w:val="solid" w:color="DBE5F1" w:themeColor="accent1" w:themeTint="33" w:fill="auto"/>
          </w:tcPr>
          <w:p w:rsidR="003220D0" w:rsidRPr="00A124B3" w:rsidRDefault="003220D0" w:rsidP="00592FC0">
            <w:pPr>
              <w:rPr>
                <w:b/>
                <w:sz w:val="20"/>
              </w:rPr>
            </w:pPr>
            <w:r w:rsidRPr="00A124B3">
              <w:rPr>
                <w:b/>
                <w:sz w:val="20"/>
              </w:rPr>
              <w:t>N</w:t>
            </w:r>
          </w:p>
        </w:tc>
        <w:tc>
          <w:tcPr>
            <w:tcW w:w="378" w:type="dxa"/>
            <w:tcBorders>
              <w:bottom w:val="single" w:sz="4" w:space="0" w:color="auto"/>
            </w:tcBorders>
            <w:shd w:val="solid" w:color="DBE5F1" w:themeColor="accent1" w:themeTint="33" w:fill="auto"/>
          </w:tcPr>
          <w:p w:rsidR="003220D0" w:rsidRPr="00A124B3" w:rsidRDefault="003220D0" w:rsidP="00592FC0">
            <w:pPr>
              <w:rPr>
                <w:b/>
                <w:sz w:val="20"/>
              </w:rPr>
            </w:pPr>
            <w:r w:rsidRPr="00A124B3">
              <w:rPr>
                <w:b/>
                <w:sz w:val="20"/>
              </w:rPr>
              <w:t>R</w:t>
            </w:r>
          </w:p>
        </w:tc>
        <w:tc>
          <w:tcPr>
            <w:tcW w:w="386" w:type="dxa"/>
            <w:tcBorders>
              <w:bottom w:val="single" w:sz="4" w:space="0" w:color="auto"/>
            </w:tcBorders>
            <w:shd w:val="solid" w:color="DBE5F1" w:themeColor="accent1" w:themeTint="33" w:fill="auto"/>
          </w:tcPr>
          <w:p w:rsidR="003220D0" w:rsidRPr="00A124B3" w:rsidRDefault="003220D0" w:rsidP="00592FC0">
            <w:pPr>
              <w:rPr>
                <w:b/>
                <w:sz w:val="20"/>
              </w:rPr>
            </w:pPr>
            <w:r w:rsidRPr="00A124B3">
              <w:rPr>
                <w:b/>
                <w:sz w:val="20"/>
              </w:rPr>
              <w:t>O</w:t>
            </w:r>
          </w:p>
        </w:tc>
        <w:tc>
          <w:tcPr>
            <w:tcW w:w="378" w:type="dxa"/>
            <w:tcBorders>
              <w:bottom w:val="single" w:sz="4" w:space="0" w:color="auto"/>
            </w:tcBorders>
            <w:shd w:val="solid" w:color="DBE5F1" w:themeColor="accent1" w:themeTint="33" w:fill="auto"/>
          </w:tcPr>
          <w:p w:rsidR="003220D0" w:rsidRPr="00A124B3" w:rsidRDefault="003220D0" w:rsidP="00592FC0">
            <w:pPr>
              <w:rPr>
                <w:b/>
                <w:sz w:val="20"/>
              </w:rPr>
            </w:pPr>
            <w:r w:rsidRPr="00A124B3">
              <w:rPr>
                <w:b/>
                <w:sz w:val="20"/>
              </w:rPr>
              <w:t>F</w:t>
            </w:r>
          </w:p>
        </w:tc>
        <w:tc>
          <w:tcPr>
            <w:tcW w:w="378" w:type="dxa"/>
            <w:tcBorders>
              <w:bottom w:val="single" w:sz="4" w:space="0" w:color="auto"/>
            </w:tcBorders>
            <w:shd w:val="solid" w:color="DBE5F1" w:themeColor="accent1" w:themeTint="33" w:fill="auto"/>
          </w:tcPr>
          <w:p w:rsidR="003220D0" w:rsidRPr="00A124B3" w:rsidRDefault="003220D0" w:rsidP="00592FC0">
            <w:pPr>
              <w:rPr>
                <w:b/>
                <w:sz w:val="20"/>
              </w:rPr>
            </w:pPr>
            <w:r w:rsidRPr="00A124B3">
              <w:rPr>
                <w:b/>
                <w:sz w:val="20"/>
              </w:rPr>
              <w:t>C</w:t>
            </w:r>
          </w:p>
        </w:tc>
        <w:tc>
          <w:tcPr>
            <w:tcW w:w="5760" w:type="dxa"/>
            <w:vMerge/>
            <w:shd w:val="solid" w:color="1F497D" w:themeColor="text2" w:fill="auto"/>
          </w:tcPr>
          <w:p w:rsidR="003220D0" w:rsidRDefault="003220D0" w:rsidP="00592FC0">
            <w:pPr>
              <w:rPr>
                <w:sz w:val="20"/>
              </w:rPr>
            </w:pPr>
          </w:p>
        </w:tc>
      </w:tr>
      <w:tr w:rsidR="003220D0" w:rsidRPr="002E01F0" w:rsidTr="00592FC0">
        <w:tc>
          <w:tcPr>
            <w:tcW w:w="3420" w:type="dxa"/>
            <w:tcBorders>
              <w:right w:val="single" w:sz="4" w:space="0" w:color="auto"/>
            </w:tcBorders>
          </w:tcPr>
          <w:p w:rsidR="003220D0" w:rsidRPr="00A124B3" w:rsidRDefault="003220D0" w:rsidP="00592FC0">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3220D0" w:rsidRDefault="003220D0" w:rsidP="00592FC0">
            <w:pPr>
              <w:rPr>
                <w:sz w:val="20"/>
              </w:rPr>
            </w:pPr>
          </w:p>
        </w:tc>
        <w:tc>
          <w:tcPr>
            <w:tcW w:w="386"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5760" w:type="dxa"/>
            <w:vMerge w:val="restart"/>
            <w:tcBorders>
              <w:left w:val="single" w:sz="4" w:space="0" w:color="auto"/>
            </w:tcBorders>
          </w:tcPr>
          <w:p w:rsidR="003220D0" w:rsidRPr="004704F5" w:rsidRDefault="003220D0" w:rsidP="00592FC0">
            <w:pPr>
              <w:rPr>
                <w:sz w:val="4"/>
              </w:rPr>
            </w:pPr>
          </w:p>
          <w:tbl>
            <w:tblPr>
              <w:tblStyle w:val="TableGrid"/>
              <w:tblW w:w="0" w:type="auto"/>
              <w:tblInd w:w="18" w:type="dxa"/>
              <w:tblLayout w:type="fixed"/>
              <w:tblLook w:val="04A0"/>
            </w:tblPr>
            <w:tblGrid>
              <w:gridCol w:w="630"/>
              <w:gridCol w:w="3060"/>
              <w:gridCol w:w="360"/>
            </w:tblGrid>
            <w:tr w:rsidR="003220D0" w:rsidRPr="00103DBE" w:rsidTr="00592FC0">
              <w:tc>
                <w:tcPr>
                  <w:tcW w:w="630" w:type="dxa"/>
                  <w:vMerge w:val="restart"/>
                  <w:shd w:val="solid" w:color="1F497D" w:themeColor="text2" w:fill="auto"/>
                  <w:vAlign w:val="center"/>
                </w:tcPr>
                <w:p w:rsidR="003220D0" w:rsidRPr="002D5321" w:rsidRDefault="003220D0" w:rsidP="00592FC0">
                  <w:pPr>
                    <w:rPr>
                      <w:b/>
                      <w:color w:val="FFFFFF" w:themeColor="background1"/>
                    </w:rPr>
                  </w:pPr>
                  <w:r w:rsidRPr="002D5321">
                    <w:rPr>
                      <w:b/>
                      <w:color w:val="FFFFFF" w:themeColor="background1"/>
                    </w:rPr>
                    <w:t>Key</w:t>
                  </w:r>
                </w:p>
              </w:tc>
              <w:tc>
                <w:tcPr>
                  <w:tcW w:w="3060" w:type="dxa"/>
                  <w:shd w:val="clear" w:color="1F497D" w:themeColor="text2" w:fill="auto"/>
                  <w:vAlign w:val="center"/>
                </w:tcPr>
                <w:p w:rsidR="003220D0" w:rsidRPr="00E04C01" w:rsidRDefault="003220D0" w:rsidP="00592FC0">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3220D0" w:rsidRPr="00103DBE" w:rsidRDefault="003220D0" w:rsidP="00592FC0">
                  <w:pPr>
                    <w:rPr>
                      <w:sz w:val="16"/>
                      <w:szCs w:val="16"/>
                    </w:rPr>
                  </w:pPr>
                </w:p>
              </w:tc>
            </w:tr>
            <w:tr w:rsidR="003220D0" w:rsidRPr="00103DBE" w:rsidTr="00592FC0">
              <w:tc>
                <w:tcPr>
                  <w:tcW w:w="630" w:type="dxa"/>
                  <w:vMerge/>
                  <w:shd w:val="solid" w:color="1F497D" w:themeColor="text2" w:fill="auto"/>
                  <w:vAlign w:val="center"/>
                </w:tcPr>
                <w:p w:rsidR="003220D0" w:rsidRPr="00A124B3" w:rsidRDefault="003220D0" w:rsidP="00592FC0">
                  <w:pPr>
                    <w:rPr>
                      <w:b/>
                      <w:color w:val="FFFFFF" w:themeColor="background1"/>
                    </w:rPr>
                  </w:pPr>
                </w:p>
              </w:tc>
              <w:tc>
                <w:tcPr>
                  <w:tcW w:w="3060" w:type="dxa"/>
                  <w:shd w:val="clear" w:color="1F497D" w:themeColor="text2" w:fill="auto"/>
                  <w:vAlign w:val="center"/>
                </w:tcPr>
                <w:p w:rsidR="003220D0" w:rsidRPr="00E04C01" w:rsidRDefault="003220D0" w:rsidP="00592FC0">
                  <w:pPr>
                    <w:rPr>
                      <w:sz w:val="18"/>
                      <w:szCs w:val="18"/>
                    </w:rPr>
                  </w:pPr>
                  <w:r w:rsidRPr="00E04C01">
                    <w:rPr>
                      <w:sz w:val="18"/>
                      <w:szCs w:val="18"/>
                    </w:rPr>
                    <w:t>F - Frequent: 34 to 66% of shift</w:t>
                  </w:r>
                </w:p>
              </w:tc>
              <w:tc>
                <w:tcPr>
                  <w:tcW w:w="360" w:type="dxa"/>
                  <w:shd w:val="clear" w:color="auto" w:fill="FFC000"/>
                </w:tcPr>
                <w:p w:rsidR="003220D0" w:rsidRPr="00103DBE" w:rsidRDefault="003220D0" w:rsidP="00592FC0">
                  <w:pPr>
                    <w:rPr>
                      <w:sz w:val="16"/>
                      <w:szCs w:val="16"/>
                    </w:rPr>
                  </w:pPr>
                </w:p>
              </w:tc>
            </w:tr>
            <w:tr w:rsidR="003220D0" w:rsidRPr="00103DBE" w:rsidTr="00592FC0">
              <w:tc>
                <w:tcPr>
                  <w:tcW w:w="630" w:type="dxa"/>
                  <w:vMerge/>
                  <w:shd w:val="solid" w:color="1F497D" w:themeColor="text2" w:fill="auto"/>
                  <w:vAlign w:val="center"/>
                </w:tcPr>
                <w:p w:rsidR="003220D0" w:rsidRPr="00A124B3" w:rsidRDefault="003220D0" w:rsidP="00592FC0">
                  <w:pPr>
                    <w:rPr>
                      <w:b/>
                      <w:color w:val="FFFFFF" w:themeColor="background1"/>
                    </w:rPr>
                  </w:pPr>
                </w:p>
              </w:tc>
              <w:tc>
                <w:tcPr>
                  <w:tcW w:w="3060" w:type="dxa"/>
                  <w:shd w:val="clear" w:color="1F497D" w:themeColor="text2" w:fill="auto"/>
                  <w:vAlign w:val="center"/>
                </w:tcPr>
                <w:p w:rsidR="003220D0" w:rsidRPr="00E04C01" w:rsidRDefault="003220D0" w:rsidP="00592FC0">
                  <w:pPr>
                    <w:rPr>
                      <w:sz w:val="18"/>
                      <w:szCs w:val="18"/>
                    </w:rPr>
                  </w:pPr>
                  <w:r w:rsidRPr="00E04C01">
                    <w:rPr>
                      <w:sz w:val="18"/>
                      <w:szCs w:val="18"/>
                    </w:rPr>
                    <w:t>O - Occasional: 6 to 33% of shift</w:t>
                  </w:r>
                </w:p>
              </w:tc>
              <w:tc>
                <w:tcPr>
                  <w:tcW w:w="360" w:type="dxa"/>
                  <w:shd w:val="clear" w:color="auto" w:fill="FFFF00"/>
                </w:tcPr>
                <w:p w:rsidR="003220D0" w:rsidRPr="00103DBE" w:rsidRDefault="003220D0" w:rsidP="00592FC0">
                  <w:pPr>
                    <w:rPr>
                      <w:sz w:val="16"/>
                      <w:szCs w:val="16"/>
                    </w:rPr>
                  </w:pPr>
                </w:p>
              </w:tc>
            </w:tr>
            <w:tr w:rsidR="003220D0" w:rsidRPr="00103DBE" w:rsidTr="00592FC0">
              <w:tc>
                <w:tcPr>
                  <w:tcW w:w="630" w:type="dxa"/>
                  <w:vMerge/>
                  <w:shd w:val="solid" w:color="1F497D" w:themeColor="text2" w:fill="auto"/>
                  <w:vAlign w:val="center"/>
                </w:tcPr>
                <w:p w:rsidR="003220D0" w:rsidRPr="00A124B3" w:rsidRDefault="003220D0" w:rsidP="00592FC0">
                  <w:pPr>
                    <w:rPr>
                      <w:b/>
                      <w:color w:val="FFFFFF" w:themeColor="background1"/>
                    </w:rPr>
                  </w:pPr>
                </w:p>
              </w:tc>
              <w:tc>
                <w:tcPr>
                  <w:tcW w:w="3060" w:type="dxa"/>
                  <w:shd w:val="clear" w:color="1F497D" w:themeColor="text2" w:fill="auto"/>
                  <w:vAlign w:val="center"/>
                </w:tcPr>
                <w:p w:rsidR="003220D0" w:rsidRPr="00E04C01" w:rsidRDefault="003220D0" w:rsidP="00592FC0">
                  <w:pPr>
                    <w:rPr>
                      <w:sz w:val="18"/>
                      <w:szCs w:val="18"/>
                    </w:rPr>
                  </w:pPr>
                  <w:r w:rsidRPr="00E04C01">
                    <w:rPr>
                      <w:sz w:val="18"/>
                      <w:szCs w:val="18"/>
                    </w:rPr>
                    <w:t>R - Rarely: up to 5% of shift</w:t>
                  </w:r>
                </w:p>
              </w:tc>
              <w:tc>
                <w:tcPr>
                  <w:tcW w:w="360" w:type="dxa"/>
                  <w:shd w:val="clear" w:color="auto" w:fill="0070C0"/>
                </w:tcPr>
                <w:p w:rsidR="003220D0" w:rsidRPr="00103DBE" w:rsidRDefault="003220D0" w:rsidP="00592FC0">
                  <w:pPr>
                    <w:rPr>
                      <w:sz w:val="16"/>
                      <w:szCs w:val="16"/>
                    </w:rPr>
                  </w:pPr>
                </w:p>
              </w:tc>
            </w:tr>
            <w:tr w:rsidR="003220D0" w:rsidRPr="00103DBE" w:rsidTr="00592FC0">
              <w:tc>
                <w:tcPr>
                  <w:tcW w:w="630" w:type="dxa"/>
                  <w:vMerge/>
                  <w:shd w:val="solid" w:color="1F497D" w:themeColor="text2" w:fill="auto"/>
                  <w:vAlign w:val="center"/>
                </w:tcPr>
                <w:p w:rsidR="003220D0" w:rsidRPr="00A124B3" w:rsidRDefault="003220D0" w:rsidP="00592FC0">
                  <w:pPr>
                    <w:rPr>
                      <w:b/>
                      <w:color w:val="FFFFFF" w:themeColor="background1"/>
                    </w:rPr>
                  </w:pPr>
                </w:p>
              </w:tc>
              <w:tc>
                <w:tcPr>
                  <w:tcW w:w="3060" w:type="dxa"/>
                  <w:shd w:val="clear" w:color="1F497D" w:themeColor="text2" w:fill="auto"/>
                  <w:vAlign w:val="center"/>
                </w:tcPr>
                <w:p w:rsidR="003220D0" w:rsidRPr="00E04C01" w:rsidRDefault="003220D0" w:rsidP="00592FC0">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3220D0" w:rsidRPr="00103DBE" w:rsidRDefault="003220D0" w:rsidP="00592FC0">
                  <w:pPr>
                    <w:rPr>
                      <w:sz w:val="16"/>
                      <w:szCs w:val="16"/>
                    </w:rPr>
                  </w:pPr>
                </w:p>
              </w:tc>
            </w:tr>
          </w:tbl>
          <w:p w:rsidR="003220D0" w:rsidRDefault="003220D0" w:rsidP="00592FC0">
            <w:pPr>
              <w:rPr>
                <w:b/>
                <w:sz w:val="20"/>
              </w:rPr>
            </w:pPr>
            <w:r w:rsidRPr="004704F5">
              <w:rPr>
                <w:b/>
                <w:sz w:val="20"/>
              </w:rPr>
              <w:t>Comments:</w:t>
            </w:r>
          </w:p>
          <w:p w:rsidR="003220D0" w:rsidRDefault="003220D0" w:rsidP="00592FC0">
            <w:pPr>
              <w:rPr>
                <w:sz w:val="20"/>
              </w:rPr>
            </w:pPr>
            <w:r>
              <w:rPr>
                <w:b/>
                <w:sz w:val="20"/>
              </w:rPr>
              <w:t xml:space="preserve">Indoor Work: </w:t>
            </w:r>
            <w:r>
              <w:rPr>
                <w:sz w:val="20"/>
              </w:rPr>
              <w:t xml:space="preserve"> Primary work area is a large indoor warehouse complex.</w:t>
            </w:r>
          </w:p>
          <w:p w:rsidR="008D66E3" w:rsidRPr="00036658" w:rsidRDefault="008D66E3" w:rsidP="008D66E3">
            <w:pPr>
              <w:spacing w:before="60" w:after="60"/>
              <w:rPr>
                <w:sz w:val="20"/>
              </w:rPr>
            </w:pPr>
            <w:r w:rsidRPr="00036658">
              <w:rPr>
                <w:b/>
                <w:sz w:val="20"/>
              </w:rPr>
              <w:t xml:space="preserve">Moving Objects: </w:t>
            </w:r>
            <w:r>
              <w:rPr>
                <w:sz w:val="20"/>
              </w:rPr>
              <w:t>Be aware of and avoid moving objects including equipment.</w:t>
            </w:r>
          </w:p>
          <w:p w:rsidR="003220D0" w:rsidRDefault="003220D0" w:rsidP="00592FC0">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3220D0" w:rsidRPr="002E01F0" w:rsidRDefault="003220D0" w:rsidP="00592FC0">
            <w:pPr>
              <w:rPr>
                <w:sz w:val="20"/>
              </w:rPr>
            </w:pPr>
          </w:p>
        </w:tc>
      </w:tr>
      <w:tr w:rsidR="003220D0" w:rsidTr="00592FC0">
        <w:tc>
          <w:tcPr>
            <w:tcW w:w="3420" w:type="dxa"/>
            <w:tcBorders>
              <w:right w:val="single" w:sz="4" w:space="0" w:color="auto"/>
            </w:tcBorders>
          </w:tcPr>
          <w:p w:rsidR="003220D0" w:rsidRPr="00A124B3" w:rsidRDefault="003220D0" w:rsidP="00592FC0">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3220D0" w:rsidRDefault="003220D0" w:rsidP="00592FC0">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3220D0" w:rsidRDefault="003220D0" w:rsidP="00592FC0">
            <w:pPr>
              <w:rPr>
                <w:sz w:val="20"/>
              </w:rPr>
            </w:pPr>
          </w:p>
        </w:tc>
        <w:tc>
          <w:tcPr>
            <w:tcW w:w="5760" w:type="dxa"/>
            <w:vMerge/>
            <w:tcBorders>
              <w:left w:val="single" w:sz="4" w:space="0" w:color="auto"/>
            </w:tcBorders>
          </w:tcPr>
          <w:p w:rsidR="003220D0" w:rsidRDefault="003220D0" w:rsidP="00592FC0">
            <w:pPr>
              <w:rPr>
                <w:sz w:val="20"/>
              </w:rPr>
            </w:pPr>
          </w:p>
        </w:tc>
      </w:tr>
      <w:tr w:rsidR="003220D0" w:rsidTr="00592FC0">
        <w:tc>
          <w:tcPr>
            <w:tcW w:w="3420" w:type="dxa"/>
            <w:tcBorders>
              <w:right w:val="single" w:sz="4" w:space="0" w:color="auto"/>
            </w:tcBorders>
          </w:tcPr>
          <w:p w:rsidR="003220D0" w:rsidRPr="00A124B3" w:rsidRDefault="003220D0" w:rsidP="00592FC0">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3220D0" w:rsidRDefault="003220D0" w:rsidP="00592FC0">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5760" w:type="dxa"/>
            <w:vMerge/>
            <w:tcBorders>
              <w:left w:val="single" w:sz="4" w:space="0" w:color="auto"/>
            </w:tcBorders>
          </w:tcPr>
          <w:p w:rsidR="003220D0" w:rsidRDefault="003220D0" w:rsidP="00592FC0">
            <w:pPr>
              <w:rPr>
                <w:sz w:val="20"/>
              </w:rPr>
            </w:pPr>
          </w:p>
        </w:tc>
      </w:tr>
      <w:tr w:rsidR="003220D0" w:rsidTr="00592FC0">
        <w:tc>
          <w:tcPr>
            <w:tcW w:w="3420" w:type="dxa"/>
            <w:tcBorders>
              <w:right w:val="single" w:sz="4" w:space="0" w:color="auto"/>
            </w:tcBorders>
          </w:tcPr>
          <w:p w:rsidR="003220D0" w:rsidRPr="00A124B3" w:rsidRDefault="003220D0" w:rsidP="00592FC0">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86"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5760" w:type="dxa"/>
            <w:vMerge/>
            <w:tcBorders>
              <w:left w:val="single" w:sz="4" w:space="0" w:color="auto"/>
            </w:tcBorders>
          </w:tcPr>
          <w:p w:rsidR="003220D0" w:rsidRDefault="003220D0" w:rsidP="00592FC0">
            <w:pPr>
              <w:rPr>
                <w:sz w:val="20"/>
              </w:rPr>
            </w:pPr>
          </w:p>
        </w:tc>
      </w:tr>
      <w:tr w:rsidR="003220D0" w:rsidTr="00592FC0">
        <w:tc>
          <w:tcPr>
            <w:tcW w:w="3420" w:type="dxa"/>
            <w:tcBorders>
              <w:right w:val="single" w:sz="4" w:space="0" w:color="auto"/>
            </w:tcBorders>
          </w:tcPr>
          <w:p w:rsidR="003220D0" w:rsidRPr="00A124B3" w:rsidRDefault="003220D0" w:rsidP="00592FC0">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86"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378" w:type="dxa"/>
            <w:tcBorders>
              <w:top w:val="single" w:sz="4" w:space="0" w:color="auto"/>
              <w:left w:val="single" w:sz="4" w:space="0" w:color="auto"/>
              <w:bottom w:val="single" w:sz="4" w:space="0" w:color="auto"/>
              <w:right w:val="single" w:sz="4" w:space="0" w:color="auto"/>
            </w:tcBorders>
          </w:tcPr>
          <w:p w:rsidR="003220D0" w:rsidRDefault="003220D0" w:rsidP="00592FC0">
            <w:pPr>
              <w:rPr>
                <w:sz w:val="20"/>
              </w:rPr>
            </w:pPr>
          </w:p>
        </w:tc>
        <w:tc>
          <w:tcPr>
            <w:tcW w:w="5760" w:type="dxa"/>
            <w:vMerge/>
            <w:tcBorders>
              <w:left w:val="single" w:sz="4" w:space="0" w:color="auto"/>
            </w:tcBorders>
          </w:tcPr>
          <w:p w:rsidR="003220D0" w:rsidRDefault="003220D0" w:rsidP="00592FC0">
            <w:pPr>
              <w:rPr>
                <w:sz w:val="20"/>
              </w:rPr>
            </w:pPr>
          </w:p>
        </w:tc>
      </w:tr>
      <w:tr w:rsidR="003220D0" w:rsidRPr="005227E5" w:rsidTr="00592FC0">
        <w:trPr>
          <w:trHeight w:val="60"/>
        </w:trPr>
        <w:tc>
          <w:tcPr>
            <w:tcW w:w="3420" w:type="dxa"/>
            <w:tcBorders>
              <w:right w:val="single" w:sz="4" w:space="0" w:color="auto"/>
            </w:tcBorders>
          </w:tcPr>
          <w:p w:rsidR="003220D0" w:rsidRPr="00A124B3" w:rsidRDefault="003220D0" w:rsidP="00592FC0">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592FC0">
        <w:tc>
          <w:tcPr>
            <w:tcW w:w="3420" w:type="dxa"/>
            <w:tcBorders>
              <w:right w:val="single" w:sz="4" w:space="0" w:color="auto"/>
            </w:tcBorders>
          </w:tcPr>
          <w:p w:rsidR="003220D0" w:rsidRPr="00A124B3" w:rsidRDefault="003220D0" w:rsidP="00592FC0">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592FC0">
        <w:tc>
          <w:tcPr>
            <w:tcW w:w="3420" w:type="dxa"/>
            <w:tcBorders>
              <w:right w:val="single" w:sz="4" w:space="0" w:color="auto"/>
            </w:tcBorders>
          </w:tcPr>
          <w:p w:rsidR="003220D0" w:rsidRPr="00A124B3" w:rsidRDefault="003220D0" w:rsidP="00592FC0">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8D66E3">
        <w:tc>
          <w:tcPr>
            <w:tcW w:w="3420" w:type="dxa"/>
            <w:tcBorders>
              <w:right w:val="single" w:sz="4" w:space="0" w:color="auto"/>
            </w:tcBorders>
          </w:tcPr>
          <w:p w:rsidR="003220D0" w:rsidRPr="00A124B3" w:rsidRDefault="003220D0" w:rsidP="00592FC0">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8D66E3">
        <w:trPr>
          <w:trHeight w:val="60"/>
        </w:trPr>
        <w:tc>
          <w:tcPr>
            <w:tcW w:w="3420" w:type="dxa"/>
            <w:tcBorders>
              <w:right w:val="single" w:sz="4" w:space="0" w:color="auto"/>
            </w:tcBorders>
          </w:tcPr>
          <w:p w:rsidR="003220D0" w:rsidRPr="00A124B3" w:rsidRDefault="003220D0" w:rsidP="00592FC0">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592FC0">
        <w:trPr>
          <w:trHeight w:val="60"/>
        </w:trPr>
        <w:tc>
          <w:tcPr>
            <w:tcW w:w="3420" w:type="dxa"/>
            <w:tcBorders>
              <w:right w:val="single" w:sz="4" w:space="0" w:color="auto"/>
            </w:tcBorders>
          </w:tcPr>
          <w:p w:rsidR="003220D0" w:rsidRPr="00A124B3" w:rsidRDefault="003220D0" w:rsidP="00592FC0">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592FC0">
        <w:tc>
          <w:tcPr>
            <w:tcW w:w="3420" w:type="dxa"/>
            <w:tcBorders>
              <w:right w:val="single" w:sz="4" w:space="0" w:color="auto"/>
            </w:tcBorders>
          </w:tcPr>
          <w:p w:rsidR="003220D0" w:rsidRPr="00A124B3" w:rsidRDefault="003220D0" w:rsidP="00592FC0">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592FC0">
        <w:tc>
          <w:tcPr>
            <w:tcW w:w="3420" w:type="dxa"/>
            <w:tcBorders>
              <w:right w:val="single" w:sz="4" w:space="0" w:color="auto"/>
            </w:tcBorders>
          </w:tcPr>
          <w:p w:rsidR="003220D0" w:rsidRPr="00A124B3" w:rsidRDefault="003220D0" w:rsidP="00592FC0">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592FC0">
        <w:tc>
          <w:tcPr>
            <w:tcW w:w="3420" w:type="dxa"/>
            <w:tcBorders>
              <w:right w:val="single" w:sz="4" w:space="0" w:color="auto"/>
            </w:tcBorders>
          </w:tcPr>
          <w:p w:rsidR="003220D0" w:rsidRPr="00A124B3" w:rsidRDefault="003220D0" w:rsidP="00592FC0">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592FC0">
        <w:tc>
          <w:tcPr>
            <w:tcW w:w="3420" w:type="dxa"/>
            <w:tcBorders>
              <w:right w:val="single" w:sz="4" w:space="0" w:color="auto"/>
            </w:tcBorders>
          </w:tcPr>
          <w:p w:rsidR="003220D0" w:rsidRPr="00A124B3" w:rsidRDefault="003220D0" w:rsidP="00592FC0">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r w:rsidR="003220D0" w:rsidRPr="005227E5" w:rsidTr="00592FC0">
        <w:tc>
          <w:tcPr>
            <w:tcW w:w="3420" w:type="dxa"/>
            <w:tcBorders>
              <w:right w:val="single" w:sz="4" w:space="0" w:color="auto"/>
            </w:tcBorders>
          </w:tcPr>
          <w:p w:rsidR="003220D0" w:rsidRPr="00A124B3" w:rsidRDefault="003220D0" w:rsidP="00592FC0">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3220D0" w:rsidRPr="00A124B3" w:rsidRDefault="003220D0" w:rsidP="00592FC0">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3220D0" w:rsidRPr="005227E5" w:rsidRDefault="003220D0" w:rsidP="00592FC0">
            <w:pPr>
              <w:rPr>
                <w:sz w:val="18"/>
                <w:szCs w:val="18"/>
              </w:rPr>
            </w:pPr>
          </w:p>
        </w:tc>
        <w:tc>
          <w:tcPr>
            <w:tcW w:w="5760" w:type="dxa"/>
            <w:vMerge/>
            <w:tcBorders>
              <w:left w:val="single" w:sz="4" w:space="0" w:color="auto"/>
            </w:tcBorders>
          </w:tcPr>
          <w:p w:rsidR="003220D0" w:rsidRPr="005227E5" w:rsidRDefault="003220D0" w:rsidP="00592FC0">
            <w:pPr>
              <w:rPr>
                <w:sz w:val="18"/>
                <w:szCs w:val="18"/>
              </w:rPr>
            </w:pPr>
          </w:p>
        </w:tc>
      </w:tr>
    </w:tbl>
    <w:p w:rsidR="009E4017" w:rsidRDefault="009E4017" w:rsidP="003220D0">
      <w:pPr>
        <w:rPr>
          <w:b/>
          <w:szCs w:val="22"/>
        </w:rPr>
      </w:pPr>
    </w:p>
    <w:p w:rsidR="003220D0" w:rsidRPr="00E80A83" w:rsidRDefault="003220D0" w:rsidP="003220D0">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37467F4FBD9D4006905DC1177D5B7C8D"/>
          </w:placeholder>
          <w:comboBox>
            <w:listItem w:value="Choose an item."/>
            <w:listItem w:displayText="Yes" w:value="Yes"/>
            <w:listItem w:displayText="No" w:value="No"/>
          </w:comboBox>
        </w:sdtPr>
        <w:sdtContent>
          <w:r w:rsidRPr="00E80A83">
            <w:rPr>
              <w:b/>
              <w:szCs w:val="22"/>
            </w:rPr>
            <w:t>Yes</w:t>
          </w:r>
        </w:sdtContent>
      </w:sdt>
    </w:p>
    <w:p w:rsidR="003220D0" w:rsidRDefault="003220D0" w:rsidP="003220D0">
      <w:pPr>
        <w:rPr>
          <w:szCs w:val="22"/>
        </w:rPr>
      </w:pPr>
      <w:r w:rsidRPr="00E80A83">
        <w:rPr>
          <w:szCs w:val="22"/>
        </w:rPr>
        <w:t>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w:t>
      </w:r>
    </w:p>
    <w:tbl>
      <w:tblPr>
        <w:tblStyle w:val="TableGrid"/>
        <w:tblW w:w="0" w:type="auto"/>
        <w:tblLook w:val="04A0"/>
      </w:tblPr>
      <w:tblGrid>
        <w:gridCol w:w="5148"/>
        <w:gridCol w:w="5760"/>
      </w:tblGrid>
      <w:tr w:rsidR="00E012C4" w:rsidRPr="00E80A83" w:rsidTr="00FE1FE7">
        <w:tc>
          <w:tcPr>
            <w:tcW w:w="5148" w:type="dxa"/>
            <w:tcBorders>
              <w:top w:val="nil"/>
              <w:left w:val="nil"/>
              <w:bottom w:val="nil"/>
              <w:right w:val="single" w:sz="4" w:space="0" w:color="000000" w:themeColor="text1"/>
            </w:tcBorders>
          </w:tcPr>
          <w:p w:rsidR="00E012C4" w:rsidRPr="00E80A83" w:rsidRDefault="00E012C4" w:rsidP="00FE1FE7">
            <w:pPr>
              <w:rPr>
                <w:b/>
                <w:szCs w:val="22"/>
              </w:rPr>
            </w:pPr>
            <w:r w:rsidRPr="00E80A83">
              <w:rPr>
                <w:noProof/>
                <w:szCs w:val="22"/>
              </w:rPr>
              <w:drawing>
                <wp:inline distT="0" distB="0" distL="0" distR="0">
                  <wp:extent cx="2609850" cy="485775"/>
                  <wp:effectExtent l="19050" t="0" r="0" b="0"/>
                  <wp:docPr id="56"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7"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E012C4" w:rsidRPr="00E80A83" w:rsidRDefault="00E012C4" w:rsidP="00FE1FE7">
            <w:pPr>
              <w:rPr>
                <w:szCs w:val="22"/>
              </w:rPr>
            </w:pPr>
            <w:r>
              <w:rPr>
                <w:noProof/>
                <w:szCs w:val="22"/>
              </w:rPr>
              <w:drawing>
                <wp:anchor distT="0" distB="0" distL="114300" distR="114300" simplePos="0" relativeHeight="251660288" behindDoc="0" locked="0" layoutInCell="1" allowOverlap="1">
                  <wp:simplePos x="0" y="0"/>
                  <wp:positionH relativeFrom="column">
                    <wp:posOffset>1046025</wp:posOffset>
                  </wp:positionH>
                  <wp:positionV relativeFrom="paragraph">
                    <wp:posOffset>532202</wp:posOffset>
                  </wp:positionV>
                  <wp:extent cx="1459735" cy="731520"/>
                  <wp:effectExtent l="19050" t="0" r="7115" b="0"/>
                  <wp:wrapNone/>
                  <wp:docPr id="5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18" cstate="print"/>
                          <a:stretch>
                            <a:fillRect/>
                          </a:stretch>
                        </pic:blipFill>
                        <pic:spPr>
                          <a:xfrm>
                            <a:off x="0" y="0"/>
                            <a:ext cx="1459735" cy="731520"/>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E012C4" w:rsidRPr="00E80A83" w:rsidTr="00FE1FE7">
        <w:trPr>
          <w:trHeight w:val="473"/>
        </w:trPr>
        <w:tc>
          <w:tcPr>
            <w:tcW w:w="5148" w:type="dxa"/>
            <w:vMerge w:val="restart"/>
            <w:tcBorders>
              <w:top w:val="nil"/>
              <w:left w:val="nil"/>
              <w:right w:val="single" w:sz="4" w:space="0" w:color="000000" w:themeColor="text1"/>
            </w:tcBorders>
          </w:tcPr>
          <w:p w:rsidR="00E012C4" w:rsidRPr="00E80A83" w:rsidRDefault="00E012C4" w:rsidP="00FE1FE7">
            <w:pPr>
              <w:rPr>
                <w:szCs w:val="22"/>
              </w:rPr>
            </w:pPr>
            <w:r w:rsidRPr="00E80A83">
              <w:rPr>
                <w:szCs w:val="22"/>
              </w:rPr>
              <w:t>Mark A Anderson, MA, PT CPE</w:t>
            </w:r>
          </w:p>
          <w:p w:rsidR="00E012C4" w:rsidRPr="00E80A83" w:rsidRDefault="00E012C4" w:rsidP="00FE1FE7">
            <w:pPr>
              <w:spacing w:before="0" w:after="0"/>
              <w:rPr>
                <w:szCs w:val="22"/>
              </w:rPr>
            </w:pPr>
            <w:r w:rsidRPr="00E80A83">
              <w:rPr>
                <w:szCs w:val="22"/>
              </w:rPr>
              <w:t>Certified Professional Economist</w:t>
            </w:r>
          </w:p>
          <w:p w:rsidR="00E012C4" w:rsidRPr="00E80A83" w:rsidRDefault="00E012C4" w:rsidP="00FE1FE7">
            <w:pPr>
              <w:spacing w:before="0" w:after="0"/>
              <w:rPr>
                <w:szCs w:val="22"/>
              </w:rPr>
            </w:pPr>
            <w:r w:rsidRPr="00E80A83">
              <w:rPr>
                <w:szCs w:val="22"/>
              </w:rPr>
              <w:t>Licensed Physical Therapist</w:t>
            </w:r>
          </w:p>
          <w:p w:rsidR="00E012C4" w:rsidRPr="00E80A83" w:rsidRDefault="00E012C4" w:rsidP="00FE1FE7">
            <w:pPr>
              <w:rPr>
                <w:szCs w:val="22"/>
              </w:rPr>
            </w:pPr>
          </w:p>
          <w:p w:rsidR="00E012C4" w:rsidRPr="00E80A83" w:rsidRDefault="00E012C4" w:rsidP="00FE1FE7">
            <w:pPr>
              <w:rPr>
                <w:szCs w:val="22"/>
              </w:rPr>
            </w:pPr>
            <w:r w:rsidRPr="00E80A83">
              <w:rPr>
                <w:szCs w:val="22"/>
              </w:rPr>
              <w:t>ErgoSystems Consulting Group, Inc.</w:t>
            </w:r>
          </w:p>
          <w:p w:rsidR="00E012C4" w:rsidRPr="00E80A83" w:rsidRDefault="00E012C4" w:rsidP="00FE1FE7">
            <w:pPr>
              <w:rPr>
                <w:szCs w:val="22"/>
              </w:rPr>
            </w:pPr>
            <w:r w:rsidRPr="00E80A83">
              <w:rPr>
                <w:szCs w:val="22"/>
              </w:rPr>
              <w:t>19285 Shady Hills Road</w:t>
            </w:r>
          </w:p>
          <w:p w:rsidR="00E012C4" w:rsidRPr="00E80A83" w:rsidRDefault="00E012C4" w:rsidP="00FE1FE7">
            <w:pPr>
              <w:rPr>
                <w:szCs w:val="22"/>
              </w:rPr>
            </w:pPr>
            <w:r w:rsidRPr="00E80A83">
              <w:rPr>
                <w:szCs w:val="22"/>
              </w:rPr>
              <w:t>Minneapolis, MN 55331</w:t>
            </w:r>
          </w:p>
          <w:p w:rsidR="00E012C4" w:rsidRPr="00E80A83" w:rsidRDefault="00E012C4" w:rsidP="00FE1FE7">
            <w:pPr>
              <w:rPr>
                <w:szCs w:val="22"/>
              </w:rPr>
            </w:pPr>
            <w:r w:rsidRPr="00E80A83">
              <w:rPr>
                <w:szCs w:val="22"/>
              </w:rPr>
              <w:t>952-401-9296</w:t>
            </w:r>
          </w:p>
          <w:p w:rsidR="00E012C4" w:rsidRPr="00E80A83" w:rsidRDefault="00233767" w:rsidP="00FE1FE7">
            <w:pPr>
              <w:rPr>
                <w:szCs w:val="22"/>
              </w:rPr>
            </w:pPr>
            <w:hyperlink r:id="rId19" w:history="1">
              <w:r w:rsidR="00E012C4" w:rsidRPr="00E80A83">
                <w:rPr>
                  <w:rStyle w:val="Hyperlink"/>
                  <w:szCs w:val="22"/>
                </w:rPr>
                <w:t>mark.anderson@ergosystemsconsulting.com</w:t>
              </w:r>
            </w:hyperlink>
          </w:p>
          <w:p w:rsidR="00E012C4" w:rsidRPr="00E80A83" w:rsidRDefault="00233767" w:rsidP="00FE1FE7">
            <w:pPr>
              <w:rPr>
                <w:szCs w:val="22"/>
              </w:rPr>
            </w:pPr>
            <w:hyperlink r:id="rId20" w:history="1">
              <w:r w:rsidR="00E012C4" w:rsidRPr="00E80A83">
                <w:rPr>
                  <w:rStyle w:val="Hyperlink"/>
                  <w:szCs w:val="22"/>
                </w:rPr>
                <w:t>www.ergosystemsconsulting.com</w:t>
              </w:r>
            </w:hyperlink>
          </w:p>
          <w:p w:rsidR="00E012C4" w:rsidRPr="00E80A83" w:rsidRDefault="00E012C4"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E012C4" w:rsidRPr="00E80A83" w:rsidRDefault="00E012C4" w:rsidP="00FE1FE7">
            <w:pPr>
              <w:jc w:val="center"/>
              <w:rPr>
                <w:b/>
                <w:szCs w:val="22"/>
              </w:rPr>
            </w:pPr>
          </w:p>
          <w:p w:rsidR="00E012C4" w:rsidRDefault="00E012C4" w:rsidP="00FE1FE7">
            <w:pPr>
              <w:jc w:val="center"/>
              <w:rPr>
                <w:b/>
                <w:szCs w:val="22"/>
              </w:rPr>
            </w:pPr>
          </w:p>
          <w:p w:rsidR="00E012C4" w:rsidRPr="00E80A83" w:rsidRDefault="00E012C4" w:rsidP="00FE1FE7">
            <w:pPr>
              <w:jc w:val="center"/>
              <w:rPr>
                <w:b/>
                <w:szCs w:val="22"/>
              </w:rPr>
            </w:pPr>
          </w:p>
          <w:p w:rsidR="00E012C4" w:rsidRPr="007276DB" w:rsidRDefault="00E012C4" w:rsidP="00FE1FE7">
            <w:pPr>
              <w:jc w:val="center"/>
              <w:rPr>
                <w:szCs w:val="22"/>
              </w:rPr>
            </w:pPr>
            <w:r w:rsidRPr="007276DB">
              <w:rPr>
                <w:szCs w:val="22"/>
              </w:rPr>
              <w:t>_______________________________________</w:t>
            </w:r>
          </w:p>
        </w:tc>
      </w:tr>
      <w:tr w:rsidR="00E012C4" w:rsidRPr="00E80A83" w:rsidTr="00FE1FE7">
        <w:trPr>
          <w:trHeight w:val="913"/>
        </w:trPr>
        <w:tc>
          <w:tcPr>
            <w:tcW w:w="5148" w:type="dxa"/>
            <w:vMerge/>
            <w:tcBorders>
              <w:left w:val="nil"/>
              <w:right w:val="single" w:sz="4" w:space="0" w:color="000000" w:themeColor="text1"/>
            </w:tcBorders>
          </w:tcPr>
          <w:p w:rsidR="00E012C4" w:rsidRPr="00E80A83" w:rsidRDefault="00E012C4" w:rsidP="00FE1FE7">
            <w:pPr>
              <w:rPr>
                <w:szCs w:val="22"/>
              </w:rPr>
            </w:pPr>
          </w:p>
        </w:tc>
        <w:tc>
          <w:tcPr>
            <w:tcW w:w="5760" w:type="dxa"/>
            <w:tcBorders>
              <w:top w:val="nil"/>
              <w:left w:val="single" w:sz="4" w:space="0" w:color="000000" w:themeColor="text1"/>
              <w:bottom w:val="nil"/>
              <w:right w:val="single" w:sz="4" w:space="0" w:color="000000" w:themeColor="text1"/>
            </w:tcBorders>
          </w:tcPr>
          <w:p w:rsidR="00E012C4" w:rsidRDefault="00E012C4" w:rsidP="00FE1FE7">
            <w:pPr>
              <w:jc w:val="center"/>
              <w:rPr>
                <w:szCs w:val="22"/>
              </w:rPr>
            </w:pPr>
            <w:r>
              <w:rPr>
                <w:szCs w:val="22"/>
              </w:rPr>
              <w:t>Jeff Wolseth</w:t>
            </w:r>
          </w:p>
          <w:p w:rsidR="00E012C4" w:rsidRDefault="00E012C4" w:rsidP="00FE1FE7">
            <w:pPr>
              <w:jc w:val="center"/>
              <w:rPr>
                <w:szCs w:val="22"/>
              </w:rPr>
            </w:pPr>
            <w:r w:rsidRPr="00E80A83">
              <w:rPr>
                <w:szCs w:val="22"/>
              </w:rPr>
              <w:t xml:space="preserve">Manager - Occupational Safety and Health </w:t>
            </w:r>
          </w:p>
          <w:p w:rsidR="00E012C4" w:rsidRPr="00E80A83" w:rsidRDefault="008D66E3" w:rsidP="00FE1FE7">
            <w:pPr>
              <w:jc w:val="center"/>
              <w:rPr>
                <w:szCs w:val="22"/>
              </w:rPr>
            </w:pPr>
            <w:r>
              <w:rPr>
                <w:noProof/>
                <w:szCs w:val="22"/>
              </w:rPr>
              <w:drawing>
                <wp:anchor distT="0" distB="0" distL="114300" distR="114300" simplePos="0" relativeHeight="251661312" behindDoc="0" locked="0" layoutInCell="1" allowOverlap="1">
                  <wp:simplePos x="0" y="0"/>
                  <wp:positionH relativeFrom="column">
                    <wp:posOffset>979170</wp:posOffset>
                  </wp:positionH>
                  <wp:positionV relativeFrom="paragraph">
                    <wp:posOffset>43180</wp:posOffset>
                  </wp:positionV>
                  <wp:extent cx="1466850" cy="628650"/>
                  <wp:effectExtent l="19050" t="0" r="0" b="0"/>
                  <wp:wrapNone/>
                  <wp:docPr id="61" name="Picture 58" descr="Paul 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H copy.jpg"/>
                          <pic:cNvPicPr/>
                        </pic:nvPicPr>
                        <pic:blipFill>
                          <a:blip r:embed="rId21" cstate="print"/>
                          <a:srcRect l="4339"/>
                          <a:stretch>
                            <a:fillRect/>
                          </a:stretch>
                        </pic:blipFill>
                        <pic:spPr>
                          <a:xfrm>
                            <a:off x="0" y="0"/>
                            <a:ext cx="1466850" cy="628650"/>
                          </a:xfrm>
                          <a:prstGeom prst="rect">
                            <a:avLst/>
                          </a:prstGeom>
                        </pic:spPr>
                      </pic:pic>
                    </a:graphicData>
                  </a:graphic>
                </wp:anchor>
              </w:drawing>
            </w:r>
          </w:p>
        </w:tc>
      </w:tr>
      <w:tr w:rsidR="00E012C4" w:rsidRPr="00E80A83" w:rsidTr="00FE1FE7">
        <w:trPr>
          <w:trHeight w:val="912"/>
        </w:trPr>
        <w:tc>
          <w:tcPr>
            <w:tcW w:w="5148" w:type="dxa"/>
            <w:vMerge/>
            <w:tcBorders>
              <w:left w:val="nil"/>
              <w:right w:val="single" w:sz="4" w:space="0" w:color="000000" w:themeColor="text1"/>
            </w:tcBorders>
          </w:tcPr>
          <w:p w:rsidR="00E012C4" w:rsidRPr="00E80A83" w:rsidRDefault="00E012C4"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E012C4" w:rsidRPr="007276DB" w:rsidRDefault="00E012C4" w:rsidP="008D66E3">
            <w:pPr>
              <w:jc w:val="center"/>
              <w:rPr>
                <w:szCs w:val="22"/>
                <w:u w:val="single"/>
              </w:rPr>
            </w:pPr>
            <w:r w:rsidRPr="007276DB">
              <w:rPr>
                <w:szCs w:val="22"/>
                <w:u w:val="single"/>
              </w:rPr>
              <w:t>__</w:t>
            </w:r>
            <w:r w:rsidR="008D66E3">
              <w:rPr>
                <w:szCs w:val="22"/>
                <w:u w:val="single"/>
              </w:rPr>
              <w:t>_</w:t>
            </w:r>
            <w:r w:rsidRPr="007276DB">
              <w:rPr>
                <w:szCs w:val="22"/>
                <w:u w:val="single"/>
              </w:rPr>
              <w:t>____________________________________</w:t>
            </w:r>
          </w:p>
        </w:tc>
      </w:tr>
      <w:tr w:rsidR="00E012C4" w:rsidRPr="00E80A83" w:rsidTr="00FE1FE7">
        <w:trPr>
          <w:trHeight w:val="710"/>
        </w:trPr>
        <w:tc>
          <w:tcPr>
            <w:tcW w:w="5148" w:type="dxa"/>
            <w:vMerge/>
            <w:tcBorders>
              <w:left w:val="nil"/>
              <w:bottom w:val="nil"/>
              <w:right w:val="single" w:sz="4" w:space="0" w:color="000000" w:themeColor="text1"/>
            </w:tcBorders>
          </w:tcPr>
          <w:p w:rsidR="00E012C4" w:rsidRPr="00E80A83" w:rsidRDefault="00E012C4" w:rsidP="00FE1FE7">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E012C4" w:rsidRDefault="00E012C4" w:rsidP="00FE1FE7">
            <w:pPr>
              <w:jc w:val="center"/>
              <w:rPr>
                <w:szCs w:val="22"/>
              </w:rPr>
            </w:pPr>
            <w:r w:rsidRPr="00036658">
              <w:rPr>
                <w:szCs w:val="22"/>
              </w:rPr>
              <w:t xml:space="preserve">Paul </w:t>
            </w:r>
            <w:r>
              <w:rPr>
                <w:szCs w:val="22"/>
              </w:rPr>
              <w:t>Hendrickson</w:t>
            </w:r>
          </w:p>
          <w:p w:rsidR="00E012C4" w:rsidRPr="00E012C4" w:rsidRDefault="00E012C4" w:rsidP="00E012C4">
            <w:pPr>
              <w:jc w:val="center"/>
              <w:rPr>
                <w:b/>
                <w:szCs w:val="22"/>
              </w:rPr>
            </w:pPr>
            <w:r>
              <w:rPr>
                <w:szCs w:val="22"/>
              </w:rPr>
              <w:t>Manager - Outbound</w:t>
            </w:r>
            <w:r w:rsidRPr="00E80A83">
              <w:rPr>
                <w:szCs w:val="22"/>
              </w:rPr>
              <w:t xml:space="preserve"> Operations</w:t>
            </w:r>
          </w:p>
        </w:tc>
      </w:tr>
    </w:tbl>
    <w:p w:rsidR="004E4F40" w:rsidRPr="00E80A83" w:rsidRDefault="004E4F40" w:rsidP="003220D0">
      <w:pPr>
        <w:rPr>
          <w:szCs w:val="22"/>
        </w:rPr>
      </w:pPr>
    </w:p>
    <w:sectPr w:rsidR="004E4F40" w:rsidRPr="00E80A83" w:rsidSect="00462095">
      <w:headerReference w:type="even" r:id="rId22"/>
      <w:headerReference w:type="default" r:id="rId23"/>
      <w:footerReference w:type="even" r:id="rId24"/>
      <w:footerReference w:type="default" r:id="rId25"/>
      <w:headerReference w:type="first" r:id="rId26"/>
      <w:footerReference w:type="first" r:id="rId27"/>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C3A" w:rsidRDefault="00D42C3A" w:rsidP="00897B2D">
      <w:pPr>
        <w:spacing w:before="0" w:after="0"/>
      </w:pPr>
      <w:r>
        <w:separator/>
      </w:r>
    </w:p>
  </w:endnote>
  <w:endnote w:type="continuationSeparator" w:id="0">
    <w:p w:rsidR="00D42C3A" w:rsidRDefault="00D42C3A"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52B" w:rsidRDefault="009855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52B" w:rsidRDefault="009855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52B" w:rsidRDefault="009855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C3A" w:rsidRDefault="00D42C3A" w:rsidP="00897B2D">
      <w:pPr>
        <w:spacing w:before="0" w:after="0"/>
      </w:pPr>
      <w:r>
        <w:separator/>
      </w:r>
    </w:p>
  </w:footnote>
  <w:footnote w:type="continuationSeparator" w:id="0">
    <w:p w:rsidR="00D42C3A" w:rsidRDefault="00D42C3A"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52B" w:rsidRDefault="009855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FC0" w:rsidRPr="00897B2D" w:rsidRDefault="00592FC0" w:rsidP="00897B2D">
    <w:pPr>
      <w:pStyle w:val="Header"/>
      <w:pBdr>
        <w:bottom w:val="single" w:sz="4" w:space="1" w:color="auto"/>
      </w:pBdr>
      <w:tabs>
        <w:tab w:val="clear" w:pos="9360"/>
        <w:tab w:val="right" w:pos="10800"/>
      </w:tabs>
      <w:rPr>
        <w:sz w:val="18"/>
        <w:szCs w:val="18"/>
      </w:rPr>
    </w:pPr>
    <w:r w:rsidRPr="00897B2D">
      <w:rPr>
        <w:sz w:val="18"/>
        <w:szCs w:val="18"/>
      </w:rPr>
      <w:t xml:space="preserve">Job Title: </w:t>
    </w:r>
    <w:r>
      <w:rPr>
        <w:sz w:val="18"/>
        <w:szCs w:val="18"/>
      </w:rPr>
      <w:t xml:space="preserve"> </w:t>
    </w:r>
    <w:r>
      <w:rPr>
        <w:b/>
        <w:sz w:val="18"/>
        <w:szCs w:val="18"/>
      </w:rPr>
      <w:t>Picker-</w:t>
    </w:r>
    <w:r w:rsidRPr="00017033">
      <w:rPr>
        <w:b/>
        <w:sz w:val="18"/>
        <w:szCs w:val="18"/>
      </w:rPr>
      <w:t>Nonconvey</w:t>
    </w:r>
    <w:r>
      <w:rPr>
        <w:sz w:val="18"/>
        <w:szCs w:val="18"/>
      </w:rPr>
      <w:t xml:space="preserve">       </w:t>
    </w:r>
    <w:r>
      <w:rPr>
        <w:b/>
        <w:i/>
        <w:sz w:val="18"/>
        <w:szCs w:val="18"/>
      </w:rPr>
      <w:t xml:space="preserve">         </w:t>
    </w:r>
    <w:r>
      <w:rPr>
        <w:b/>
        <w:i/>
        <w:sz w:val="18"/>
        <w:szCs w:val="18"/>
      </w:rPr>
      <w:tab/>
    </w:r>
    <w:r>
      <w:rPr>
        <w:sz w:val="18"/>
        <w:szCs w:val="18"/>
      </w:rPr>
      <w:t xml:space="preserve">Functional Job Description      </w:t>
    </w:r>
    <w:r w:rsidR="007C497F">
      <w:rPr>
        <w:sz w:val="18"/>
        <w:szCs w:val="18"/>
      </w:rPr>
      <w:t xml:space="preserve">      </w:t>
    </w:r>
    <w:r>
      <w:rPr>
        <w:sz w:val="18"/>
        <w:szCs w:val="18"/>
      </w:rPr>
      <w:t xml:space="preserve">  </w:t>
    </w:r>
    <w:r w:rsidRPr="00897B2D">
      <w:rPr>
        <w:sz w:val="18"/>
        <w:szCs w:val="18"/>
      </w:rPr>
      <w:t xml:space="preserve">Fingerhut Fulfillment, Inc. </w:t>
    </w:r>
    <w:r>
      <w:rPr>
        <w:sz w:val="18"/>
        <w:szCs w:val="18"/>
      </w:rPr>
      <w:t xml:space="preserve">        Date:  9-28-09             Page </w:t>
    </w:r>
    <w:r w:rsidR="00233767" w:rsidRPr="0094140A">
      <w:rPr>
        <w:sz w:val="18"/>
        <w:szCs w:val="18"/>
      </w:rPr>
      <w:fldChar w:fldCharType="begin"/>
    </w:r>
    <w:r w:rsidRPr="0094140A">
      <w:rPr>
        <w:sz w:val="18"/>
        <w:szCs w:val="18"/>
      </w:rPr>
      <w:instrText xml:space="preserve"> PAGE   \* MERGEFORMAT </w:instrText>
    </w:r>
    <w:r w:rsidR="00233767" w:rsidRPr="0094140A">
      <w:rPr>
        <w:sz w:val="18"/>
        <w:szCs w:val="18"/>
      </w:rPr>
      <w:fldChar w:fldCharType="separate"/>
    </w:r>
    <w:r w:rsidR="00BD3B9F">
      <w:rPr>
        <w:noProof/>
        <w:sz w:val="18"/>
        <w:szCs w:val="18"/>
      </w:rPr>
      <w:t>1</w:t>
    </w:r>
    <w:r w:rsidR="00233767" w:rsidRPr="0094140A">
      <w:rPr>
        <w:sz w:val="18"/>
        <w:szCs w:val="18"/>
      </w:rPr>
      <w:fldChar w:fldCharType="end"/>
    </w:r>
    <w:r>
      <w:rPr>
        <w:sz w:val="18"/>
        <w:szCs w:val="18"/>
      </w:rPr>
      <w:t xml:space="preserve"> </w:t>
    </w:r>
  </w:p>
  <w:p w:rsidR="00592FC0" w:rsidRPr="000553CD" w:rsidRDefault="00592FC0">
    <w:pPr>
      <w:pStyle w:val="Head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52B" w:rsidRDefault="009855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defaultTabStop w:val="720"/>
  <w:drawingGridHorizontalSpacing w:val="110"/>
  <w:displayHorizontalDrawingGridEvery w:val="2"/>
  <w:doNotShadeFormData/>
  <w:characterSpacingControl w:val="doNotCompress"/>
  <w:hdrShapeDefaults>
    <o:shapedefaults v:ext="edit" spidmax="27650"/>
  </w:hdrShapeDefaults>
  <w:footnotePr>
    <w:footnote w:id="-1"/>
    <w:footnote w:id="0"/>
  </w:footnotePr>
  <w:endnotePr>
    <w:endnote w:id="-1"/>
    <w:endnote w:id="0"/>
  </w:endnotePr>
  <w:compat/>
  <w:docVars>
    <w:docVar w:name="dgnword-docGUID" w:val="{C1BE62CD-0171-4D65-B73F-E7688A7D1268}"/>
    <w:docVar w:name="dgnword-eventsink" w:val="68655352"/>
  </w:docVars>
  <w:rsids>
    <w:rsidRoot w:val="00897B2D"/>
    <w:rsid w:val="00001FA3"/>
    <w:rsid w:val="00017033"/>
    <w:rsid w:val="00020A7D"/>
    <w:rsid w:val="000210E3"/>
    <w:rsid w:val="000463BF"/>
    <w:rsid w:val="000553CD"/>
    <w:rsid w:val="000621B6"/>
    <w:rsid w:val="00095D5E"/>
    <w:rsid w:val="000E30D2"/>
    <w:rsid w:val="000E6488"/>
    <w:rsid w:val="00103DBE"/>
    <w:rsid w:val="00131370"/>
    <w:rsid w:val="001A10CC"/>
    <w:rsid w:val="001E1521"/>
    <w:rsid w:val="002024E9"/>
    <w:rsid w:val="00214602"/>
    <w:rsid w:val="00227033"/>
    <w:rsid w:val="00233767"/>
    <w:rsid w:val="002761D3"/>
    <w:rsid w:val="00276658"/>
    <w:rsid w:val="00281D5D"/>
    <w:rsid w:val="002D5321"/>
    <w:rsid w:val="002E0B92"/>
    <w:rsid w:val="003029AF"/>
    <w:rsid w:val="00304EAA"/>
    <w:rsid w:val="003057F1"/>
    <w:rsid w:val="003170F2"/>
    <w:rsid w:val="003220D0"/>
    <w:rsid w:val="00363F30"/>
    <w:rsid w:val="003766C7"/>
    <w:rsid w:val="0039132B"/>
    <w:rsid w:val="003A752B"/>
    <w:rsid w:val="003E37C1"/>
    <w:rsid w:val="003E6536"/>
    <w:rsid w:val="00402FC3"/>
    <w:rsid w:val="00442300"/>
    <w:rsid w:val="00455977"/>
    <w:rsid w:val="00462095"/>
    <w:rsid w:val="00477C3D"/>
    <w:rsid w:val="004E4F40"/>
    <w:rsid w:val="00505C0B"/>
    <w:rsid w:val="00514547"/>
    <w:rsid w:val="005227E5"/>
    <w:rsid w:val="00525486"/>
    <w:rsid w:val="00527B82"/>
    <w:rsid w:val="00541168"/>
    <w:rsid w:val="00574240"/>
    <w:rsid w:val="00592FC0"/>
    <w:rsid w:val="005975A6"/>
    <w:rsid w:val="005A4398"/>
    <w:rsid w:val="005D6E35"/>
    <w:rsid w:val="00613F47"/>
    <w:rsid w:val="00692F74"/>
    <w:rsid w:val="006A3855"/>
    <w:rsid w:val="006B1460"/>
    <w:rsid w:val="00705637"/>
    <w:rsid w:val="00726262"/>
    <w:rsid w:val="00744E19"/>
    <w:rsid w:val="007A1B44"/>
    <w:rsid w:val="007A7FAF"/>
    <w:rsid w:val="007B3522"/>
    <w:rsid w:val="007C497F"/>
    <w:rsid w:val="007E6586"/>
    <w:rsid w:val="007E71CE"/>
    <w:rsid w:val="007F0F4F"/>
    <w:rsid w:val="00804F9F"/>
    <w:rsid w:val="00833399"/>
    <w:rsid w:val="00897B2D"/>
    <w:rsid w:val="008A0061"/>
    <w:rsid w:val="008A00EC"/>
    <w:rsid w:val="008B57FD"/>
    <w:rsid w:val="008D4DF7"/>
    <w:rsid w:val="008D66E3"/>
    <w:rsid w:val="008E3203"/>
    <w:rsid w:val="008F4F10"/>
    <w:rsid w:val="009016FE"/>
    <w:rsid w:val="00902446"/>
    <w:rsid w:val="009379BA"/>
    <w:rsid w:val="0094140A"/>
    <w:rsid w:val="009730AB"/>
    <w:rsid w:val="0098552B"/>
    <w:rsid w:val="00995DD5"/>
    <w:rsid w:val="009E4017"/>
    <w:rsid w:val="00A124B3"/>
    <w:rsid w:val="00A6545F"/>
    <w:rsid w:val="00A659EB"/>
    <w:rsid w:val="00A67E78"/>
    <w:rsid w:val="00A837B0"/>
    <w:rsid w:val="00A8589C"/>
    <w:rsid w:val="00A90BB3"/>
    <w:rsid w:val="00A94F2D"/>
    <w:rsid w:val="00AD38A0"/>
    <w:rsid w:val="00B0147B"/>
    <w:rsid w:val="00B3150E"/>
    <w:rsid w:val="00B42A4F"/>
    <w:rsid w:val="00B45822"/>
    <w:rsid w:val="00B5611D"/>
    <w:rsid w:val="00B9567C"/>
    <w:rsid w:val="00BB6598"/>
    <w:rsid w:val="00BD3B9F"/>
    <w:rsid w:val="00BD4605"/>
    <w:rsid w:val="00BF07BB"/>
    <w:rsid w:val="00BF3A9B"/>
    <w:rsid w:val="00C21616"/>
    <w:rsid w:val="00C3554A"/>
    <w:rsid w:val="00C45631"/>
    <w:rsid w:val="00D27151"/>
    <w:rsid w:val="00D323F2"/>
    <w:rsid w:val="00D42C3A"/>
    <w:rsid w:val="00D73946"/>
    <w:rsid w:val="00DB67E0"/>
    <w:rsid w:val="00DF39B9"/>
    <w:rsid w:val="00E012C4"/>
    <w:rsid w:val="00E04C01"/>
    <w:rsid w:val="00E349D8"/>
    <w:rsid w:val="00E44666"/>
    <w:rsid w:val="00E57A85"/>
    <w:rsid w:val="00E8629F"/>
    <w:rsid w:val="00E93837"/>
    <w:rsid w:val="00EA3C08"/>
    <w:rsid w:val="00EB35E5"/>
    <w:rsid w:val="00F129ED"/>
    <w:rsid w:val="00F65D11"/>
    <w:rsid w:val="00FC3406"/>
    <w:rsid w:val="00FD1FB8"/>
    <w:rsid w:val="00FE1965"/>
    <w:rsid w:val="00FE21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ergosystemsconsulting.com"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mark.anderson@ergosystemsconsult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467F4FBD9D4006905DC1177D5B7C8D"/>
        <w:category>
          <w:name w:val="General"/>
          <w:gallery w:val="placeholder"/>
        </w:category>
        <w:types>
          <w:type w:val="bbPlcHdr"/>
        </w:types>
        <w:behaviors>
          <w:behavior w:val="content"/>
        </w:behaviors>
        <w:guid w:val="{A2A80DF6-26CD-496D-99B2-A69F0DD17C0E}"/>
      </w:docPartPr>
      <w:docPartBody>
        <w:p w:rsidR="003A52F3" w:rsidRDefault="00E103D9" w:rsidP="00E103D9">
          <w:pPr>
            <w:pStyle w:val="37467F4FBD9D4006905DC1177D5B7C8D"/>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D363E"/>
    <w:rsid w:val="00251EC2"/>
    <w:rsid w:val="002F48BF"/>
    <w:rsid w:val="00380018"/>
    <w:rsid w:val="003A52F3"/>
    <w:rsid w:val="0041784E"/>
    <w:rsid w:val="004C73D4"/>
    <w:rsid w:val="004D1C3E"/>
    <w:rsid w:val="005B75CC"/>
    <w:rsid w:val="006D363E"/>
    <w:rsid w:val="00786000"/>
    <w:rsid w:val="00870976"/>
    <w:rsid w:val="008B2BF1"/>
    <w:rsid w:val="00BD2B62"/>
    <w:rsid w:val="00C52BC4"/>
    <w:rsid w:val="00D63A71"/>
    <w:rsid w:val="00E103D9"/>
    <w:rsid w:val="00F56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03D9"/>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1217</Words>
  <Characters>6444</Characters>
  <Application>Microsoft Office Word</Application>
  <DocSecurity>0</DocSecurity>
  <Lines>1611</Lines>
  <Paragraphs>403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2009-06-23T01:50:00Z</cp:lastPrinted>
  <dcterms:created xsi:type="dcterms:W3CDTF">2009-12-16T20:46:00Z</dcterms:created>
  <dcterms:modified xsi:type="dcterms:W3CDTF">2009-12-16T20:46:00Z</dcterms:modified>
</cp:coreProperties>
</file>