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1499" w14:textId="77777777" w:rsidR="00FF66D2" w:rsidRPr="00FF66D2" w:rsidRDefault="00FF66D2" w:rsidP="00FF66D2">
      <w:pPr>
        <w:jc w:val="center"/>
        <w:rPr>
          <w:b/>
        </w:rPr>
      </w:pPr>
      <w:proofErr w:type="spellStart"/>
      <w:r w:rsidRPr="00FF66D2">
        <w:rPr>
          <w:b/>
        </w:rPr>
        <w:t>GTT</w:t>
      </w:r>
      <w:proofErr w:type="spellEnd"/>
      <w:r w:rsidRPr="00FF66D2">
        <w:rPr>
          <w:b/>
        </w:rPr>
        <w:t>-Polls &amp; Tests for Ergonomics Beyond the Traditional Workstation</w:t>
      </w:r>
    </w:p>
    <w:p w14:paraId="1EA6CB01" w14:textId="44F6F476" w:rsidR="001A5FDE" w:rsidRDefault="001A5FDE">
      <w:pPr>
        <w:rPr>
          <w:b/>
        </w:rPr>
      </w:pPr>
      <w:r>
        <w:rPr>
          <w:b/>
        </w:rPr>
        <w:t>Poll</w:t>
      </w:r>
      <w:r w:rsidR="00580EE7">
        <w:rPr>
          <w:b/>
        </w:rPr>
        <w:t xml:space="preserve"> Slide (How to Get Beyond?)</w:t>
      </w:r>
    </w:p>
    <w:p w14:paraId="7A26DCB1" w14:textId="089463D5" w:rsidR="001A5FDE" w:rsidRPr="001A5FDE" w:rsidRDefault="001A5FDE" w:rsidP="001A5FDE">
      <w:pPr>
        <w:spacing w:after="0" w:line="240" w:lineRule="auto"/>
      </w:pPr>
      <w:r w:rsidRPr="001A5FDE">
        <w:t>Where do you use computer and mobile equipment?</w:t>
      </w:r>
    </w:p>
    <w:p w14:paraId="3FC68D3D" w14:textId="0F00B796" w:rsidR="001A5FDE" w:rsidRPr="001A5FDE" w:rsidRDefault="001A5FDE" w:rsidP="001A5FDE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</w:pPr>
      <w:r>
        <w:t xml:space="preserve">Work </w:t>
      </w:r>
      <w:r w:rsidRPr="001A5FDE">
        <w:t>Office</w:t>
      </w:r>
    </w:p>
    <w:p w14:paraId="44C79068" w14:textId="0506FFFF" w:rsidR="001A5FDE" w:rsidRPr="001A5FDE" w:rsidRDefault="001A5FDE" w:rsidP="001A5FDE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</w:pPr>
      <w:r w:rsidRPr="001A5FDE">
        <w:t>Home Office</w:t>
      </w:r>
    </w:p>
    <w:p w14:paraId="2ACE9723" w14:textId="5D7F5116" w:rsidR="001A5FDE" w:rsidRDefault="001A5FDE" w:rsidP="00096D64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</w:pPr>
      <w:r w:rsidRPr="001A5FDE">
        <w:t>Car</w:t>
      </w:r>
      <w:r>
        <w:t>/</w:t>
      </w:r>
      <w:r w:rsidRPr="001A5FDE">
        <w:t>Bus</w:t>
      </w:r>
      <w:r>
        <w:t>/Train/Plane</w:t>
      </w:r>
    </w:p>
    <w:p w14:paraId="0A26632E" w14:textId="7856A5EF" w:rsidR="001A5FDE" w:rsidRDefault="001A5FDE" w:rsidP="001A5FDE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</w:pPr>
      <w:r>
        <w:t>Couch</w:t>
      </w:r>
    </w:p>
    <w:p w14:paraId="2F28C613" w14:textId="703382ED" w:rsidR="001A5FDE" w:rsidRDefault="001A5FDE" w:rsidP="001A5FDE">
      <w:pPr>
        <w:numPr>
          <w:ilvl w:val="0"/>
          <w:numId w:val="1"/>
        </w:numPr>
        <w:tabs>
          <w:tab w:val="clear" w:pos="360"/>
        </w:tabs>
        <w:spacing w:after="0" w:line="240" w:lineRule="auto"/>
        <w:jc w:val="both"/>
      </w:pPr>
      <w:r>
        <w:t>Walking</w:t>
      </w:r>
    </w:p>
    <w:p w14:paraId="0332B7B6" w14:textId="5525DB9A" w:rsidR="001A5FDE" w:rsidRDefault="001A5FDE" w:rsidP="001A5FDE">
      <w:pPr>
        <w:spacing w:after="0" w:line="240" w:lineRule="auto"/>
        <w:jc w:val="both"/>
      </w:pPr>
    </w:p>
    <w:p w14:paraId="00FE837A" w14:textId="445DA6D2" w:rsidR="003D3928" w:rsidRDefault="003D3928" w:rsidP="003D3928">
      <w:pPr>
        <w:rPr>
          <w:b/>
        </w:rPr>
      </w:pPr>
      <w:r>
        <w:rPr>
          <w:b/>
        </w:rPr>
        <w:t>Poll Slide (</w:t>
      </w:r>
      <w:r>
        <w:rPr>
          <w:b/>
        </w:rPr>
        <w:t>Universal Design</w:t>
      </w:r>
      <w:r>
        <w:rPr>
          <w:b/>
        </w:rPr>
        <w:t>)</w:t>
      </w:r>
    </w:p>
    <w:p w14:paraId="3F06945F" w14:textId="400F4E39" w:rsidR="003D3928" w:rsidRPr="001A5FDE" w:rsidRDefault="003D3928" w:rsidP="003D3928">
      <w:pPr>
        <w:spacing w:after="0" w:line="240" w:lineRule="auto"/>
      </w:pPr>
      <w:r>
        <w:t xml:space="preserve">Which of the following examples of Universal Design have you made use </w:t>
      </w:r>
      <w:proofErr w:type="gramStart"/>
      <w:r>
        <w:t>of</w:t>
      </w:r>
      <w:proofErr w:type="gramEnd"/>
      <w:r>
        <w:t xml:space="preserve"> </w:t>
      </w:r>
    </w:p>
    <w:p w14:paraId="1711AA0E" w14:textId="77777777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Curb cutouts</w:t>
      </w:r>
    </w:p>
    <w:p w14:paraId="23556C02" w14:textId="77777777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Walking ramps</w:t>
      </w:r>
    </w:p>
    <w:p w14:paraId="4061BFA4" w14:textId="77777777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Automatic doors</w:t>
      </w:r>
    </w:p>
    <w:p w14:paraId="3B35A69B" w14:textId="77777777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Lever door handles</w:t>
      </w:r>
    </w:p>
    <w:p w14:paraId="5BEBC031" w14:textId="43392FF0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Higher kitchen sinks</w:t>
      </w:r>
    </w:p>
    <w:p w14:paraId="7E390EA2" w14:textId="77777777" w:rsidR="003D3928" w:rsidRPr="003D3928" w:rsidRDefault="003D3928" w:rsidP="003D3928">
      <w:pPr>
        <w:numPr>
          <w:ilvl w:val="0"/>
          <w:numId w:val="11"/>
        </w:numPr>
        <w:tabs>
          <w:tab w:val="clear" w:pos="360"/>
        </w:tabs>
        <w:spacing w:after="0" w:line="240" w:lineRule="auto"/>
        <w:jc w:val="both"/>
      </w:pPr>
      <w:r w:rsidRPr="003D3928">
        <w:t>Others?</w:t>
      </w:r>
    </w:p>
    <w:p w14:paraId="28668B66" w14:textId="77777777" w:rsidR="003D3928" w:rsidRPr="001A5FDE" w:rsidRDefault="003D3928" w:rsidP="001A5FDE">
      <w:pPr>
        <w:spacing w:after="0" w:line="240" w:lineRule="auto"/>
        <w:jc w:val="both"/>
      </w:pPr>
    </w:p>
    <w:p w14:paraId="711602F4" w14:textId="46D2C39A" w:rsidR="00A56893" w:rsidRPr="00333C1E" w:rsidRDefault="0070763F">
      <w:pPr>
        <w:rPr>
          <w:b/>
        </w:rPr>
      </w:pPr>
      <w:r w:rsidRPr="00333C1E">
        <w:rPr>
          <w:b/>
        </w:rPr>
        <w:t>Group Poll #1</w:t>
      </w:r>
    </w:p>
    <w:p w14:paraId="747C2E84" w14:textId="77777777" w:rsidR="0070763F" w:rsidRDefault="0070763F" w:rsidP="00FF66D2">
      <w:pPr>
        <w:spacing w:after="0" w:line="240" w:lineRule="auto"/>
      </w:pPr>
      <w:r>
        <w:t>What do you call carbonated beverages?</w:t>
      </w:r>
    </w:p>
    <w:p w14:paraId="5B118319" w14:textId="77777777" w:rsidR="00F01BAB" w:rsidRPr="0070763F" w:rsidRDefault="0070763F" w:rsidP="005C4080">
      <w:pPr>
        <w:numPr>
          <w:ilvl w:val="0"/>
          <w:numId w:val="12"/>
        </w:numPr>
        <w:spacing w:after="0" w:line="240" w:lineRule="auto"/>
        <w:jc w:val="both"/>
      </w:pPr>
      <w:r w:rsidRPr="0070763F">
        <w:t>Pop</w:t>
      </w:r>
    </w:p>
    <w:p w14:paraId="49DF4DBE" w14:textId="77777777" w:rsidR="00F01BAB" w:rsidRPr="0070763F" w:rsidRDefault="0070763F" w:rsidP="005C4080">
      <w:pPr>
        <w:numPr>
          <w:ilvl w:val="0"/>
          <w:numId w:val="12"/>
        </w:numPr>
        <w:spacing w:after="0" w:line="240" w:lineRule="auto"/>
      </w:pPr>
      <w:r w:rsidRPr="0070763F">
        <w:t>Soft Drink</w:t>
      </w:r>
    </w:p>
    <w:p w14:paraId="16B64EF0" w14:textId="77777777" w:rsidR="00F01BAB" w:rsidRPr="0070763F" w:rsidRDefault="0070763F" w:rsidP="005C4080">
      <w:pPr>
        <w:numPr>
          <w:ilvl w:val="0"/>
          <w:numId w:val="12"/>
        </w:numPr>
        <w:spacing w:after="0" w:line="240" w:lineRule="auto"/>
      </w:pPr>
      <w:r w:rsidRPr="0070763F">
        <w:t>Coke</w:t>
      </w:r>
    </w:p>
    <w:p w14:paraId="6AFF09A7" w14:textId="77777777" w:rsidR="00F01BAB" w:rsidRPr="0070763F" w:rsidRDefault="0070763F" w:rsidP="005C4080">
      <w:pPr>
        <w:numPr>
          <w:ilvl w:val="0"/>
          <w:numId w:val="12"/>
        </w:numPr>
        <w:spacing w:after="0" w:line="240" w:lineRule="auto"/>
      </w:pPr>
      <w:r w:rsidRPr="0070763F">
        <w:t>Soda</w:t>
      </w:r>
    </w:p>
    <w:p w14:paraId="55223BE9" w14:textId="77777777" w:rsidR="00F01BAB" w:rsidRDefault="0070763F" w:rsidP="005C4080">
      <w:pPr>
        <w:numPr>
          <w:ilvl w:val="0"/>
          <w:numId w:val="12"/>
        </w:numPr>
        <w:spacing w:after="0" w:line="240" w:lineRule="auto"/>
      </w:pPr>
      <w:r w:rsidRPr="0070763F">
        <w:t>Other</w:t>
      </w:r>
    </w:p>
    <w:p w14:paraId="1D613762" w14:textId="77777777" w:rsidR="009F7495" w:rsidRDefault="009F7495" w:rsidP="009F7495">
      <w:pPr>
        <w:spacing w:after="0" w:line="240" w:lineRule="auto"/>
      </w:pPr>
    </w:p>
    <w:p w14:paraId="359666FF" w14:textId="0DEE9310" w:rsidR="00375A40" w:rsidRDefault="000C5D4E" w:rsidP="00375A40">
      <w:pPr>
        <w:spacing w:after="0" w:line="240" w:lineRule="auto"/>
        <w:rPr>
          <w:b/>
        </w:rPr>
      </w:pPr>
      <w:r>
        <w:rPr>
          <w:b/>
        </w:rPr>
        <w:t xml:space="preserve">Group </w:t>
      </w:r>
      <w:r w:rsidR="00375A40">
        <w:rPr>
          <w:b/>
        </w:rPr>
        <w:t xml:space="preserve">Review Assessment </w:t>
      </w:r>
      <w:r w:rsidR="00595C69">
        <w:rPr>
          <w:b/>
        </w:rPr>
        <w:t>Test Question</w:t>
      </w:r>
      <w:r w:rsidR="003C1B36">
        <w:rPr>
          <w:b/>
        </w:rPr>
        <w:t>s</w:t>
      </w:r>
      <w:r>
        <w:rPr>
          <w:b/>
        </w:rPr>
        <w:t xml:space="preserve">  (at end of power point)</w:t>
      </w:r>
      <w:r w:rsidR="00595C69">
        <w:rPr>
          <w:b/>
        </w:rPr>
        <w:t>. 4 different tests, as we will go through one test question at a time</w:t>
      </w:r>
      <w:r w:rsidR="000C77A9">
        <w:rPr>
          <w:b/>
        </w:rPr>
        <w:t xml:space="preserve"> and review after each test question</w:t>
      </w:r>
      <w:r w:rsidR="00595C69">
        <w:rPr>
          <w:b/>
        </w:rPr>
        <w:t>.</w:t>
      </w:r>
    </w:p>
    <w:p w14:paraId="65FA078C" w14:textId="77777777" w:rsidR="00375A40" w:rsidRDefault="00375A40" w:rsidP="00375A40">
      <w:pPr>
        <w:pStyle w:val="ListParagraph"/>
        <w:spacing w:after="0" w:line="240" w:lineRule="auto"/>
        <w:ind w:left="360"/>
        <w:rPr>
          <w:b/>
        </w:rPr>
      </w:pPr>
    </w:p>
    <w:p w14:paraId="44006791" w14:textId="6D61413C" w:rsidR="00375A40" w:rsidRPr="004D3C11" w:rsidRDefault="00375A40" w:rsidP="00375A40">
      <w:pPr>
        <w:spacing w:after="0" w:line="240" w:lineRule="auto"/>
      </w:pPr>
      <w:r w:rsidRPr="004D3C11">
        <w:t xml:space="preserve">#1: </w:t>
      </w:r>
      <w:r w:rsidR="00895100">
        <w:t xml:space="preserve">What are </w:t>
      </w:r>
      <w:r w:rsidRPr="004D3C11">
        <w:t xml:space="preserve">2 of the </w:t>
      </w:r>
      <w:r w:rsidRPr="004D3C11">
        <w:rPr>
          <w:i/>
          <w:u w:val="single"/>
        </w:rPr>
        <w:t>most common</w:t>
      </w:r>
      <w:r w:rsidRPr="004D3C11">
        <w:t xml:space="preserve"> ergonomic risk factors related to </w:t>
      </w:r>
      <w:r w:rsidR="00216153" w:rsidRPr="004D3C11">
        <w:t>the mobile worker</w:t>
      </w:r>
      <w:r w:rsidRPr="004D3C11">
        <w:t>:</w:t>
      </w:r>
    </w:p>
    <w:p w14:paraId="5E91FA1E" w14:textId="6CE89AD2" w:rsidR="004D3C11" w:rsidRDefault="00890946" w:rsidP="00375A40">
      <w:pPr>
        <w:pStyle w:val="ListParagraph"/>
        <w:numPr>
          <w:ilvl w:val="0"/>
          <w:numId w:val="2"/>
        </w:numPr>
        <w:spacing w:after="0" w:line="240" w:lineRule="auto"/>
      </w:pPr>
      <w:r>
        <w:t>Low back issues</w:t>
      </w:r>
      <w:r w:rsidR="00895100">
        <w:t xml:space="preserve"> &amp; thumb weakness</w:t>
      </w:r>
    </w:p>
    <w:p w14:paraId="32885716" w14:textId="0FFE8E3A" w:rsidR="00895100" w:rsidRDefault="00895100" w:rsidP="00375A4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Low back issues &amp; </w:t>
      </w:r>
      <w:r w:rsidR="00D01752">
        <w:t>difficult to optimize work position with integrated keyboard/display</w:t>
      </w:r>
    </w:p>
    <w:p w14:paraId="10AFCBB1" w14:textId="2DA595ED" w:rsidR="00895100" w:rsidRPr="004D3C11" w:rsidRDefault="00E01865" w:rsidP="00375A40">
      <w:pPr>
        <w:pStyle w:val="ListParagraph"/>
        <w:numPr>
          <w:ilvl w:val="0"/>
          <w:numId w:val="2"/>
        </w:numPr>
        <w:spacing w:after="0" w:line="240" w:lineRule="auto"/>
      </w:pPr>
      <w:r>
        <w:t>Thumb weakness &amp; neck and shoulder issues</w:t>
      </w:r>
    </w:p>
    <w:p w14:paraId="213545F0" w14:textId="0802BF56" w:rsidR="00375A40" w:rsidRPr="00A30E08" w:rsidRDefault="004D3C11" w:rsidP="00375A40">
      <w:pPr>
        <w:pStyle w:val="ListParagraph"/>
        <w:numPr>
          <w:ilvl w:val="0"/>
          <w:numId w:val="2"/>
        </w:numPr>
        <w:spacing w:after="0" w:line="240" w:lineRule="auto"/>
        <w:rPr>
          <w:highlight w:val="green"/>
        </w:rPr>
      </w:pPr>
      <w:r w:rsidRPr="00A30E08">
        <w:rPr>
          <w:highlight w:val="green"/>
        </w:rPr>
        <w:t>N</w:t>
      </w:r>
      <w:r w:rsidR="00375A40" w:rsidRPr="00A30E08">
        <w:rPr>
          <w:highlight w:val="green"/>
        </w:rPr>
        <w:t>eck and shoulder issues</w:t>
      </w:r>
      <w:r w:rsidR="00E01865">
        <w:rPr>
          <w:highlight w:val="green"/>
        </w:rPr>
        <w:t xml:space="preserve"> </w:t>
      </w:r>
      <w:r w:rsidR="00CF130A">
        <w:rPr>
          <w:highlight w:val="green"/>
        </w:rPr>
        <w:t>&amp;</w:t>
      </w:r>
      <w:r w:rsidR="00E01865">
        <w:rPr>
          <w:highlight w:val="green"/>
        </w:rPr>
        <w:t xml:space="preserve"> difficult to optimize work position with integrated keyboard/display</w:t>
      </w:r>
    </w:p>
    <w:p w14:paraId="1AFBCA95" w14:textId="235A4A1A" w:rsidR="004D3C11" w:rsidRDefault="004D3C11" w:rsidP="00E01865">
      <w:pPr>
        <w:spacing w:after="0" w:line="240" w:lineRule="auto"/>
      </w:pPr>
    </w:p>
    <w:p w14:paraId="489772E5" w14:textId="77777777" w:rsidR="00890946" w:rsidRDefault="00890946" w:rsidP="00890946">
      <w:pPr>
        <w:spacing w:after="0" w:line="240" w:lineRule="auto"/>
      </w:pPr>
    </w:p>
    <w:p w14:paraId="751FA0F1" w14:textId="4F61CF1D" w:rsidR="00890946" w:rsidRDefault="00890946" w:rsidP="00890946">
      <w:pPr>
        <w:spacing w:after="0" w:line="240" w:lineRule="auto"/>
      </w:pPr>
      <w:r>
        <w:t xml:space="preserve">#2:  </w:t>
      </w:r>
      <w:r w:rsidR="00E01865">
        <w:t xml:space="preserve"> What are </w:t>
      </w:r>
      <w:r>
        <w:t xml:space="preserve">3 things that should be </w:t>
      </w:r>
      <w:r w:rsidR="0028081D">
        <w:t xml:space="preserve">considered for </w:t>
      </w:r>
      <w:r>
        <w:t>all mobile worker office ergonomic evaluations?</w:t>
      </w:r>
    </w:p>
    <w:p w14:paraId="596E3104" w14:textId="7F2CC0F6" w:rsidR="00890946" w:rsidRPr="00D01752" w:rsidRDefault="00890946" w:rsidP="00890946">
      <w:pPr>
        <w:pStyle w:val="ListParagraph"/>
        <w:numPr>
          <w:ilvl w:val="0"/>
          <w:numId w:val="3"/>
        </w:numPr>
        <w:spacing w:after="0" w:line="240" w:lineRule="auto"/>
      </w:pPr>
      <w:r w:rsidRPr="00D01752">
        <w:t>Primary computing device</w:t>
      </w:r>
      <w:r w:rsidR="00D01752" w:rsidRPr="00D01752">
        <w:t>, ROSA score, nature of work tasks</w:t>
      </w:r>
    </w:p>
    <w:p w14:paraId="72F3AC67" w14:textId="20E68BD6" w:rsidR="00D01752" w:rsidRPr="00D01752" w:rsidRDefault="00D01752" w:rsidP="00890946">
      <w:pPr>
        <w:pStyle w:val="ListParagraph"/>
        <w:numPr>
          <w:ilvl w:val="0"/>
          <w:numId w:val="3"/>
        </w:numPr>
        <w:spacing w:after="0" w:line="240" w:lineRule="auto"/>
      </w:pPr>
      <w:r w:rsidRPr="00D01752">
        <w:t>ROSA score, type of mouse, primary work location</w:t>
      </w:r>
    </w:p>
    <w:p w14:paraId="478F547A" w14:textId="26F6B2AC" w:rsidR="00D01752" w:rsidRPr="00D01752" w:rsidRDefault="00D01752" w:rsidP="00890946">
      <w:pPr>
        <w:pStyle w:val="ListParagraph"/>
        <w:numPr>
          <w:ilvl w:val="0"/>
          <w:numId w:val="3"/>
        </w:numPr>
        <w:spacing w:after="0" w:line="240" w:lineRule="auto"/>
        <w:rPr>
          <w:highlight w:val="green"/>
        </w:rPr>
      </w:pPr>
      <w:r w:rsidRPr="00D01752">
        <w:rPr>
          <w:highlight w:val="green"/>
        </w:rPr>
        <w:t>Primary computing device, primary work location, nature of work tasks</w:t>
      </w:r>
    </w:p>
    <w:p w14:paraId="613131E5" w14:textId="142A68CF" w:rsidR="00D01752" w:rsidRPr="00D01752" w:rsidRDefault="00D01752" w:rsidP="00890946">
      <w:pPr>
        <w:pStyle w:val="ListParagraph"/>
        <w:numPr>
          <w:ilvl w:val="0"/>
          <w:numId w:val="3"/>
        </w:numPr>
        <w:spacing w:after="0" w:line="240" w:lineRule="auto"/>
      </w:pPr>
      <w:r w:rsidRPr="00D01752">
        <w:t>Nature of work tasks, primary work location, type of mouse</w:t>
      </w:r>
    </w:p>
    <w:p w14:paraId="653F5FCA" w14:textId="2E747C30" w:rsidR="00890946" w:rsidRPr="00A30E08" w:rsidRDefault="00890946" w:rsidP="00D01752">
      <w:pPr>
        <w:pStyle w:val="ListParagraph"/>
        <w:spacing w:after="0" w:line="240" w:lineRule="auto"/>
        <w:rPr>
          <w:highlight w:val="green"/>
        </w:rPr>
      </w:pPr>
    </w:p>
    <w:p w14:paraId="4B4AABBD" w14:textId="77777777" w:rsidR="003E31C5" w:rsidRDefault="003E31C5" w:rsidP="003E31C5">
      <w:pPr>
        <w:pStyle w:val="ListParagraph"/>
        <w:spacing w:after="0" w:line="240" w:lineRule="auto"/>
        <w:ind w:left="0"/>
      </w:pPr>
    </w:p>
    <w:p w14:paraId="0AAB45F5" w14:textId="605E1026" w:rsidR="00B210E0" w:rsidRDefault="003E31C5" w:rsidP="005C4080">
      <w:pPr>
        <w:pStyle w:val="ListParagraph"/>
        <w:spacing w:after="0" w:line="240" w:lineRule="auto"/>
        <w:ind w:left="450" w:hanging="450"/>
      </w:pPr>
      <w:r>
        <w:t>#3</w:t>
      </w:r>
      <w:r w:rsidR="00937CAB">
        <w:t>:</w:t>
      </w:r>
      <w:r>
        <w:t xml:space="preserve"> </w:t>
      </w:r>
      <w:r w:rsidR="00B210E0">
        <w:t xml:space="preserve">  Katie</w:t>
      </w:r>
      <w:r w:rsidR="00B40879">
        <w:t xml:space="preserve"> has a laptop that </w:t>
      </w:r>
      <w:r w:rsidR="00B210E0">
        <w:t>s</w:t>
      </w:r>
      <w:r w:rsidR="00B40879">
        <w:t>he uses both at the office (</w:t>
      </w:r>
      <w:r w:rsidR="00B210E0">
        <w:t>6</w:t>
      </w:r>
      <w:r w:rsidR="00B40879">
        <w:t>0%) and during travel (</w:t>
      </w:r>
      <w:r w:rsidR="00B210E0">
        <w:t>4</w:t>
      </w:r>
      <w:r w:rsidR="00B40879">
        <w:t xml:space="preserve">0%). </w:t>
      </w:r>
      <w:r w:rsidR="00B210E0">
        <w:t xml:space="preserve"> Her sales job involves a lot of </w:t>
      </w:r>
      <w:r w:rsidR="00346389">
        <w:t xml:space="preserve">time spent with </w:t>
      </w:r>
      <w:r w:rsidR="00B210E0">
        <w:t xml:space="preserve">emails and phone calls.  She has a Bluetooth headset and </w:t>
      </w:r>
      <w:r w:rsidR="005C4080">
        <w:t>mouse but</w:t>
      </w:r>
      <w:r w:rsidR="00B210E0">
        <w:t xml:space="preserve"> is looking for additional strategies to feel more comfortable both at the office and on the road.  Select the </w:t>
      </w:r>
      <w:r w:rsidR="0087643E">
        <w:t xml:space="preserve">better of the two </w:t>
      </w:r>
      <w:r w:rsidR="00B210E0">
        <w:t>ergonomic intervention</w:t>
      </w:r>
      <w:r w:rsidR="0087643E">
        <w:t>s</w:t>
      </w:r>
      <w:r w:rsidR="00B210E0">
        <w:t xml:space="preserve"> for Katie:</w:t>
      </w:r>
    </w:p>
    <w:p w14:paraId="67A788BD" w14:textId="77777777" w:rsidR="00595C69" w:rsidRDefault="00595C69" w:rsidP="003E31C5">
      <w:pPr>
        <w:pStyle w:val="ListParagraph"/>
        <w:spacing w:after="0" w:line="240" w:lineRule="auto"/>
        <w:ind w:left="0"/>
      </w:pPr>
    </w:p>
    <w:p w14:paraId="475B4F54" w14:textId="77777777" w:rsidR="00B71E8D" w:rsidRDefault="00B71E8D" w:rsidP="00D85D5C">
      <w:pPr>
        <w:pStyle w:val="ListParagraph"/>
        <w:numPr>
          <w:ilvl w:val="0"/>
          <w:numId w:val="8"/>
        </w:numPr>
        <w:spacing w:after="0" w:line="240" w:lineRule="auto"/>
      </w:pPr>
      <w:r w:rsidRPr="00B71E8D">
        <w:rPr>
          <w:highlight w:val="green"/>
        </w:rPr>
        <w:t xml:space="preserve">Try laptop stand with Bluetooth keyboard/mouse.  Office chair with sufficient back support.  Employee education on microbreaking. </w:t>
      </w:r>
    </w:p>
    <w:p w14:paraId="0965DC52" w14:textId="190747D4" w:rsidR="002C4FAA" w:rsidRDefault="002C4FAA" w:rsidP="00D85D5C">
      <w:pPr>
        <w:pStyle w:val="ListParagraph"/>
        <w:numPr>
          <w:ilvl w:val="0"/>
          <w:numId w:val="8"/>
        </w:numPr>
        <w:spacing w:after="0" w:line="240" w:lineRule="auto"/>
      </w:pPr>
      <w:r>
        <w:lastRenderedPageBreak/>
        <w:t xml:space="preserve">Use docking station with external monitor, </w:t>
      </w:r>
      <w:proofErr w:type="gramStart"/>
      <w:r>
        <w:t>keyboard</w:t>
      </w:r>
      <w:proofErr w:type="gramEnd"/>
      <w:r>
        <w:t xml:space="preserve"> and mouse for office.  Nothing special for traveling.</w:t>
      </w:r>
    </w:p>
    <w:p w14:paraId="23C1E2AC" w14:textId="77777777" w:rsidR="00937CAB" w:rsidRDefault="00937CAB" w:rsidP="00937CAB">
      <w:pPr>
        <w:spacing w:after="0" w:line="240" w:lineRule="auto"/>
      </w:pPr>
    </w:p>
    <w:p w14:paraId="6021B2C1" w14:textId="3F3E27B6" w:rsidR="00D559B0" w:rsidRDefault="00937CAB" w:rsidP="005C4080">
      <w:pPr>
        <w:spacing w:after="0" w:line="240" w:lineRule="auto"/>
        <w:ind w:left="360" w:hanging="360"/>
      </w:pPr>
      <w:r>
        <w:t>#4: Kenny has an office with a desktop computer, including a keyboard platform and adjustable height chair.  He is on the road for work about 25% of the time</w:t>
      </w:r>
      <w:r w:rsidR="00D559B0">
        <w:t>, during which he uses a laptop</w:t>
      </w:r>
      <w:r>
        <w:t xml:space="preserve">.  When not traveling, he </w:t>
      </w:r>
      <w:r w:rsidR="00D559B0">
        <w:t xml:space="preserve">spends about </w:t>
      </w:r>
      <w:r>
        <w:t>25% of the time</w:t>
      </w:r>
      <w:r w:rsidR="00D559B0">
        <w:t xml:space="preserve"> in conference rooms (with laptop) and sometimes needs to complete projects at home (also with laptop).  </w:t>
      </w:r>
      <w:r w:rsidR="00595C69">
        <w:t xml:space="preserve"> </w:t>
      </w:r>
      <w:r w:rsidR="00D559B0">
        <w:t>Select the better of the two ergonomic interventions for Kenny:</w:t>
      </w:r>
    </w:p>
    <w:p w14:paraId="07D380E4" w14:textId="77777777" w:rsidR="00595C69" w:rsidRDefault="00595C69" w:rsidP="00595C69">
      <w:pPr>
        <w:spacing w:after="0" w:line="240" w:lineRule="auto"/>
      </w:pPr>
    </w:p>
    <w:p w14:paraId="5870DAC0" w14:textId="77777777" w:rsidR="002C4FAA" w:rsidRDefault="002C4FAA" w:rsidP="002C4FAA">
      <w:pPr>
        <w:pStyle w:val="ListParagraph"/>
        <w:numPr>
          <w:ilvl w:val="0"/>
          <w:numId w:val="9"/>
        </w:numPr>
        <w:spacing w:after="0" w:line="240" w:lineRule="auto"/>
      </w:pPr>
      <w:r>
        <w:t>No special needs since he only travels 25% of the time. Have him check for an adjustable chair in the conference rooms.</w:t>
      </w:r>
    </w:p>
    <w:p w14:paraId="7C84D9FA" w14:textId="77777777" w:rsidR="002C4FAA" w:rsidRPr="00B71E8D" w:rsidRDefault="002C4FAA" w:rsidP="002C4FAA">
      <w:pPr>
        <w:pStyle w:val="ListParagraph"/>
        <w:numPr>
          <w:ilvl w:val="0"/>
          <w:numId w:val="9"/>
        </w:numPr>
        <w:spacing w:after="0" w:line="240" w:lineRule="auto"/>
        <w:rPr>
          <w:highlight w:val="green"/>
        </w:rPr>
      </w:pPr>
      <w:r w:rsidRPr="00B71E8D">
        <w:rPr>
          <w:highlight w:val="green"/>
        </w:rPr>
        <w:t>Try lap desk for reading/viewing.  Educate on neutral positions and importance of movement.</w:t>
      </w:r>
    </w:p>
    <w:sectPr w:rsidR="002C4FAA" w:rsidRPr="00B71E8D" w:rsidSect="001A0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25251"/>
    <w:multiLevelType w:val="hybridMultilevel"/>
    <w:tmpl w:val="C06CA3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3A4A"/>
    <w:multiLevelType w:val="hybridMultilevel"/>
    <w:tmpl w:val="54E44314"/>
    <w:lvl w:ilvl="0" w:tplc="F274FB3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890B9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96E29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F76ED0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EC0FB1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F306CA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7683A3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DA6EAE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82E0B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1376C"/>
    <w:multiLevelType w:val="hybridMultilevel"/>
    <w:tmpl w:val="78C0F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01867"/>
    <w:multiLevelType w:val="hybridMultilevel"/>
    <w:tmpl w:val="CF4AC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86D17"/>
    <w:multiLevelType w:val="hybridMultilevel"/>
    <w:tmpl w:val="CE788AEE"/>
    <w:lvl w:ilvl="0" w:tplc="6F4A0B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C8568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012C3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C6CB4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1C848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BAAA0E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77E2C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A5214E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8A6202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86C8E"/>
    <w:multiLevelType w:val="hybridMultilevel"/>
    <w:tmpl w:val="8D7E7DAC"/>
    <w:lvl w:ilvl="0" w:tplc="D598E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C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C8D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09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6B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AB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23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EA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E8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85172F"/>
    <w:multiLevelType w:val="hybridMultilevel"/>
    <w:tmpl w:val="8A708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EEE"/>
    <w:multiLevelType w:val="hybridMultilevel"/>
    <w:tmpl w:val="3BF21658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6E5"/>
    <w:multiLevelType w:val="hybridMultilevel"/>
    <w:tmpl w:val="95FEA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524DB"/>
    <w:multiLevelType w:val="hybridMultilevel"/>
    <w:tmpl w:val="52D8BDB2"/>
    <w:lvl w:ilvl="0" w:tplc="895AA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6066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2239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8CD2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20C5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40CC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EB45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4CCB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8A4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1640443"/>
    <w:multiLevelType w:val="hybridMultilevel"/>
    <w:tmpl w:val="3AB8FFA4"/>
    <w:lvl w:ilvl="0" w:tplc="00703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6066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2239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8CD2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20C5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40CC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EB45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4CCB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8A4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4B11F3B"/>
    <w:multiLevelType w:val="hybridMultilevel"/>
    <w:tmpl w:val="3AB8FFA4"/>
    <w:lvl w:ilvl="0" w:tplc="00703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6066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22398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58CD2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20C5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40CCA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EB45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4CCB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48A4B6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3F"/>
    <w:rsid w:val="00034DF9"/>
    <w:rsid w:val="000C5D4E"/>
    <w:rsid w:val="000C77A9"/>
    <w:rsid w:val="001A0CB1"/>
    <w:rsid w:val="001A5FDE"/>
    <w:rsid w:val="00216153"/>
    <w:rsid w:val="0028081D"/>
    <w:rsid w:val="002C4FAA"/>
    <w:rsid w:val="00325A94"/>
    <w:rsid w:val="00333C1E"/>
    <w:rsid w:val="00346389"/>
    <w:rsid w:val="00375A40"/>
    <w:rsid w:val="003C1B36"/>
    <w:rsid w:val="003D3928"/>
    <w:rsid w:val="003E31C5"/>
    <w:rsid w:val="004D3C11"/>
    <w:rsid w:val="004E0831"/>
    <w:rsid w:val="00580EE7"/>
    <w:rsid w:val="005915D1"/>
    <w:rsid w:val="00595C69"/>
    <w:rsid w:val="005C4080"/>
    <w:rsid w:val="00697916"/>
    <w:rsid w:val="0070763F"/>
    <w:rsid w:val="00736D74"/>
    <w:rsid w:val="0087643E"/>
    <w:rsid w:val="00890946"/>
    <w:rsid w:val="00895100"/>
    <w:rsid w:val="00921B9F"/>
    <w:rsid w:val="00937CAB"/>
    <w:rsid w:val="009F7495"/>
    <w:rsid w:val="00A30E08"/>
    <w:rsid w:val="00A56893"/>
    <w:rsid w:val="00B210E0"/>
    <w:rsid w:val="00B40879"/>
    <w:rsid w:val="00B71E8D"/>
    <w:rsid w:val="00C817B4"/>
    <w:rsid w:val="00CF130A"/>
    <w:rsid w:val="00D01752"/>
    <w:rsid w:val="00D559B0"/>
    <w:rsid w:val="00DB3030"/>
    <w:rsid w:val="00E01865"/>
    <w:rsid w:val="00E17D56"/>
    <w:rsid w:val="00EA1F0C"/>
    <w:rsid w:val="00ED3883"/>
    <w:rsid w:val="00F01BAB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EB56"/>
  <w15:chartTrackingRefBased/>
  <w15:docId w15:val="{8C3EDE77-84A7-48E2-B970-BC09B9E9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92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4955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391">
          <w:marLeft w:val="125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756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404">
          <w:marLeft w:val="125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180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557">
          <w:marLeft w:val="125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467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498">
          <w:marLeft w:val="125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556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862">
          <w:marLeft w:val="125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342">
          <w:marLeft w:val="89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160">
          <w:marLeft w:val="19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579">
          <w:marLeft w:val="19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424">
          <w:marLeft w:val="19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871">
          <w:marLeft w:val="19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34">
          <w:marLeft w:val="198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Cederlind</dc:creator>
  <cp:keywords/>
  <dc:description/>
  <cp:lastModifiedBy>Mark Anderson</cp:lastModifiedBy>
  <cp:revision>8</cp:revision>
  <dcterms:created xsi:type="dcterms:W3CDTF">2019-12-18T19:00:00Z</dcterms:created>
  <dcterms:modified xsi:type="dcterms:W3CDTF">2020-12-16T14:53:00Z</dcterms:modified>
</cp:coreProperties>
</file>