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EE228C" w:rsidRDefault="00132DBF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3"/>
            <w:r w:rsidRPr="00132DBF">
              <w:rPr>
                <w:b/>
                <w:color w:val="FFFFFF" w:themeColor="background1"/>
                <w:sz w:val="32"/>
              </w:rPr>
              <w:t xml:space="preserve">Conveyor </w:t>
            </w:r>
            <w:r w:rsidR="000238DF" w:rsidRPr="000238DF">
              <w:rPr>
                <w:b/>
                <w:color w:val="FFFFFF" w:themeColor="background1"/>
                <w:sz w:val="32"/>
              </w:rPr>
              <w:t>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:rsidTr="00354760">
        <w:tc>
          <w:tcPr>
            <w:tcW w:w="10980" w:type="dxa"/>
            <w:gridSpan w:val="2"/>
          </w:tcPr>
          <w:p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132DBF" w:rsidRPr="00482E35" w:rsidTr="0008714E">
        <w:tc>
          <w:tcPr>
            <w:tcW w:w="9360" w:type="dxa"/>
          </w:tcPr>
          <w:p w:rsidR="00132DBF" w:rsidRPr="00C92511" w:rsidRDefault="00132DBF" w:rsidP="00132DBF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132DBF">
              <w:rPr>
                <w:b/>
                <w:noProof/>
              </w:rPr>
              <w:t>Configuration:</w:t>
            </w:r>
            <w:r w:rsidRPr="00132DBF">
              <w:rPr>
                <w:noProof/>
              </w:rPr>
              <w:t xml:space="preserve"> Conveyor configuration (dimensions) based on amount and size of materials transported on conveyor to adequately convey and contain materials.  </w:t>
            </w:r>
          </w:p>
        </w:tc>
        <w:sdt>
          <w:sdtPr>
            <w:rPr>
              <w:sz w:val="22"/>
            </w:rPr>
            <w:alias w:val="Yes/No"/>
            <w:tag w:val="Select Yes or No"/>
            <w:id w:val="999167164"/>
            <w:placeholder>
              <w:docPart w:val="3847A98896174B45B873566B8DFD0D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132DBF" w:rsidRPr="00482E35" w:rsidRDefault="00132DBF" w:rsidP="0008714E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32DBF" w:rsidRPr="00482E35" w:rsidTr="0008714E">
        <w:tc>
          <w:tcPr>
            <w:tcW w:w="9360" w:type="dxa"/>
          </w:tcPr>
          <w:p w:rsidR="00132DBF" w:rsidRPr="00603A1E" w:rsidRDefault="00132DBF" w:rsidP="00132DBF">
            <w:pPr>
              <w:pStyle w:val="ListParaDot"/>
              <w:ind w:left="337"/>
            </w:pPr>
            <w:r w:rsidRPr="00603A1E">
              <w:rPr>
                <w:b/>
              </w:rPr>
              <w:t xml:space="preserve">Height and reach: </w:t>
            </w:r>
            <w:r w:rsidRPr="00603A1E">
              <w:t>Conveyor height and reach allow</w:t>
            </w:r>
            <w:r>
              <w:t>s</w:t>
            </w:r>
            <w:r w:rsidRPr="00603A1E">
              <w:t xml:space="preserve"> operator to work from neutral position</w:t>
            </w:r>
            <w:r>
              <w:t xml:space="preserve"> while standing</w:t>
            </w:r>
            <w:r w:rsidRPr="00603A1E">
              <w:t xml:space="preserve">: </w:t>
            </w:r>
          </w:p>
          <w:p w:rsidR="00132DBF" w:rsidRPr="0024239D" w:rsidRDefault="00132DBF" w:rsidP="00132DBF">
            <w:pPr>
              <w:pStyle w:val="ListParaDot"/>
              <w:numPr>
                <w:ilvl w:val="0"/>
                <w:numId w:val="5"/>
              </w:numPr>
            </w:pPr>
            <w:r w:rsidRPr="0024239D">
              <w:t xml:space="preserve">Fixed height: 30” (need to consider </w:t>
            </w:r>
            <w:r>
              <w:t xml:space="preserve">influence of </w:t>
            </w:r>
            <w:r w:rsidRPr="0024239D">
              <w:t>height and shape of material conveyed</w:t>
            </w:r>
            <w:r>
              <w:t xml:space="preserve"> on the final actual conveyor height</w:t>
            </w:r>
            <w:r w:rsidRPr="0024239D">
              <w:t>).</w:t>
            </w:r>
          </w:p>
          <w:p w:rsidR="00132DBF" w:rsidRDefault="00132DBF" w:rsidP="00132DBF">
            <w:pPr>
              <w:pStyle w:val="ListParaDot"/>
              <w:numPr>
                <w:ilvl w:val="0"/>
                <w:numId w:val="5"/>
              </w:numPr>
            </w:pPr>
            <w:r w:rsidRPr="0024239D">
              <w:t>Adjustable heig</w:t>
            </w:r>
            <w:r>
              <w:t xml:space="preserve">ht: range from floor 30” to 40”, </w:t>
            </w:r>
            <w:r w:rsidRPr="0024239D">
              <w:t>accommodates 5th percentile</w:t>
            </w:r>
            <w:r>
              <w:t xml:space="preserve"> female to 95th percentile male </w:t>
            </w:r>
            <w:r w:rsidRPr="008E115F">
              <w:t>(need to consider influence of height and shape of material conveyed on the final actual conveyor height).</w:t>
            </w:r>
          </w:p>
          <w:p w:rsidR="00132DBF" w:rsidRPr="00C92511" w:rsidRDefault="00132DBF" w:rsidP="00132DBF">
            <w:pPr>
              <w:pStyle w:val="ListParagraph"/>
              <w:numPr>
                <w:ilvl w:val="0"/>
                <w:numId w:val="5"/>
              </w:numPr>
            </w:pPr>
            <w:r>
              <w:t>Reach z</w:t>
            </w:r>
            <w:r w:rsidRPr="002E17CA">
              <w:t>ones</w:t>
            </w:r>
            <w:r>
              <w:t xml:space="preserve"> for</w:t>
            </w:r>
            <w:r w:rsidRPr="002E17CA">
              <w:t xml:space="preserve"> repetitive reaching </w:t>
            </w:r>
            <w:r>
              <w:t>to</w:t>
            </w:r>
            <w:r w:rsidRPr="002E17CA">
              <w:t xml:space="preserve"> the conveyor within </w:t>
            </w:r>
            <w:r>
              <w:t>18”</w:t>
            </w:r>
            <w:r w:rsidRPr="002E17CA">
              <w:t xml:space="preserve"> of the front of</w:t>
            </w:r>
            <w:r>
              <w:t xml:space="preserve"> the operator’s body.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748887478"/>
            <w:placeholder>
              <w:docPart w:val="50DF7CFD669D42DCB9B2E887822827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132DBF" w:rsidRPr="00482E35" w:rsidRDefault="00132DBF" w:rsidP="0008714E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132DBF" w:rsidRPr="00482E35" w:rsidTr="0008714E">
        <w:tc>
          <w:tcPr>
            <w:tcW w:w="9360" w:type="dxa"/>
          </w:tcPr>
          <w:p w:rsidR="00132DBF" w:rsidRDefault="00132DBF" w:rsidP="00132DBF">
            <w:pPr>
              <w:pStyle w:val="ListParagraph"/>
              <w:numPr>
                <w:ilvl w:val="0"/>
                <w:numId w:val="4"/>
              </w:numPr>
              <w:ind w:left="337"/>
            </w:pPr>
            <w:r w:rsidRPr="00132DBF">
              <w:rPr>
                <w:b/>
              </w:rPr>
              <w:t xml:space="preserve">Foot clearance: </w:t>
            </w:r>
            <w:r w:rsidRPr="00603A1E">
              <w:t>Adequate clearance for feet at floor level.</w:t>
            </w:r>
          </w:p>
          <w:p w:rsidR="00132DBF" w:rsidRPr="00C92511" w:rsidRDefault="00132DBF" w:rsidP="00132DBF">
            <w:pPr>
              <w:pStyle w:val="ListParaDot"/>
              <w:numPr>
                <w:ilvl w:val="0"/>
                <w:numId w:val="5"/>
              </w:numPr>
            </w:pPr>
            <w:r>
              <w:t>Commonly known as a “toe kick”, allow for 6” of vertical and horizontal clearance at floor level.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536436211"/>
            <w:placeholder>
              <w:docPart w:val="98630A4C29F340ABACDEF88399B516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:rsidR="00132DBF" w:rsidRPr="00482E35" w:rsidRDefault="00132DBF" w:rsidP="0008714E">
                <w:pPr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:rsidR="00132DBF" w:rsidRPr="004F0D66" w:rsidRDefault="00132DBF" w:rsidP="00132DBF">
      <w:pPr>
        <w:rPr>
          <w:b/>
          <w:bCs/>
          <w:sz w:val="20"/>
        </w:rPr>
      </w:pPr>
      <w:bookmarkStart w:id="1" w:name="_GoBack"/>
      <w:bookmarkEnd w:id="1"/>
    </w:p>
    <w:p w:rsidR="005522EE" w:rsidRDefault="005522EE" w:rsidP="00132DBF">
      <w:pPr>
        <w:pStyle w:val="Heading3"/>
      </w:pPr>
    </w:p>
    <w:p w:rsidR="005522EE" w:rsidRDefault="005522EE" w:rsidP="005522EE"/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F3B4C83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B00D5"/>
    <w:multiLevelType w:val="hybridMultilevel"/>
    <w:tmpl w:val="BD78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D2E15"/>
    <w:multiLevelType w:val="hybridMultilevel"/>
    <w:tmpl w:val="36EC5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0238DF"/>
    <w:rsid w:val="0012687A"/>
    <w:rsid w:val="00132DBF"/>
    <w:rsid w:val="00177A73"/>
    <w:rsid w:val="00193329"/>
    <w:rsid w:val="0021770D"/>
    <w:rsid w:val="002F2D11"/>
    <w:rsid w:val="00354760"/>
    <w:rsid w:val="0039389B"/>
    <w:rsid w:val="003B5AF5"/>
    <w:rsid w:val="00430AEF"/>
    <w:rsid w:val="00482E35"/>
    <w:rsid w:val="00483B97"/>
    <w:rsid w:val="004D602E"/>
    <w:rsid w:val="005522EE"/>
    <w:rsid w:val="00585271"/>
    <w:rsid w:val="005D507D"/>
    <w:rsid w:val="005F62D9"/>
    <w:rsid w:val="006045B7"/>
    <w:rsid w:val="00633681"/>
    <w:rsid w:val="006C2DE8"/>
    <w:rsid w:val="006C4CEF"/>
    <w:rsid w:val="006E3541"/>
    <w:rsid w:val="007B3DA8"/>
    <w:rsid w:val="007E304B"/>
    <w:rsid w:val="009A3370"/>
    <w:rsid w:val="009F5536"/>
    <w:rsid w:val="00A80BC0"/>
    <w:rsid w:val="00B84248"/>
    <w:rsid w:val="00BF6C42"/>
    <w:rsid w:val="00C40085"/>
    <w:rsid w:val="00C524A6"/>
    <w:rsid w:val="00C97A32"/>
    <w:rsid w:val="00CA76E8"/>
    <w:rsid w:val="00D615C5"/>
    <w:rsid w:val="00D70880"/>
    <w:rsid w:val="00DB2668"/>
    <w:rsid w:val="00E20C98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3847A98896174B45B873566B8DFD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71AB-956D-4F8D-A44B-E84E51708470}"/>
      </w:docPartPr>
      <w:docPartBody>
        <w:p w:rsidR="00000000" w:rsidRDefault="00BA736D" w:rsidP="00BA736D">
          <w:pPr>
            <w:pStyle w:val="3847A98896174B45B873566B8DFD0D9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0DF7CFD669D42DCB9B2E8878228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B5B3-F2D5-4ADA-A263-E6E4DE94789F}"/>
      </w:docPartPr>
      <w:docPartBody>
        <w:p w:rsidR="00000000" w:rsidRDefault="00BA736D" w:rsidP="00BA736D">
          <w:pPr>
            <w:pStyle w:val="50DF7CFD669D42DCB9B2E8878228277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8630A4C29F340ABACDEF88399B5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BE1D-3942-41CB-BD50-B925642CF5EE}"/>
      </w:docPartPr>
      <w:docPartBody>
        <w:p w:rsidR="00000000" w:rsidRDefault="00BA736D" w:rsidP="00BA736D">
          <w:pPr>
            <w:pStyle w:val="98630A4C29F340ABACDEF88399B5168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BA736D"/>
    <w:rsid w:val="00FA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  <w:style w:type="paragraph" w:customStyle="1" w:styleId="D0494B1BF468433EA05AF6A2050C38D0">
    <w:name w:val="D0494B1BF468433EA05AF6A2050C38D0"/>
    <w:rsid w:val="00BA736D"/>
  </w:style>
  <w:style w:type="paragraph" w:customStyle="1" w:styleId="879332941E2F4D15AE525D2077D33690">
    <w:name w:val="879332941E2F4D15AE525D2077D33690"/>
    <w:rsid w:val="00BA736D"/>
  </w:style>
  <w:style w:type="paragraph" w:customStyle="1" w:styleId="71BBC23DC76F40ADAD45ACC6438D1F4A">
    <w:name w:val="71BBC23DC76F40ADAD45ACC6438D1F4A"/>
    <w:rsid w:val="00BA736D"/>
  </w:style>
  <w:style w:type="paragraph" w:customStyle="1" w:styleId="8D077D9D31174F2285A69127214A7069">
    <w:name w:val="8D077D9D31174F2285A69127214A7069"/>
    <w:rsid w:val="00BA736D"/>
  </w:style>
  <w:style w:type="paragraph" w:customStyle="1" w:styleId="332F2E87EF894724A1D10AFEF13F9177">
    <w:name w:val="332F2E87EF894724A1D10AFEF13F9177"/>
    <w:rsid w:val="00BA736D"/>
  </w:style>
  <w:style w:type="paragraph" w:customStyle="1" w:styleId="2E5C942DACB742C3908951176218E0CA">
    <w:name w:val="2E5C942DACB742C3908951176218E0CA"/>
    <w:rsid w:val="00BA736D"/>
  </w:style>
  <w:style w:type="paragraph" w:customStyle="1" w:styleId="2BF797D48C1946AC99F5E480106D8B52">
    <w:name w:val="2BF797D48C1946AC99F5E480106D8B52"/>
    <w:rsid w:val="00BA736D"/>
  </w:style>
  <w:style w:type="paragraph" w:customStyle="1" w:styleId="14A266723AA54EC8A3EE5F208DB55B21">
    <w:name w:val="14A266723AA54EC8A3EE5F208DB55B21"/>
    <w:rsid w:val="00BA736D"/>
  </w:style>
  <w:style w:type="paragraph" w:customStyle="1" w:styleId="C9E97F2DA5D54948BEA8EE9A15BD9DE8">
    <w:name w:val="C9E97F2DA5D54948BEA8EE9A15BD9DE8"/>
    <w:rsid w:val="00BA736D"/>
  </w:style>
  <w:style w:type="paragraph" w:customStyle="1" w:styleId="FB6974B9DA7C4EC5B8DA8A08E3C5DB1C">
    <w:name w:val="FB6974B9DA7C4EC5B8DA8A08E3C5DB1C"/>
    <w:rsid w:val="00BA736D"/>
  </w:style>
  <w:style w:type="paragraph" w:customStyle="1" w:styleId="FAB5B4D43C7B40849A2204FB9E5986F5">
    <w:name w:val="FAB5B4D43C7B40849A2204FB9E5986F5"/>
    <w:rsid w:val="00BA736D"/>
  </w:style>
  <w:style w:type="paragraph" w:customStyle="1" w:styleId="954712711E08420690254388067EF5CE">
    <w:name w:val="954712711E08420690254388067EF5CE"/>
    <w:rsid w:val="00BA736D"/>
  </w:style>
  <w:style w:type="paragraph" w:customStyle="1" w:styleId="757EEC9EE6BE41A4B0BB95E5E20C70DD">
    <w:name w:val="757EEC9EE6BE41A4B0BB95E5E20C70DD"/>
    <w:rsid w:val="00BA736D"/>
  </w:style>
  <w:style w:type="paragraph" w:customStyle="1" w:styleId="AD83397A8CB8431382A48E453A9C7CBD">
    <w:name w:val="AD83397A8CB8431382A48E453A9C7CBD"/>
    <w:rsid w:val="00BA736D"/>
  </w:style>
  <w:style w:type="paragraph" w:customStyle="1" w:styleId="494B5442ED8C431AA5A2A47E2DD701B7">
    <w:name w:val="494B5442ED8C431AA5A2A47E2DD701B7"/>
    <w:rsid w:val="00BA736D"/>
  </w:style>
  <w:style w:type="paragraph" w:customStyle="1" w:styleId="4BB12B2BEB534DDE951F12D70DFA63FC">
    <w:name w:val="4BB12B2BEB534DDE951F12D70DFA63FC"/>
    <w:rsid w:val="00BA736D"/>
  </w:style>
  <w:style w:type="paragraph" w:customStyle="1" w:styleId="A09407963F4441D8B280DB672F620B09">
    <w:name w:val="A09407963F4441D8B280DB672F620B09"/>
    <w:rsid w:val="00BA736D"/>
  </w:style>
  <w:style w:type="paragraph" w:customStyle="1" w:styleId="E7475BC0577B4E009384D081E3186432">
    <w:name w:val="E7475BC0577B4E009384D081E3186432"/>
    <w:rsid w:val="00BA736D"/>
  </w:style>
  <w:style w:type="paragraph" w:customStyle="1" w:styleId="510102C8A1EC4826A911857C0899C61E">
    <w:name w:val="510102C8A1EC4826A911857C0899C61E"/>
    <w:rsid w:val="00BA736D"/>
  </w:style>
  <w:style w:type="paragraph" w:customStyle="1" w:styleId="AEA82856D0664E7C879D1CA15B6E2B65">
    <w:name w:val="AEA82856D0664E7C879D1CA15B6E2B65"/>
    <w:rsid w:val="00BA736D"/>
  </w:style>
  <w:style w:type="paragraph" w:customStyle="1" w:styleId="7FAB87C2E8B448D193FB3CA1124034DE">
    <w:name w:val="7FAB87C2E8B448D193FB3CA1124034DE"/>
    <w:rsid w:val="00BA736D"/>
  </w:style>
  <w:style w:type="paragraph" w:customStyle="1" w:styleId="C4DB313999F54D30AB44BEECE623320F">
    <w:name w:val="C4DB313999F54D30AB44BEECE623320F"/>
    <w:rsid w:val="00BA736D"/>
  </w:style>
  <w:style w:type="paragraph" w:customStyle="1" w:styleId="AC7427E79C494A188F2A790970604609">
    <w:name w:val="AC7427E79C494A188F2A790970604609"/>
    <w:rsid w:val="00BA736D"/>
  </w:style>
  <w:style w:type="paragraph" w:customStyle="1" w:styleId="99EF48CFB17F47E0A1C57B13E48A4B61">
    <w:name w:val="99EF48CFB17F47E0A1C57B13E48A4B61"/>
    <w:rsid w:val="00BA736D"/>
  </w:style>
  <w:style w:type="paragraph" w:customStyle="1" w:styleId="C6692CF952FC469A8CBB4A59FC81EDAC">
    <w:name w:val="C6692CF952FC469A8CBB4A59FC81EDAC"/>
    <w:rsid w:val="00BA736D"/>
  </w:style>
  <w:style w:type="paragraph" w:customStyle="1" w:styleId="9B94985FDBDF45ACAA00150FAE37D25D">
    <w:name w:val="9B94985FDBDF45ACAA00150FAE37D25D"/>
    <w:rsid w:val="00BA736D"/>
  </w:style>
  <w:style w:type="paragraph" w:customStyle="1" w:styleId="FC37462B354E44D0A7693B64631DD6A2">
    <w:name w:val="FC37462B354E44D0A7693B64631DD6A2"/>
    <w:rsid w:val="00BA736D"/>
  </w:style>
  <w:style w:type="paragraph" w:customStyle="1" w:styleId="73B8D6C1F7104494A13AAB30D54A321D">
    <w:name w:val="73B8D6C1F7104494A13AAB30D54A321D"/>
    <w:rsid w:val="00BA736D"/>
  </w:style>
  <w:style w:type="paragraph" w:customStyle="1" w:styleId="66CA646890A746DC9CF259979242EE78">
    <w:name w:val="66CA646890A746DC9CF259979242EE78"/>
    <w:rsid w:val="00BA736D"/>
  </w:style>
  <w:style w:type="paragraph" w:customStyle="1" w:styleId="F6FFE0F387294D90AC664EFA90598374">
    <w:name w:val="F6FFE0F387294D90AC664EFA90598374"/>
    <w:rsid w:val="00BA736D"/>
  </w:style>
  <w:style w:type="paragraph" w:customStyle="1" w:styleId="569B2725A97243ADA18AD327866443F0">
    <w:name w:val="569B2725A97243ADA18AD327866443F0"/>
    <w:rsid w:val="00BA736D"/>
  </w:style>
  <w:style w:type="paragraph" w:customStyle="1" w:styleId="2C5C89C770884EB3BF41815A1130E7CB">
    <w:name w:val="2C5C89C770884EB3BF41815A1130E7CB"/>
    <w:rsid w:val="00BA736D"/>
  </w:style>
  <w:style w:type="paragraph" w:customStyle="1" w:styleId="3847A98896174B45B873566B8DFD0D9E">
    <w:name w:val="3847A98896174B45B873566B8DFD0D9E"/>
    <w:rsid w:val="00BA736D"/>
  </w:style>
  <w:style w:type="paragraph" w:customStyle="1" w:styleId="50DF7CFD669D42DCB9B2E8878228277E">
    <w:name w:val="50DF7CFD669D42DCB9B2E8878228277E"/>
    <w:rsid w:val="00BA736D"/>
  </w:style>
  <w:style w:type="paragraph" w:customStyle="1" w:styleId="98630A4C29F340ABACDEF88399B51686">
    <w:name w:val="98630A4C29F340ABACDEF88399B51686"/>
    <w:rsid w:val="00BA736D"/>
  </w:style>
  <w:style w:type="paragraph" w:customStyle="1" w:styleId="BE80AE66FCCA4AB883EEB0AF81DCA1F9">
    <w:name w:val="BE80AE66FCCA4AB883EEB0AF81DCA1F9"/>
    <w:rsid w:val="00BA736D"/>
  </w:style>
  <w:style w:type="paragraph" w:customStyle="1" w:styleId="7B7B1C8D7C8447A7A8A2BC65E1027270">
    <w:name w:val="7B7B1C8D7C8447A7A8A2BC65E1027270"/>
    <w:rsid w:val="00BA736D"/>
  </w:style>
  <w:style w:type="paragraph" w:customStyle="1" w:styleId="3902A19E32B04C67B0AFE14896D9FA26">
    <w:name w:val="3902A19E32B04C67B0AFE14896D9FA26"/>
    <w:rsid w:val="00BA736D"/>
  </w:style>
  <w:style w:type="paragraph" w:customStyle="1" w:styleId="0091495671BE47ACA18E51F50F6A7A78">
    <w:name w:val="0091495671BE47ACA18E51F50F6A7A78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2</cp:revision>
  <dcterms:created xsi:type="dcterms:W3CDTF">2019-02-26T18:20:00Z</dcterms:created>
  <dcterms:modified xsi:type="dcterms:W3CDTF">2019-02-26T18:20:00Z</dcterms:modified>
</cp:coreProperties>
</file>