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0F" w:rsidRPr="00CE260F" w:rsidRDefault="00CE260F" w:rsidP="00CE260F">
      <w:pPr>
        <w:pStyle w:val="Heading2"/>
        <w:shd w:val="clear" w:color="auto" w:fill="44546A" w:themeFill="text2"/>
        <w:spacing w:before="144" w:after="144"/>
        <w:jc w:val="center"/>
        <w:rPr>
          <w:color w:val="FFFFFF" w:themeColor="background1"/>
          <w:sz w:val="32"/>
        </w:rPr>
      </w:pPr>
      <w:bookmarkStart w:id="0" w:name="_Toc534789199"/>
      <w:r w:rsidRPr="00CE260F">
        <w:rPr>
          <w:color w:val="FFFFFF" w:themeColor="background1"/>
          <w:sz w:val="32"/>
        </w:rPr>
        <w:t>Seated Workstation Guidelines</w:t>
      </w:r>
      <w:bookmarkEnd w:id="0"/>
      <w:r w:rsidRPr="00CE260F">
        <w:rPr>
          <w:color w:val="FFFFFF" w:themeColor="background1"/>
          <w:sz w:val="32"/>
          <w:szCs w:val="28"/>
        </w:rPr>
        <w:fldChar w:fldCharType="begin"/>
      </w:r>
      <w:r w:rsidRPr="00CE260F">
        <w:rPr>
          <w:color w:val="FFFFFF" w:themeColor="background1"/>
          <w:sz w:val="32"/>
        </w:rPr>
        <w:instrText xml:space="preserve"> TC "</w:instrText>
      </w:r>
      <w:bookmarkStart w:id="1" w:name="_Toc149614687"/>
      <w:r w:rsidRPr="00CE260F">
        <w:rPr>
          <w:color w:val="FFFFFF" w:themeColor="background1"/>
          <w:sz w:val="32"/>
          <w:szCs w:val="28"/>
        </w:rPr>
        <w:instrText>Seated Workstations Guidelines</w:instrText>
      </w:r>
      <w:bookmarkEnd w:id="1"/>
      <w:r w:rsidRPr="00CE260F">
        <w:rPr>
          <w:color w:val="FFFFFF" w:themeColor="background1"/>
          <w:sz w:val="32"/>
        </w:rPr>
        <w:instrText xml:space="preserve">" \f C \l "1" </w:instrText>
      </w:r>
      <w:r w:rsidRPr="00CE260F">
        <w:rPr>
          <w:color w:val="FFFFFF" w:themeColor="background1"/>
          <w:sz w:val="32"/>
          <w:szCs w:val="28"/>
        </w:rPr>
        <w:fldChar w:fldCharType="end"/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6295"/>
      </w:tblGrid>
      <w:tr w:rsidR="00023C9F" w:rsidTr="00023C9F">
        <w:tc>
          <w:tcPr>
            <w:tcW w:w="4500" w:type="dxa"/>
            <w:vAlign w:val="center"/>
          </w:tcPr>
          <w:p w:rsidR="00023C9F" w:rsidRDefault="00023C9F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  <w:rPr>
                <w:noProof/>
              </w:rPr>
            </w:pPr>
          </w:p>
          <w:p w:rsidR="00023C9F" w:rsidRDefault="00023C9F" w:rsidP="0008714E">
            <w:pPr>
              <w:pStyle w:val="ListParaDot"/>
              <w:numPr>
                <w:ilvl w:val="0"/>
                <w:numId w:val="0"/>
              </w:numPr>
              <w:ind w:left="72"/>
              <w:jc w:val="center"/>
            </w:pPr>
            <w:r>
              <w:rPr>
                <w:noProof/>
              </w:rPr>
              <w:drawing>
                <wp:inline distT="0" distB="0" distL="0" distR="0" wp14:anchorId="23C0CBF2" wp14:editId="365CC3A7">
                  <wp:extent cx="2311879" cy="3146510"/>
                  <wp:effectExtent l="0" t="0" r="0" b="0"/>
                  <wp:docPr id="26" name="Picture 26" descr="F:\s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si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376"/>
                          <a:stretch/>
                        </pic:blipFill>
                        <pic:spPr bwMode="auto">
                          <a:xfrm>
                            <a:off x="0" y="0"/>
                            <a:ext cx="2312327" cy="314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5" w:type="dxa"/>
            <w:vAlign w:val="center"/>
          </w:tcPr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All items required for the work should be located within the reach zones (not on the floor).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Handling of items should be limited to no more than 6 inches above the work surface.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Large forces (&gt; 10#) should not be required.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A good chair with a high degree of adjustability should be provided.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Proper clearance beneath the work surface for legs and toes is necessary.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Sufficient thigh clearance between the seat pan and the underside of the work surface is required.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Reaches above shoulder level should be kept to a minimum.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Padded forearm rests should be provided along the edge of the table.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Foot rests, preferably adjustable, should be provided.</w:t>
            </w:r>
          </w:p>
          <w:p w:rsidR="00023C9F" w:rsidRPr="00023C9F" w:rsidRDefault="00023C9F" w:rsidP="00023C9F">
            <w:pPr>
              <w:pStyle w:val="ListParaDot"/>
              <w:ind w:left="432"/>
              <w:rPr>
                <w:sz w:val="24"/>
              </w:rPr>
            </w:pPr>
            <w:r w:rsidRPr="00023C9F">
              <w:rPr>
                <w:sz w:val="24"/>
              </w:rPr>
              <w:t>Workplace layout should minimize twisting at the waist.</w:t>
            </w:r>
          </w:p>
          <w:p w:rsidR="00023C9F" w:rsidRDefault="00023C9F" w:rsidP="00023C9F">
            <w:pPr>
              <w:pStyle w:val="ListParaDot"/>
              <w:ind w:left="432"/>
            </w:pPr>
            <w:r w:rsidRPr="00023C9F">
              <w:rPr>
                <w:sz w:val="24"/>
              </w:rPr>
              <w:t xml:space="preserve">Seated work height should be based on resting elbow height with relation to the work surface.  </w:t>
            </w:r>
          </w:p>
        </w:tc>
      </w:tr>
    </w:tbl>
    <w:p w:rsidR="00CE260F" w:rsidRDefault="00CE260F" w:rsidP="00CE260F">
      <w:pPr>
        <w:jc w:val="center"/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023C9F" w:rsidTr="00023C9F">
        <w:tc>
          <w:tcPr>
            <w:tcW w:w="10795" w:type="dxa"/>
            <w:vAlign w:val="center"/>
          </w:tcPr>
          <w:p w:rsidR="00023C9F" w:rsidRDefault="00023C9F" w:rsidP="00023C9F">
            <w:pPr>
              <w:pStyle w:val="Heading3"/>
              <w:jc w:val="center"/>
            </w:pPr>
            <w:bookmarkStart w:id="2" w:name="_Toc149721172"/>
            <w:r w:rsidRPr="00AA29B0">
              <w:t>Illustration of seated work surface</w:t>
            </w:r>
            <w:r>
              <w:t xml:space="preserve"> heights</w:t>
            </w:r>
            <w:bookmarkEnd w:id="2"/>
          </w:p>
        </w:tc>
      </w:tr>
      <w:tr w:rsidR="00023C9F" w:rsidTr="00023C9F">
        <w:tc>
          <w:tcPr>
            <w:tcW w:w="10795" w:type="dxa"/>
            <w:vAlign w:val="center"/>
          </w:tcPr>
          <w:p w:rsidR="00023C9F" w:rsidRDefault="00023C9F" w:rsidP="0008714E">
            <w:pPr>
              <w:jc w:val="center"/>
              <w:rPr>
                <w:noProof/>
              </w:rPr>
            </w:pPr>
            <w:r>
              <w:t>(</w:t>
            </w:r>
            <w:r w:rsidRPr="00AA29B0">
              <w:t>Left to right: precision work, light assembly, manual work)</w:t>
            </w:r>
          </w:p>
        </w:tc>
      </w:tr>
      <w:tr w:rsidR="00CE260F" w:rsidTr="00023C9F">
        <w:tc>
          <w:tcPr>
            <w:tcW w:w="10795" w:type="dxa"/>
            <w:vAlign w:val="center"/>
          </w:tcPr>
          <w:p w:rsidR="00CE260F" w:rsidRDefault="00CE260F" w:rsidP="00087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49E18A" wp14:editId="205E2A3A">
                  <wp:extent cx="6229335" cy="2389517"/>
                  <wp:effectExtent l="0" t="0" r="635" b="0"/>
                  <wp:docPr id="27" name="Picture 27" descr="F:\seatedheigh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seatedheigh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752" cy="240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BC0" w:rsidRDefault="00A80BC0" w:rsidP="00CE260F">
      <w:bookmarkStart w:id="3" w:name="_GoBack"/>
      <w:bookmarkEnd w:id="3"/>
    </w:p>
    <w:sectPr w:rsidR="00A80BC0" w:rsidSect="00CE26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D3BE6"/>
    <w:multiLevelType w:val="multilevel"/>
    <w:tmpl w:val="636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6364"/>
    <w:multiLevelType w:val="multilevel"/>
    <w:tmpl w:val="6C5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11C76"/>
    <w:multiLevelType w:val="multilevel"/>
    <w:tmpl w:val="02B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96577"/>
    <w:multiLevelType w:val="multilevel"/>
    <w:tmpl w:val="B64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0928"/>
    <w:multiLevelType w:val="multilevel"/>
    <w:tmpl w:val="DF0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D2728"/>
    <w:multiLevelType w:val="multilevel"/>
    <w:tmpl w:val="DC8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84F5A"/>
    <w:multiLevelType w:val="hybridMultilevel"/>
    <w:tmpl w:val="C540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F"/>
    <w:rsid w:val="00023C9F"/>
    <w:rsid w:val="00643654"/>
    <w:rsid w:val="00A80BC0"/>
    <w:rsid w:val="00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5157"/>
  <w15:chartTrackingRefBased/>
  <w15:docId w15:val="{13DE5A06-298E-47DA-A42C-0237DD1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0F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60F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60F"/>
    <w:pPr>
      <w:widowControl w:val="0"/>
      <w:spacing w:before="120" w:after="12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60F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260F"/>
    <w:rPr>
      <w:rFonts w:ascii="Arial" w:eastAsiaTheme="majorEastAsia" w:hAnsi="Arial" w:cs="Arial"/>
      <w:b/>
      <w:bCs/>
      <w:i/>
      <w:sz w:val="24"/>
      <w:szCs w:val="26"/>
    </w:rPr>
  </w:style>
  <w:style w:type="paragraph" w:styleId="Caption">
    <w:name w:val="caption"/>
    <w:basedOn w:val="Normal"/>
    <w:next w:val="Normal"/>
    <w:qFormat/>
    <w:rsid w:val="00CE260F"/>
    <w:pPr>
      <w:spacing w:before="120" w:after="40"/>
      <w:jc w:val="center"/>
    </w:pPr>
    <w:rPr>
      <w:b/>
      <w:bCs/>
      <w:noProof/>
      <w:sz w:val="22"/>
      <w:szCs w:val="20"/>
    </w:rPr>
  </w:style>
  <w:style w:type="paragraph" w:customStyle="1" w:styleId="TableTextSmall">
    <w:name w:val="Table Text Small"/>
    <w:basedOn w:val="BodyText"/>
    <w:rsid w:val="00CE260F"/>
    <w:pPr>
      <w:numPr>
        <w:numId w:val="1"/>
      </w:numPr>
      <w:spacing w:after="6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CE260F"/>
    <w:pPr>
      <w:spacing w:before="0" w:after="0"/>
    </w:pPr>
    <w:rPr>
      <w:sz w:val="24"/>
    </w:rPr>
  </w:style>
  <w:style w:type="paragraph" w:customStyle="1" w:styleId="ListParaDot">
    <w:name w:val="List Para Dot"/>
    <w:basedOn w:val="Normal"/>
    <w:link w:val="ListParaDotChar"/>
    <w:qFormat/>
    <w:rsid w:val="00CE260F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CE260F"/>
    <w:rPr>
      <w:rFonts w:ascii="Arial" w:eastAsiaTheme="majorEastAsia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0F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2</cp:revision>
  <dcterms:created xsi:type="dcterms:W3CDTF">2019-02-26T20:07:00Z</dcterms:created>
  <dcterms:modified xsi:type="dcterms:W3CDTF">2019-02-26T20:22:00Z</dcterms:modified>
</cp:coreProperties>
</file>