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71F82" w14:textId="77777777" w:rsidR="00474DB8" w:rsidRPr="00474DB8" w:rsidRDefault="00474DB8" w:rsidP="00474DB8">
      <w:pPr>
        <w:widowControl w:val="0"/>
        <w:shd w:val="clear" w:color="auto" w:fill="44546A" w:themeFill="text2"/>
        <w:spacing w:before="120"/>
        <w:jc w:val="center"/>
        <w:outlineLvl w:val="2"/>
        <w:rPr>
          <w:rFonts w:eastAsia="Times New Roman"/>
          <w:b/>
          <w:bCs/>
          <w:snapToGrid w:val="0"/>
          <w:color w:val="FFFFFF" w:themeColor="background1"/>
          <w:kern w:val="30"/>
          <w:sz w:val="28"/>
          <w:szCs w:val="26"/>
        </w:rPr>
      </w:pPr>
      <w:bookmarkStart w:id="0" w:name="_Toc534789197"/>
      <w:bookmarkStart w:id="1" w:name="_Toc781307"/>
      <w:bookmarkStart w:id="2" w:name="_Toc781909"/>
      <w:bookmarkStart w:id="3" w:name="_GoBack"/>
      <w:bookmarkEnd w:id="3"/>
      <w:r w:rsidRPr="00474DB8">
        <w:rPr>
          <w:rFonts w:eastAsia="Times New Roman"/>
          <w:b/>
          <w:bCs/>
          <w:snapToGrid w:val="0"/>
          <w:color w:val="FFFFFF" w:themeColor="background1"/>
          <w:kern w:val="30"/>
          <w:sz w:val="28"/>
          <w:szCs w:val="26"/>
        </w:rPr>
        <w:t xml:space="preserve">Workstation Selection Characteristics for Sitting and Standing </w:t>
      </w:r>
      <w:bookmarkEnd w:id="0"/>
      <w:r w:rsidRPr="00474DB8">
        <w:rPr>
          <w:rFonts w:eastAsia="Times New Roman"/>
          <w:b/>
          <w:bCs/>
          <w:snapToGrid w:val="0"/>
          <w:color w:val="FFFFFF" w:themeColor="background1"/>
          <w:kern w:val="30"/>
          <w:sz w:val="28"/>
          <w:szCs w:val="26"/>
        </w:rPr>
        <w:t>Workbenches</w:t>
      </w:r>
      <w:bookmarkEnd w:id="1"/>
      <w:bookmarkEnd w:id="2"/>
    </w:p>
    <w:p w14:paraId="21D0A388" w14:textId="77777777" w:rsidR="00474DB8" w:rsidRPr="00474DB8" w:rsidRDefault="00474DB8" w:rsidP="00474DB8">
      <w:pPr>
        <w:rPr>
          <w:rFonts w:eastAsia="Times New Roman"/>
          <w:b/>
          <w:bCs/>
          <w:sz w:val="20"/>
          <w:szCs w:val="20"/>
        </w:rPr>
      </w:pPr>
      <w:r w:rsidRPr="00474DB8">
        <w:rPr>
          <w:rFonts w:eastAsia="Times New Roman"/>
          <w:b/>
          <w:bCs/>
          <w:sz w:val="20"/>
          <w:szCs w:val="20"/>
        </w:rPr>
        <w:t>Should the workbench be used seated, standing or allow for a sit/stand configuration?</w:t>
      </w:r>
    </w:p>
    <w:p w14:paraId="5C1E620F" w14:textId="77777777" w:rsidR="00474DB8" w:rsidRPr="00474DB8" w:rsidRDefault="00474DB8" w:rsidP="00474DB8">
      <w:pPr>
        <w:jc w:val="both"/>
        <w:rPr>
          <w:rFonts w:eastAsia="Times New Roman"/>
          <w:sz w:val="20"/>
          <w:szCs w:val="20"/>
        </w:rPr>
      </w:pPr>
      <w:r w:rsidRPr="00474DB8">
        <w:rPr>
          <w:rFonts w:eastAsia="Times New Roman"/>
          <w:bCs/>
          <w:sz w:val="20"/>
          <w:szCs w:val="20"/>
        </w:rPr>
        <w:t>In terms</w:t>
      </w:r>
      <w:r w:rsidRPr="00474DB8">
        <w:rPr>
          <w:rFonts w:eastAsia="Times New Roman"/>
          <w:sz w:val="20"/>
          <w:szCs w:val="20"/>
        </w:rPr>
        <w:t xml:space="preserve"> of worker position, the type of work performed generally determines workstation design: </w:t>
      </w:r>
      <w:r w:rsidRPr="00474DB8">
        <w:rPr>
          <w:rFonts w:eastAsia="Times New Roman"/>
          <w:b/>
          <w:i/>
          <w:sz w:val="20"/>
          <w:szCs w:val="20"/>
        </w:rPr>
        <w:t>seated or standing</w:t>
      </w:r>
      <w:r w:rsidRPr="00474DB8">
        <w:rPr>
          <w:rFonts w:eastAsia="Times New Roman"/>
          <w:b/>
          <w:sz w:val="20"/>
          <w:szCs w:val="20"/>
        </w:rPr>
        <w:t>.</w:t>
      </w:r>
      <w:r w:rsidRPr="00474DB8">
        <w:rPr>
          <w:rFonts w:eastAsia="Times New Roman"/>
          <w:sz w:val="20"/>
          <w:szCs w:val="20"/>
        </w:rPr>
        <w:t xml:space="preserve">  Apply the specific workstation characteristics noted in the table to help select the appropriate working posture for various tasks.  When both seated and standing conditions apply, design according to the standing workstation criteria.</w:t>
      </w:r>
    </w:p>
    <w:tbl>
      <w:tblPr>
        <w:tblStyle w:val="TableGrid"/>
        <w:tblW w:w="10800" w:type="dxa"/>
        <w:tblInd w:w="-5" w:type="dxa"/>
        <w:tblLook w:val="04A0" w:firstRow="1" w:lastRow="0" w:firstColumn="1" w:lastColumn="0" w:noHBand="0" w:noVBand="1"/>
      </w:tblPr>
      <w:tblGrid>
        <w:gridCol w:w="1885"/>
        <w:gridCol w:w="2165"/>
        <w:gridCol w:w="2292"/>
        <w:gridCol w:w="4458"/>
      </w:tblGrid>
      <w:tr w:rsidR="00474DB8" w:rsidRPr="00CB777D" w14:paraId="41900309" w14:textId="77777777" w:rsidTr="00474DB8">
        <w:trPr>
          <w:trHeight w:val="233"/>
        </w:trPr>
        <w:tc>
          <w:tcPr>
            <w:tcW w:w="1885" w:type="dxa"/>
            <w:vMerge w:val="restart"/>
            <w:shd w:val="clear" w:color="auto" w:fill="44546A" w:themeFill="text2"/>
            <w:vAlign w:val="center"/>
          </w:tcPr>
          <w:p w14:paraId="14A4C87F" w14:textId="77777777" w:rsidR="00474DB8" w:rsidRPr="00E739F0" w:rsidRDefault="00474DB8" w:rsidP="0008714E">
            <w:pPr>
              <w:pStyle w:val="TableHeader"/>
            </w:pPr>
            <w:r w:rsidRPr="00E739F0">
              <w:t>Workstation Characteristic</w:t>
            </w:r>
          </w:p>
        </w:tc>
        <w:tc>
          <w:tcPr>
            <w:tcW w:w="8915" w:type="dxa"/>
            <w:gridSpan w:val="3"/>
            <w:shd w:val="clear" w:color="auto" w:fill="44546A" w:themeFill="text2"/>
          </w:tcPr>
          <w:p w14:paraId="10AC6AF5" w14:textId="77777777" w:rsidR="00474DB8" w:rsidRPr="00E739F0" w:rsidRDefault="00474DB8" w:rsidP="0008714E">
            <w:pPr>
              <w:jc w:val="center"/>
              <w:rPr>
                <w:b/>
                <w:color w:val="FFFFFF" w:themeColor="background1"/>
              </w:rPr>
            </w:pPr>
            <w:r w:rsidRPr="00E739F0">
              <w:rPr>
                <w:b/>
                <w:color w:val="FFFFFF" w:themeColor="background1"/>
              </w:rPr>
              <w:t>Configuration</w:t>
            </w:r>
          </w:p>
        </w:tc>
      </w:tr>
      <w:tr w:rsidR="00474DB8" w:rsidRPr="00FD1DA3" w14:paraId="2EF7162F" w14:textId="77777777" w:rsidTr="00474DB8">
        <w:trPr>
          <w:trHeight w:val="232"/>
        </w:trPr>
        <w:tc>
          <w:tcPr>
            <w:tcW w:w="1885" w:type="dxa"/>
            <w:vMerge/>
          </w:tcPr>
          <w:p w14:paraId="4CD1356E" w14:textId="77777777" w:rsidR="00474DB8" w:rsidRPr="00FD1DA3" w:rsidRDefault="00474DB8" w:rsidP="0008714E">
            <w:pPr>
              <w:jc w:val="center"/>
            </w:pPr>
          </w:p>
        </w:tc>
        <w:tc>
          <w:tcPr>
            <w:tcW w:w="4457" w:type="dxa"/>
            <w:gridSpan w:val="2"/>
          </w:tcPr>
          <w:p w14:paraId="10FB898A" w14:textId="77777777" w:rsidR="00474DB8" w:rsidRPr="00003C5A" w:rsidRDefault="00474DB8" w:rsidP="0008714E">
            <w:pPr>
              <w:jc w:val="center"/>
              <w:rPr>
                <w:b/>
                <w:color w:val="000000" w:themeColor="text1"/>
              </w:rPr>
            </w:pPr>
            <w:r w:rsidRPr="00003C5A">
              <w:rPr>
                <w:b/>
                <w:color w:val="000000" w:themeColor="text1"/>
              </w:rPr>
              <w:t>Sitting</w:t>
            </w:r>
          </w:p>
        </w:tc>
        <w:tc>
          <w:tcPr>
            <w:tcW w:w="4458" w:type="dxa"/>
          </w:tcPr>
          <w:p w14:paraId="1CD83F0A" w14:textId="77777777" w:rsidR="00474DB8" w:rsidRPr="00003C5A" w:rsidRDefault="00474DB8" w:rsidP="0008714E">
            <w:pPr>
              <w:jc w:val="center"/>
              <w:rPr>
                <w:b/>
                <w:color w:val="000000" w:themeColor="text1"/>
              </w:rPr>
            </w:pPr>
            <w:r w:rsidRPr="00003C5A">
              <w:rPr>
                <w:b/>
                <w:color w:val="000000" w:themeColor="text1"/>
              </w:rPr>
              <w:t>Standing</w:t>
            </w:r>
          </w:p>
        </w:tc>
      </w:tr>
      <w:tr w:rsidR="00474DB8" w:rsidRPr="00FD1DA3" w14:paraId="5A1376ED" w14:textId="77777777" w:rsidTr="00474DB8">
        <w:trPr>
          <w:trHeight w:val="520"/>
        </w:trPr>
        <w:tc>
          <w:tcPr>
            <w:tcW w:w="1885" w:type="dxa"/>
          </w:tcPr>
          <w:p w14:paraId="581AE1B7" w14:textId="77777777" w:rsidR="00474DB8" w:rsidRPr="00003C5A" w:rsidRDefault="00474DB8" w:rsidP="0008714E">
            <w:pPr>
              <w:jc w:val="center"/>
              <w:rPr>
                <w:b/>
                <w:color w:val="000000" w:themeColor="text1"/>
              </w:rPr>
            </w:pPr>
          </w:p>
        </w:tc>
        <w:tc>
          <w:tcPr>
            <w:tcW w:w="4457" w:type="dxa"/>
            <w:gridSpan w:val="2"/>
            <w:vAlign w:val="bottom"/>
          </w:tcPr>
          <w:p w14:paraId="1A51FEC0" w14:textId="77777777" w:rsidR="00474DB8" w:rsidRDefault="00474DB8" w:rsidP="0008714E">
            <w:pPr>
              <w:jc w:val="center"/>
            </w:pPr>
            <w:r>
              <w:rPr>
                <w:noProof/>
              </w:rPr>
              <w:drawing>
                <wp:inline distT="0" distB="0" distL="0" distR="0" wp14:anchorId="172A1274" wp14:editId="4412BA4A">
                  <wp:extent cx="1562986" cy="1722474"/>
                  <wp:effectExtent l="0" t="0" r="0" b="0"/>
                  <wp:docPr id="23" name="Picture 23" descr="F:\s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sit.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9635" b="16495"/>
                          <a:stretch/>
                        </pic:blipFill>
                        <pic:spPr bwMode="auto">
                          <a:xfrm>
                            <a:off x="0" y="0"/>
                            <a:ext cx="1570210" cy="173043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58" w:type="dxa"/>
          </w:tcPr>
          <w:p w14:paraId="56A6DA59" w14:textId="77777777" w:rsidR="00474DB8" w:rsidRPr="00B851EE" w:rsidRDefault="00474DB8" w:rsidP="0008714E">
            <w:pPr>
              <w:jc w:val="center"/>
            </w:pPr>
            <w:r>
              <w:rPr>
                <w:noProof/>
              </w:rPr>
              <w:drawing>
                <wp:inline distT="0" distB="0" distL="0" distR="0" wp14:anchorId="1D819408" wp14:editId="0F18C702">
                  <wp:extent cx="1668780" cy="1943091"/>
                  <wp:effectExtent l="0" t="0" r="7620" b="635"/>
                  <wp:docPr id="25" name="Picture 25" descr="F:\stand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standing1.jpg"/>
                          <pic:cNvPicPr>
                            <a:picLocks noChangeAspect="1" noChangeArrowheads="1"/>
                          </pic:cNvPicPr>
                        </pic:nvPicPr>
                        <pic:blipFill rotWithShape="1">
                          <a:blip r:embed="rId6">
                            <a:extLst>
                              <a:ext uri="{28A0092B-C50C-407E-A947-70E740481C1C}">
                                <a14:useLocalDpi xmlns:a14="http://schemas.microsoft.com/office/drawing/2010/main" val="0"/>
                              </a:ext>
                            </a:extLst>
                          </a:blip>
                          <a:srcRect l="19789" t="5457" r="27990"/>
                          <a:stretch/>
                        </pic:blipFill>
                        <pic:spPr bwMode="auto">
                          <a:xfrm>
                            <a:off x="0" y="0"/>
                            <a:ext cx="1679280" cy="195531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74DB8" w:rsidRPr="00474DB8" w14:paraId="1E3031D5" w14:textId="77777777" w:rsidTr="00474DB8">
        <w:trPr>
          <w:trHeight w:val="520"/>
        </w:trPr>
        <w:tc>
          <w:tcPr>
            <w:tcW w:w="1885" w:type="dxa"/>
          </w:tcPr>
          <w:p w14:paraId="37C63FD5" w14:textId="77777777" w:rsidR="00474DB8" w:rsidRPr="00474DB8" w:rsidRDefault="00474DB8" w:rsidP="0008714E">
            <w:pPr>
              <w:jc w:val="center"/>
              <w:rPr>
                <w:b/>
                <w:color w:val="000000" w:themeColor="text1"/>
                <w:sz w:val="20"/>
              </w:rPr>
            </w:pPr>
            <w:r w:rsidRPr="00474DB8">
              <w:rPr>
                <w:b/>
                <w:color w:val="000000" w:themeColor="text1"/>
                <w:sz w:val="20"/>
              </w:rPr>
              <w:t>Side-to-Side Movement</w:t>
            </w:r>
          </w:p>
        </w:tc>
        <w:tc>
          <w:tcPr>
            <w:tcW w:w="4457" w:type="dxa"/>
            <w:gridSpan w:val="2"/>
          </w:tcPr>
          <w:p w14:paraId="4B8BB122" w14:textId="77777777" w:rsidR="00474DB8" w:rsidRPr="00474DB8" w:rsidRDefault="00474DB8" w:rsidP="0008714E">
            <w:pPr>
              <w:jc w:val="center"/>
              <w:rPr>
                <w:sz w:val="20"/>
              </w:rPr>
            </w:pPr>
            <w:r w:rsidRPr="00474DB8">
              <w:rPr>
                <w:sz w:val="20"/>
              </w:rPr>
              <w:t xml:space="preserve">Within seated workspace </w:t>
            </w:r>
          </w:p>
        </w:tc>
        <w:tc>
          <w:tcPr>
            <w:tcW w:w="4458" w:type="dxa"/>
          </w:tcPr>
          <w:p w14:paraId="49174EA0" w14:textId="77777777" w:rsidR="00474DB8" w:rsidRPr="00474DB8" w:rsidRDefault="00474DB8" w:rsidP="0008714E">
            <w:pPr>
              <w:jc w:val="center"/>
              <w:rPr>
                <w:sz w:val="20"/>
              </w:rPr>
            </w:pPr>
            <w:r w:rsidRPr="00474DB8">
              <w:rPr>
                <w:sz w:val="20"/>
              </w:rPr>
              <w:t>Frequent movement outside of comfort zone</w:t>
            </w:r>
          </w:p>
        </w:tc>
      </w:tr>
      <w:tr w:rsidR="00474DB8" w:rsidRPr="00474DB8" w14:paraId="40E1482B" w14:textId="77777777" w:rsidTr="00474DB8">
        <w:trPr>
          <w:trHeight w:val="520"/>
        </w:trPr>
        <w:tc>
          <w:tcPr>
            <w:tcW w:w="1885" w:type="dxa"/>
          </w:tcPr>
          <w:p w14:paraId="39F48CD3" w14:textId="77777777" w:rsidR="00474DB8" w:rsidRPr="00474DB8" w:rsidRDefault="00474DB8" w:rsidP="0008714E">
            <w:pPr>
              <w:jc w:val="center"/>
              <w:rPr>
                <w:b/>
                <w:color w:val="000000" w:themeColor="text1"/>
                <w:sz w:val="20"/>
              </w:rPr>
            </w:pPr>
            <w:r w:rsidRPr="00474DB8">
              <w:rPr>
                <w:b/>
                <w:color w:val="000000" w:themeColor="text1"/>
                <w:sz w:val="20"/>
              </w:rPr>
              <w:t>Task Duration</w:t>
            </w:r>
          </w:p>
        </w:tc>
        <w:tc>
          <w:tcPr>
            <w:tcW w:w="4457" w:type="dxa"/>
            <w:gridSpan w:val="2"/>
          </w:tcPr>
          <w:p w14:paraId="75CB4953" w14:textId="77777777" w:rsidR="00474DB8" w:rsidRPr="00474DB8" w:rsidRDefault="00474DB8" w:rsidP="0008714E">
            <w:pPr>
              <w:jc w:val="center"/>
              <w:rPr>
                <w:sz w:val="20"/>
              </w:rPr>
            </w:pPr>
            <w:r w:rsidRPr="00474DB8">
              <w:rPr>
                <w:sz w:val="20"/>
              </w:rPr>
              <w:t>Sustained, &gt; 5 minutes at one time</w:t>
            </w:r>
          </w:p>
        </w:tc>
        <w:tc>
          <w:tcPr>
            <w:tcW w:w="4458" w:type="dxa"/>
          </w:tcPr>
          <w:p w14:paraId="12C8EAB8" w14:textId="77777777" w:rsidR="00474DB8" w:rsidRPr="00474DB8" w:rsidRDefault="00474DB8" w:rsidP="0008714E">
            <w:pPr>
              <w:jc w:val="center"/>
              <w:rPr>
                <w:sz w:val="20"/>
              </w:rPr>
            </w:pPr>
            <w:r w:rsidRPr="00474DB8">
              <w:rPr>
                <w:sz w:val="20"/>
              </w:rPr>
              <w:t>Intermittent, &lt; than 5 minutes at one time</w:t>
            </w:r>
          </w:p>
        </w:tc>
      </w:tr>
      <w:tr w:rsidR="00474DB8" w:rsidRPr="00474DB8" w14:paraId="1257A8E9" w14:textId="77777777" w:rsidTr="00474DB8">
        <w:trPr>
          <w:trHeight w:val="520"/>
        </w:trPr>
        <w:tc>
          <w:tcPr>
            <w:tcW w:w="1885" w:type="dxa"/>
          </w:tcPr>
          <w:p w14:paraId="1D9A83B9" w14:textId="77777777" w:rsidR="00474DB8" w:rsidRPr="00474DB8" w:rsidRDefault="00474DB8" w:rsidP="0008714E">
            <w:pPr>
              <w:jc w:val="center"/>
              <w:rPr>
                <w:b/>
                <w:color w:val="000000" w:themeColor="text1"/>
                <w:sz w:val="20"/>
              </w:rPr>
            </w:pPr>
            <w:r w:rsidRPr="00474DB8">
              <w:rPr>
                <w:b/>
                <w:color w:val="000000" w:themeColor="text1"/>
                <w:sz w:val="20"/>
              </w:rPr>
              <w:t>Hand Heights</w:t>
            </w:r>
          </w:p>
        </w:tc>
        <w:tc>
          <w:tcPr>
            <w:tcW w:w="4457" w:type="dxa"/>
            <w:gridSpan w:val="2"/>
          </w:tcPr>
          <w:p w14:paraId="4BBC0B7A" w14:textId="77777777" w:rsidR="00474DB8" w:rsidRPr="00474DB8" w:rsidRDefault="00474DB8" w:rsidP="0008714E">
            <w:pPr>
              <w:jc w:val="center"/>
              <w:rPr>
                <w:sz w:val="20"/>
              </w:rPr>
            </w:pPr>
            <w:r w:rsidRPr="00474DB8">
              <w:rPr>
                <w:sz w:val="20"/>
              </w:rPr>
              <w:t>&lt; 6” above surface</w:t>
            </w:r>
          </w:p>
        </w:tc>
        <w:tc>
          <w:tcPr>
            <w:tcW w:w="4458" w:type="dxa"/>
          </w:tcPr>
          <w:p w14:paraId="081114CD" w14:textId="77777777" w:rsidR="00474DB8" w:rsidRPr="00474DB8" w:rsidRDefault="00474DB8" w:rsidP="0008714E">
            <w:pPr>
              <w:jc w:val="center"/>
              <w:rPr>
                <w:sz w:val="20"/>
              </w:rPr>
            </w:pPr>
            <w:r w:rsidRPr="00474DB8">
              <w:rPr>
                <w:sz w:val="20"/>
              </w:rPr>
              <w:t>&gt; 6” above surface</w:t>
            </w:r>
          </w:p>
        </w:tc>
      </w:tr>
      <w:tr w:rsidR="00474DB8" w:rsidRPr="00474DB8" w14:paraId="3286A467" w14:textId="77777777" w:rsidTr="00474DB8">
        <w:trPr>
          <w:trHeight w:val="520"/>
        </w:trPr>
        <w:tc>
          <w:tcPr>
            <w:tcW w:w="1885" w:type="dxa"/>
          </w:tcPr>
          <w:p w14:paraId="47F79B1B" w14:textId="77777777" w:rsidR="00474DB8" w:rsidRPr="00474DB8" w:rsidRDefault="00474DB8" w:rsidP="0008714E">
            <w:pPr>
              <w:jc w:val="center"/>
              <w:rPr>
                <w:b/>
                <w:color w:val="000000" w:themeColor="text1"/>
                <w:sz w:val="20"/>
              </w:rPr>
            </w:pPr>
            <w:r w:rsidRPr="00474DB8">
              <w:rPr>
                <w:b/>
                <w:color w:val="000000" w:themeColor="text1"/>
                <w:sz w:val="20"/>
              </w:rPr>
              <w:t>Weight Handled</w:t>
            </w:r>
          </w:p>
        </w:tc>
        <w:tc>
          <w:tcPr>
            <w:tcW w:w="4457" w:type="dxa"/>
            <w:gridSpan w:val="2"/>
          </w:tcPr>
          <w:p w14:paraId="010637F3" w14:textId="77777777" w:rsidR="00474DB8" w:rsidRPr="00474DB8" w:rsidRDefault="00474DB8" w:rsidP="0008714E">
            <w:pPr>
              <w:jc w:val="center"/>
              <w:rPr>
                <w:sz w:val="20"/>
              </w:rPr>
            </w:pPr>
            <w:r w:rsidRPr="00474DB8">
              <w:rPr>
                <w:sz w:val="20"/>
              </w:rPr>
              <w:t xml:space="preserve">&lt; 5 </w:t>
            </w:r>
            <w:r w:rsidR="00A56F27" w:rsidRPr="00474DB8">
              <w:rPr>
                <w:sz w:val="20"/>
              </w:rPr>
              <w:t>lbs.</w:t>
            </w:r>
          </w:p>
        </w:tc>
        <w:tc>
          <w:tcPr>
            <w:tcW w:w="4458" w:type="dxa"/>
          </w:tcPr>
          <w:p w14:paraId="669D1049" w14:textId="77777777" w:rsidR="00474DB8" w:rsidRPr="00474DB8" w:rsidRDefault="00474DB8" w:rsidP="0008714E">
            <w:pPr>
              <w:ind w:left="720"/>
              <w:rPr>
                <w:sz w:val="20"/>
              </w:rPr>
            </w:pPr>
            <w:r w:rsidRPr="00474DB8">
              <w:rPr>
                <w:sz w:val="20"/>
              </w:rPr>
              <w:t xml:space="preserve">&gt; 5 </w:t>
            </w:r>
            <w:r w:rsidR="00A56F27" w:rsidRPr="00474DB8">
              <w:rPr>
                <w:sz w:val="20"/>
              </w:rPr>
              <w:t>lbs.</w:t>
            </w:r>
          </w:p>
        </w:tc>
      </w:tr>
      <w:tr w:rsidR="00474DB8" w:rsidRPr="00474DB8" w14:paraId="12A00247" w14:textId="77777777" w:rsidTr="00474DB8">
        <w:trPr>
          <w:trHeight w:val="520"/>
        </w:trPr>
        <w:tc>
          <w:tcPr>
            <w:tcW w:w="1885" w:type="dxa"/>
          </w:tcPr>
          <w:p w14:paraId="725DC73A" w14:textId="77777777" w:rsidR="00474DB8" w:rsidRPr="00474DB8" w:rsidRDefault="00474DB8" w:rsidP="0008714E">
            <w:pPr>
              <w:jc w:val="center"/>
              <w:rPr>
                <w:b/>
                <w:color w:val="000000" w:themeColor="text1"/>
                <w:sz w:val="20"/>
              </w:rPr>
            </w:pPr>
            <w:r w:rsidRPr="00474DB8">
              <w:rPr>
                <w:b/>
                <w:color w:val="000000" w:themeColor="text1"/>
                <w:sz w:val="20"/>
              </w:rPr>
              <w:t>Reaches</w:t>
            </w:r>
          </w:p>
        </w:tc>
        <w:tc>
          <w:tcPr>
            <w:tcW w:w="4457" w:type="dxa"/>
            <w:gridSpan w:val="2"/>
          </w:tcPr>
          <w:p w14:paraId="12B0E4AC" w14:textId="77777777" w:rsidR="00474DB8" w:rsidRPr="00474DB8" w:rsidRDefault="00474DB8" w:rsidP="0008714E">
            <w:pPr>
              <w:jc w:val="center"/>
              <w:rPr>
                <w:sz w:val="20"/>
              </w:rPr>
            </w:pPr>
            <w:r w:rsidRPr="00474DB8">
              <w:rPr>
                <w:sz w:val="20"/>
              </w:rPr>
              <w:t>Within Comfort Zone (within 12”)</w:t>
            </w:r>
          </w:p>
        </w:tc>
        <w:tc>
          <w:tcPr>
            <w:tcW w:w="4458" w:type="dxa"/>
          </w:tcPr>
          <w:p w14:paraId="274163D7" w14:textId="77777777" w:rsidR="00474DB8" w:rsidRPr="00474DB8" w:rsidRDefault="00474DB8" w:rsidP="0008714E">
            <w:pPr>
              <w:jc w:val="center"/>
              <w:rPr>
                <w:sz w:val="20"/>
              </w:rPr>
            </w:pPr>
            <w:r w:rsidRPr="00474DB8">
              <w:rPr>
                <w:sz w:val="20"/>
              </w:rPr>
              <w:t xml:space="preserve">Forward reaches of </w:t>
            </w:r>
            <w:r w:rsidRPr="00474DB8">
              <w:rPr>
                <w:sz w:val="20"/>
                <w:u w:val="single"/>
              </w:rPr>
              <w:t xml:space="preserve">&gt; </w:t>
            </w:r>
            <w:r w:rsidRPr="00474DB8">
              <w:rPr>
                <w:sz w:val="20"/>
              </w:rPr>
              <w:t>12”</w:t>
            </w:r>
          </w:p>
        </w:tc>
      </w:tr>
      <w:tr w:rsidR="00474DB8" w:rsidRPr="00474DB8" w14:paraId="31EA1A6E" w14:textId="77777777" w:rsidTr="00474DB8">
        <w:trPr>
          <w:trHeight w:val="520"/>
        </w:trPr>
        <w:tc>
          <w:tcPr>
            <w:tcW w:w="1885" w:type="dxa"/>
          </w:tcPr>
          <w:p w14:paraId="1F842919" w14:textId="77777777" w:rsidR="00474DB8" w:rsidRPr="00474DB8" w:rsidRDefault="00474DB8" w:rsidP="0008714E">
            <w:pPr>
              <w:jc w:val="center"/>
              <w:rPr>
                <w:b/>
                <w:color w:val="000000" w:themeColor="text1"/>
                <w:sz w:val="20"/>
              </w:rPr>
            </w:pPr>
            <w:r w:rsidRPr="00474DB8">
              <w:rPr>
                <w:b/>
                <w:color w:val="000000" w:themeColor="text1"/>
                <w:sz w:val="20"/>
              </w:rPr>
              <w:t>Forces Exerted</w:t>
            </w:r>
          </w:p>
        </w:tc>
        <w:tc>
          <w:tcPr>
            <w:tcW w:w="4457" w:type="dxa"/>
            <w:gridSpan w:val="2"/>
          </w:tcPr>
          <w:p w14:paraId="2C296C9D" w14:textId="77777777" w:rsidR="00474DB8" w:rsidRPr="00474DB8" w:rsidRDefault="00474DB8" w:rsidP="0008714E">
            <w:pPr>
              <w:jc w:val="center"/>
              <w:rPr>
                <w:sz w:val="20"/>
              </w:rPr>
            </w:pPr>
            <w:r w:rsidRPr="00474DB8">
              <w:rPr>
                <w:sz w:val="20"/>
              </w:rPr>
              <w:t xml:space="preserve">&lt; 5 </w:t>
            </w:r>
            <w:r w:rsidR="00A56F27" w:rsidRPr="00474DB8">
              <w:rPr>
                <w:sz w:val="20"/>
              </w:rPr>
              <w:t>lbs.</w:t>
            </w:r>
          </w:p>
        </w:tc>
        <w:tc>
          <w:tcPr>
            <w:tcW w:w="4458" w:type="dxa"/>
          </w:tcPr>
          <w:p w14:paraId="4C389648" w14:textId="77777777" w:rsidR="00474DB8" w:rsidRPr="00474DB8" w:rsidRDefault="00474DB8" w:rsidP="0008714E">
            <w:pPr>
              <w:jc w:val="center"/>
              <w:rPr>
                <w:sz w:val="20"/>
              </w:rPr>
            </w:pPr>
            <w:r w:rsidRPr="00474DB8">
              <w:rPr>
                <w:sz w:val="20"/>
              </w:rPr>
              <w:t>Downward forces of &gt; 5</w:t>
            </w:r>
            <w:r>
              <w:rPr>
                <w:sz w:val="20"/>
              </w:rPr>
              <w:t xml:space="preserve"> </w:t>
            </w:r>
            <w:r w:rsidR="00A56F27" w:rsidRPr="00474DB8">
              <w:rPr>
                <w:sz w:val="20"/>
              </w:rPr>
              <w:t>lbs.</w:t>
            </w:r>
          </w:p>
        </w:tc>
      </w:tr>
      <w:tr w:rsidR="00474DB8" w:rsidRPr="00474DB8" w14:paraId="4E0E4C87" w14:textId="77777777" w:rsidTr="00474DB8">
        <w:trPr>
          <w:trHeight w:val="520"/>
        </w:trPr>
        <w:tc>
          <w:tcPr>
            <w:tcW w:w="1885" w:type="dxa"/>
          </w:tcPr>
          <w:p w14:paraId="7D04B25E" w14:textId="77777777" w:rsidR="00474DB8" w:rsidRPr="00474DB8" w:rsidRDefault="00474DB8" w:rsidP="0008714E">
            <w:pPr>
              <w:jc w:val="center"/>
              <w:rPr>
                <w:b/>
                <w:color w:val="000000" w:themeColor="text1"/>
                <w:sz w:val="20"/>
              </w:rPr>
            </w:pPr>
            <w:r w:rsidRPr="00474DB8">
              <w:rPr>
                <w:b/>
                <w:color w:val="000000" w:themeColor="text1"/>
                <w:sz w:val="20"/>
              </w:rPr>
              <w:t>Clearance</w:t>
            </w:r>
          </w:p>
        </w:tc>
        <w:tc>
          <w:tcPr>
            <w:tcW w:w="4457" w:type="dxa"/>
            <w:gridSpan w:val="2"/>
          </w:tcPr>
          <w:p w14:paraId="383BBA22" w14:textId="77777777" w:rsidR="00474DB8" w:rsidRPr="00474DB8" w:rsidRDefault="00474DB8" w:rsidP="0008714E">
            <w:pPr>
              <w:jc w:val="center"/>
              <w:rPr>
                <w:sz w:val="20"/>
              </w:rPr>
            </w:pPr>
            <w:r w:rsidRPr="00474DB8">
              <w:rPr>
                <w:sz w:val="20"/>
              </w:rPr>
              <w:t>Seated clearances for legs and feet are met</w:t>
            </w:r>
          </w:p>
        </w:tc>
        <w:tc>
          <w:tcPr>
            <w:tcW w:w="4458" w:type="dxa"/>
          </w:tcPr>
          <w:p w14:paraId="66607919" w14:textId="77777777" w:rsidR="00474DB8" w:rsidRPr="00474DB8" w:rsidRDefault="00474DB8" w:rsidP="0008714E">
            <w:pPr>
              <w:jc w:val="center"/>
              <w:rPr>
                <w:sz w:val="20"/>
              </w:rPr>
            </w:pPr>
            <w:r w:rsidRPr="00474DB8">
              <w:rPr>
                <w:sz w:val="20"/>
              </w:rPr>
              <w:t>Knee clearance &lt; 18” or</w:t>
            </w:r>
          </w:p>
          <w:p w14:paraId="1E12B09E" w14:textId="77777777" w:rsidR="00474DB8" w:rsidRPr="00474DB8" w:rsidRDefault="00474DB8" w:rsidP="0008714E">
            <w:pPr>
              <w:jc w:val="center"/>
              <w:rPr>
                <w:sz w:val="20"/>
              </w:rPr>
            </w:pPr>
            <w:r w:rsidRPr="00474DB8">
              <w:rPr>
                <w:sz w:val="20"/>
              </w:rPr>
              <w:t>foot clearance &lt; 22”</w:t>
            </w:r>
          </w:p>
        </w:tc>
      </w:tr>
      <w:tr w:rsidR="00474DB8" w:rsidRPr="00474DB8" w14:paraId="281DAA53" w14:textId="77777777" w:rsidTr="00474DB8">
        <w:trPr>
          <w:trHeight w:val="520"/>
        </w:trPr>
        <w:tc>
          <w:tcPr>
            <w:tcW w:w="1885" w:type="dxa"/>
          </w:tcPr>
          <w:p w14:paraId="159ABA8D" w14:textId="77777777" w:rsidR="00474DB8" w:rsidRPr="00474DB8" w:rsidRDefault="00474DB8" w:rsidP="0008714E">
            <w:pPr>
              <w:jc w:val="center"/>
              <w:rPr>
                <w:b/>
                <w:color w:val="000000" w:themeColor="text1"/>
                <w:sz w:val="20"/>
              </w:rPr>
            </w:pPr>
            <w:r w:rsidRPr="00474DB8">
              <w:rPr>
                <w:b/>
                <w:color w:val="000000" w:themeColor="text1"/>
                <w:sz w:val="20"/>
              </w:rPr>
              <w:t>Manipulation</w:t>
            </w:r>
          </w:p>
        </w:tc>
        <w:tc>
          <w:tcPr>
            <w:tcW w:w="4457" w:type="dxa"/>
            <w:gridSpan w:val="2"/>
          </w:tcPr>
          <w:p w14:paraId="6BF36F17" w14:textId="77777777" w:rsidR="00474DB8" w:rsidRPr="00474DB8" w:rsidRDefault="00474DB8" w:rsidP="0008714E">
            <w:pPr>
              <w:jc w:val="center"/>
              <w:rPr>
                <w:sz w:val="20"/>
              </w:rPr>
            </w:pPr>
            <w:r w:rsidRPr="00474DB8">
              <w:rPr>
                <w:sz w:val="20"/>
              </w:rPr>
              <w:t>Fine manipulation</w:t>
            </w:r>
          </w:p>
        </w:tc>
        <w:tc>
          <w:tcPr>
            <w:tcW w:w="4458" w:type="dxa"/>
          </w:tcPr>
          <w:p w14:paraId="74F9A436" w14:textId="77777777" w:rsidR="00474DB8" w:rsidRPr="00474DB8" w:rsidRDefault="00474DB8" w:rsidP="0008714E">
            <w:pPr>
              <w:jc w:val="center"/>
              <w:rPr>
                <w:sz w:val="20"/>
              </w:rPr>
            </w:pPr>
            <w:r w:rsidRPr="00474DB8">
              <w:rPr>
                <w:sz w:val="20"/>
              </w:rPr>
              <w:t>Fine manipulation not required</w:t>
            </w:r>
          </w:p>
        </w:tc>
      </w:tr>
      <w:tr w:rsidR="00474DB8" w:rsidRPr="00474DB8" w14:paraId="62AA900A" w14:textId="77777777" w:rsidTr="00474DB8">
        <w:trPr>
          <w:trHeight w:val="520"/>
        </w:trPr>
        <w:tc>
          <w:tcPr>
            <w:tcW w:w="1885" w:type="dxa"/>
          </w:tcPr>
          <w:p w14:paraId="151BEBA0" w14:textId="77777777" w:rsidR="00474DB8" w:rsidRPr="00474DB8" w:rsidRDefault="00474DB8" w:rsidP="0008714E">
            <w:pPr>
              <w:jc w:val="center"/>
              <w:rPr>
                <w:b/>
                <w:color w:val="000000" w:themeColor="text1"/>
                <w:sz w:val="20"/>
              </w:rPr>
            </w:pPr>
            <w:r w:rsidRPr="00474DB8">
              <w:rPr>
                <w:b/>
                <w:color w:val="000000" w:themeColor="text1"/>
                <w:sz w:val="20"/>
              </w:rPr>
              <w:t>Use of Feet</w:t>
            </w:r>
          </w:p>
        </w:tc>
        <w:tc>
          <w:tcPr>
            <w:tcW w:w="4457" w:type="dxa"/>
            <w:gridSpan w:val="2"/>
          </w:tcPr>
          <w:p w14:paraId="6B2B18D0" w14:textId="77777777" w:rsidR="00474DB8" w:rsidRPr="00474DB8" w:rsidRDefault="00474DB8" w:rsidP="0008714E">
            <w:pPr>
              <w:jc w:val="center"/>
              <w:rPr>
                <w:sz w:val="20"/>
              </w:rPr>
            </w:pPr>
            <w:r w:rsidRPr="00474DB8">
              <w:rPr>
                <w:sz w:val="20"/>
              </w:rPr>
              <w:t>Foot pedals are used</w:t>
            </w:r>
          </w:p>
        </w:tc>
        <w:tc>
          <w:tcPr>
            <w:tcW w:w="4458" w:type="dxa"/>
          </w:tcPr>
          <w:p w14:paraId="6F63CC89" w14:textId="77777777" w:rsidR="00474DB8" w:rsidRPr="00474DB8" w:rsidRDefault="00474DB8" w:rsidP="0008714E">
            <w:pPr>
              <w:jc w:val="center"/>
              <w:rPr>
                <w:sz w:val="20"/>
              </w:rPr>
            </w:pPr>
            <w:r w:rsidRPr="00474DB8">
              <w:rPr>
                <w:sz w:val="20"/>
              </w:rPr>
              <w:t>No foot pedals are used</w:t>
            </w:r>
          </w:p>
        </w:tc>
      </w:tr>
      <w:tr w:rsidR="00474DB8" w:rsidRPr="00E739F0" w14:paraId="66D30B6B" w14:textId="77777777" w:rsidTr="00474DB8">
        <w:tc>
          <w:tcPr>
            <w:tcW w:w="4050" w:type="dxa"/>
            <w:gridSpan w:val="2"/>
            <w:shd w:val="clear" w:color="auto" w:fill="44546A" w:themeFill="text2"/>
            <w:vAlign w:val="center"/>
          </w:tcPr>
          <w:p w14:paraId="4464BB9B" w14:textId="77777777" w:rsidR="00474DB8" w:rsidRPr="00E739F0" w:rsidRDefault="00474DB8" w:rsidP="0008714E">
            <w:pPr>
              <w:pStyle w:val="TableHeader"/>
            </w:pPr>
            <w:r w:rsidRPr="00E739F0">
              <w:t>Seated workstations</w:t>
            </w:r>
          </w:p>
        </w:tc>
        <w:tc>
          <w:tcPr>
            <w:tcW w:w="6750" w:type="dxa"/>
            <w:gridSpan w:val="2"/>
            <w:shd w:val="clear" w:color="auto" w:fill="44546A" w:themeFill="text2"/>
            <w:vAlign w:val="center"/>
          </w:tcPr>
          <w:p w14:paraId="677DF954" w14:textId="77777777" w:rsidR="00474DB8" w:rsidRPr="00E739F0" w:rsidRDefault="00474DB8" w:rsidP="0008714E">
            <w:pPr>
              <w:pStyle w:val="TableHeader"/>
            </w:pPr>
            <w:r w:rsidRPr="00E739F0">
              <w:t>Standing works</w:t>
            </w:r>
            <w:r>
              <w:t>tations</w:t>
            </w:r>
          </w:p>
        </w:tc>
      </w:tr>
      <w:tr w:rsidR="00474DB8" w14:paraId="11E916E8" w14:textId="77777777" w:rsidTr="00474DB8">
        <w:tc>
          <w:tcPr>
            <w:tcW w:w="4050" w:type="dxa"/>
            <w:gridSpan w:val="2"/>
          </w:tcPr>
          <w:p w14:paraId="4969E408" w14:textId="77777777" w:rsidR="00474DB8" w:rsidRPr="00474DB8" w:rsidRDefault="00474DB8" w:rsidP="0008714E">
            <w:pPr>
              <w:pStyle w:val="ListParagraph"/>
              <w:ind w:left="360"/>
              <w:rPr>
                <w:sz w:val="20"/>
              </w:rPr>
            </w:pPr>
            <w:r w:rsidRPr="00474DB8">
              <w:rPr>
                <w:sz w:val="20"/>
              </w:rPr>
              <w:t>A high degree of precision is required (fine manipulation and visual attention).</w:t>
            </w:r>
          </w:p>
          <w:p w14:paraId="7E5DF0C7" w14:textId="77777777" w:rsidR="00474DB8" w:rsidRPr="00474DB8" w:rsidRDefault="00474DB8" w:rsidP="0008714E">
            <w:pPr>
              <w:pStyle w:val="ListParagraph"/>
              <w:ind w:left="360"/>
              <w:rPr>
                <w:sz w:val="20"/>
              </w:rPr>
            </w:pPr>
            <w:r w:rsidRPr="00474DB8">
              <w:rPr>
                <w:sz w:val="20"/>
              </w:rPr>
              <w:t>Feet are used for control operations.</w:t>
            </w:r>
          </w:p>
          <w:p w14:paraId="74EAF561" w14:textId="77777777" w:rsidR="00474DB8" w:rsidRPr="00474DB8" w:rsidRDefault="00474DB8" w:rsidP="0008714E">
            <w:pPr>
              <w:pStyle w:val="ListParagraph"/>
              <w:ind w:left="360"/>
              <w:rPr>
                <w:sz w:val="20"/>
              </w:rPr>
            </w:pPr>
            <w:r w:rsidRPr="00474DB8">
              <w:rPr>
                <w:sz w:val="20"/>
              </w:rPr>
              <w:t>All tools and materials can be easily supplied and handled within the reach envelope.</w:t>
            </w:r>
          </w:p>
          <w:p w14:paraId="74D48A70" w14:textId="77777777" w:rsidR="00474DB8" w:rsidRPr="00474DB8" w:rsidRDefault="00474DB8" w:rsidP="0008714E">
            <w:pPr>
              <w:pStyle w:val="ListParagraph"/>
              <w:ind w:left="360"/>
              <w:rPr>
                <w:sz w:val="20"/>
              </w:rPr>
            </w:pPr>
            <w:r w:rsidRPr="00474DB8">
              <w:rPr>
                <w:sz w:val="20"/>
              </w:rPr>
              <w:t>The job consists of long work periods (over 5 minutes).</w:t>
            </w:r>
          </w:p>
          <w:p w14:paraId="18CFE2CD" w14:textId="77777777" w:rsidR="00474DB8" w:rsidRPr="00474DB8" w:rsidRDefault="00474DB8" w:rsidP="0008714E">
            <w:pPr>
              <w:pStyle w:val="ListParagraph"/>
              <w:ind w:left="360"/>
              <w:rPr>
                <w:sz w:val="20"/>
              </w:rPr>
            </w:pPr>
            <w:r w:rsidRPr="00474DB8">
              <w:rPr>
                <w:sz w:val="20"/>
              </w:rPr>
              <w:t>Hands are not required to work more than 6 inches above the work surface.</w:t>
            </w:r>
          </w:p>
          <w:p w14:paraId="7A3C8C8A" w14:textId="77777777" w:rsidR="00474DB8" w:rsidRPr="00474DB8" w:rsidRDefault="00474DB8" w:rsidP="0008714E">
            <w:pPr>
              <w:pStyle w:val="ListParagraph"/>
              <w:ind w:left="360"/>
              <w:rPr>
                <w:sz w:val="20"/>
              </w:rPr>
            </w:pPr>
            <w:r w:rsidRPr="00474DB8">
              <w:rPr>
                <w:sz w:val="20"/>
              </w:rPr>
              <w:t>Low forces are exerted (weights are less than 10 lbs.).</w:t>
            </w:r>
          </w:p>
        </w:tc>
        <w:tc>
          <w:tcPr>
            <w:tcW w:w="6750" w:type="dxa"/>
            <w:gridSpan w:val="2"/>
          </w:tcPr>
          <w:p w14:paraId="7FE88191" w14:textId="77777777" w:rsidR="00474DB8" w:rsidRPr="00474DB8" w:rsidRDefault="00474DB8" w:rsidP="0008714E">
            <w:pPr>
              <w:pStyle w:val="ListParagraph"/>
              <w:ind w:left="367"/>
              <w:rPr>
                <w:sz w:val="20"/>
              </w:rPr>
            </w:pPr>
            <w:r w:rsidRPr="00474DB8">
              <w:rPr>
                <w:sz w:val="20"/>
              </w:rPr>
              <w:t>The work requires frequent high, low, or extended reaches outside of the comfortable arm reach envelope (more than 12 inches).</w:t>
            </w:r>
          </w:p>
          <w:p w14:paraId="15BF8633" w14:textId="77777777" w:rsidR="00474DB8" w:rsidRPr="00474DB8" w:rsidRDefault="00474DB8" w:rsidP="0008714E">
            <w:pPr>
              <w:pStyle w:val="ListParagraph"/>
              <w:ind w:left="367"/>
              <w:rPr>
                <w:sz w:val="20"/>
              </w:rPr>
            </w:pPr>
            <w:r w:rsidRPr="00474DB8">
              <w:rPr>
                <w:sz w:val="20"/>
              </w:rPr>
              <w:t>Frequent walking is required.</w:t>
            </w:r>
          </w:p>
          <w:p w14:paraId="6F8C0301" w14:textId="77777777" w:rsidR="00474DB8" w:rsidRPr="00474DB8" w:rsidRDefault="00474DB8" w:rsidP="0008714E">
            <w:pPr>
              <w:pStyle w:val="ListParagraph"/>
              <w:ind w:left="367"/>
              <w:rPr>
                <w:sz w:val="20"/>
              </w:rPr>
            </w:pPr>
            <w:r w:rsidRPr="00474DB8">
              <w:rPr>
                <w:sz w:val="20"/>
              </w:rPr>
              <w:t xml:space="preserve">Large forces are exerted or heavy weights are handled (objects weighing &gt;10 </w:t>
            </w:r>
            <w:r w:rsidR="00A56F27" w:rsidRPr="00474DB8">
              <w:rPr>
                <w:sz w:val="20"/>
              </w:rPr>
              <w:t>lbs.</w:t>
            </w:r>
            <w:r w:rsidRPr="00474DB8">
              <w:rPr>
                <w:sz w:val="20"/>
              </w:rPr>
              <w:t>).</w:t>
            </w:r>
          </w:p>
          <w:p w14:paraId="695C2B35" w14:textId="77777777" w:rsidR="00474DB8" w:rsidRPr="00474DB8" w:rsidRDefault="00474DB8" w:rsidP="0008714E">
            <w:pPr>
              <w:pStyle w:val="ListParagraph"/>
              <w:ind w:left="367"/>
              <w:rPr>
                <w:sz w:val="20"/>
              </w:rPr>
            </w:pPr>
            <w:r w:rsidRPr="00474DB8">
              <w:rPr>
                <w:sz w:val="20"/>
              </w:rPr>
              <w:t>It is impossible to provide leg room for a seated operator (less than 18 inches of knee clearance and less than 19-24 inches of foot clearance).</w:t>
            </w:r>
          </w:p>
          <w:p w14:paraId="0FF27530" w14:textId="77777777" w:rsidR="00474DB8" w:rsidRPr="00474DB8" w:rsidRDefault="00474DB8" w:rsidP="0008714E">
            <w:pPr>
              <w:pStyle w:val="ListParagraph"/>
              <w:ind w:left="367"/>
              <w:rPr>
                <w:sz w:val="20"/>
              </w:rPr>
            </w:pPr>
            <w:r w:rsidRPr="00474DB8">
              <w:rPr>
                <w:sz w:val="20"/>
              </w:rPr>
              <w:t>Frequent movement between various workstations (every 5 minutes or less).</w:t>
            </w:r>
          </w:p>
          <w:p w14:paraId="63865940" w14:textId="77777777" w:rsidR="00474DB8" w:rsidRPr="00474DB8" w:rsidRDefault="00474DB8" w:rsidP="0008714E">
            <w:pPr>
              <w:pStyle w:val="ListParagraph"/>
              <w:ind w:left="367"/>
              <w:rPr>
                <w:sz w:val="20"/>
              </w:rPr>
            </w:pPr>
            <w:r w:rsidRPr="00474DB8">
              <w:rPr>
                <w:sz w:val="20"/>
              </w:rPr>
              <w:t>Intermittent task duration.</w:t>
            </w:r>
          </w:p>
          <w:p w14:paraId="341AC989" w14:textId="77777777" w:rsidR="00474DB8" w:rsidRPr="00474DB8" w:rsidRDefault="00474DB8" w:rsidP="0008714E">
            <w:pPr>
              <w:pStyle w:val="ListParagraph"/>
              <w:ind w:left="367"/>
              <w:rPr>
                <w:sz w:val="20"/>
              </w:rPr>
            </w:pPr>
            <w:r w:rsidRPr="00474DB8">
              <w:rPr>
                <w:sz w:val="20"/>
              </w:rPr>
              <w:t>Items are handled more than 6 inches above the work surface.</w:t>
            </w:r>
          </w:p>
          <w:p w14:paraId="02B26C15" w14:textId="77777777" w:rsidR="00474DB8" w:rsidRPr="00474DB8" w:rsidRDefault="00474DB8" w:rsidP="0008714E">
            <w:pPr>
              <w:pStyle w:val="ListParagraph"/>
              <w:ind w:left="367"/>
              <w:rPr>
                <w:sz w:val="20"/>
              </w:rPr>
            </w:pPr>
            <w:r w:rsidRPr="00474DB8">
              <w:rPr>
                <w:sz w:val="20"/>
              </w:rPr>
              <w:t>Downward forces of more than 10 lbs are required.</w:t>
            </w:r>
          </w:p>
        </w:tc>
      </w:tr>
    </w:tbl>
    <w:p w14:paraId="36207B61" w14:textId="77777777" w:rsidR="00A80BC0" w:rsidRDefault="00A80BC0" w:rsidP="00474DB8"/>
    <w:sectPr w:rsidR="00A80BC0" w:rsidSect="00474DB8">
      <w:pgSz w:w="12240" w:h="15840"/>
      <w:pgMar w:top="720" w:right="720" w:bottom="432"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258C0"/>
    <w:multiLevelType w:val="hybridMultilevel"/>
    <w:tmpl w:val="D81E71E2"/>
    <w:lvl w:ilvl="0" w:tplc="7C66FB3A">
      <w:start w:val="1"/>
      <w:numFmt w:val="bullet"/>
      <w:pStyle w:val="TableTextSmall"/>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121"/>
    <w:rsid w:val="00474DB8"/>
    <w:rsid w:val="006C46B3"/>
    <w:rsid w:val="00A56F27"/>
    <w:rsid w:val="00A80BC0"/>
    <w:rsid w:val="00CE6460"/>
    <w:rsid w:val="00FF5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CB00D"/>
  <w15:chartTrackingRefBased/>
  <w15:docId w15:val="{A751594D-C5BF-4463-AB40-3E97E826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DB8"/>
    <w:pPr>
      <w:spacing w:before="60" w:after="60" w:line="240" w:lineRule="auto"/>
    </w:pPr>
    <w:rPr>
      <w:rFonts w:ascii="Arial" w:eastAsiaTheme="majorEastAsia"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DB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Small">
    <w:name w:val="Table Text Small"/>
    <w:basedOn w:val="BodyText"/>
    <w:rsid w:val="00474DB8"/>
    <w:pPr>
      <w:numPr>
        <w:numId w:val="1"/>
      </w:numPr>
      <w:spacing w:after="60"/>
    </w:pPr>
    <w:rPr>
      <w:sz w:val="18"/>
    </w:rPr>
  </w:style>
  <w:style w:type="paragraph" w:styleId="ListParagraph">
    <w:name w:val="List Paragraph"/>
    <w:basedOn w:val="TableTextSmall"/>
    <w:uiPriority w:val="34"/>
    <w:qFormat/>
    <w:rsid w:val="00474DB8"/>
    <w:pPr>
      <w:spacing w:before="0" w:after="0"/>
    </w:pPr>
    <w:rPr>
      <w:sz w:val="24"/>
    </w:rPr>
  </w:style>
  <w:style w:type="paragraph" w:customStyle="1" w:styleId="TableHeader">
    <w:name w:val="Table Header"/>
    <w:basedOn w:val="Normal"/>
    <w:qFormat/>
    <w:rsid w:val="00474DB8"/>
    <w:pPr>
      <w:widowControl w:val="0"/>
      <w:spacing w:before="0" w:after="0"/>
      <w:jc w:val="center"/>
    </w:pPr>
    <w:rPr>
      <w:b/>
      <w:color w:val="FFFFFF" w:themeColor="background1"/>
    </w:rPr>
  </w:style>
  <w:style w:type="paragraph" w:styleId="BodyText">
    <w:name w:val="Body Text"/>
    <w:basedOn w:val="Normal"/>
    <w:link w:val="BodyTextChar"/>
    <w:uiPriority w:val="99"/>
    <w:semiHidden/>
    <w:unhideWhenUsed/>
    <w:rsid w:val="00474DB8"/>
    <w:pPr>
      <w:spacing w:after="120"/>
    </w:pPr>
  </w:style>
  <w:style w:type="character" w:customStyle="1" w:styleId="BodyTextChar">
    <w:name w:val="Body Text Char"/>
    <w:basedOn w:val="DefaultParagraphFont"/>
    <w:link w:val="BodyText"/>
    <w:uiPriority w:val="99"/>
    <w:semiHidden/>
    <w:rsid w:val="00474DB8"/>
    <w:rPr>
      <w:rFonts w:ascii="Arial" w:eastAsiaTheme="maj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351</Words>
  <Characters>1875</Characters>
  <Application>Microsoft Office Word</Application>
  <DocSecurity>0</DocSecurity>
  <Lines>62</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Anderson</dc:creator>
  <cp:keywords/>
  <dc:description/>
  <cp:lastModifiedBy>Mark Anderson</cp:lastModifiedBy>
  <cp:revision>2</cp:revision>
  <dcterms:created xsi:type="dcterms:W3CDTF">2020-10-20T15:59:00Z</dcterms:created>
  <dcterms:modified xsi:type="dcterms:W3CDTF">2020-10-20T15:59:00Z</dcterms:modified>
</cp:coreProperties>
</file>