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C2" w:rsidRPr="00F33DBB" w:rsidRDefault="00A969C2" w:rsidP="00A969C2">
      <w:pPr>
        <w:pStyle w:val="Heading1"/>
        <w:jc w:val="center"/>
        <w:rPr>
          <w:rFonts w:ascii="Arial" w:hAnsi="Arial" w:cs="Arial"/>
          <w:sz w:val="28"/>
        </w:rPr>
      </w:pPr>
      <w:r w:rsidRPr="00F33DBB">
        <w:rPr>
          <w:rFonts w:ascii="Arial" w:hAnsi="Arial" w:cs="Arial"/>
          <w:sz w:val="28"/>
        </w:rPr>
        <w:t>Common Keyboard Shortcuts</w:t>
      </w:r>
    </w:p>
    <w:p w:rsidR="00A969C2" w:rsidRDefault="00A969C2" w:rsidP="00A969C2">
      <w:pPr>
        <w:spacing w:before="0" w:after="0"/>
        <w:rPr>
          <w:b/>
          <w:bCs/>
        </w:rPr>
      </w:pPr>
    </w:p>
    <w:p w:rsidR="00A969C2" w:rsidRDefault="00A969C2" w:rsidP="00A969C2">
      <w:pPr>
        <w:spacing w:before="0" w:after="0"/>
      </w:pPr>
      <w:r>
        <w:t>[CTRL] – A</w:t>
      </w:r>
      <w:r>
        <w:tab/>
      </w:r>
      <w:r>
        <w:tab/>
        <w:t>Select “all” on a page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B</w:t>
      </w:r>
      <w:r>
        <w:tab/>
      </w:r>
      <w:r>
        <w:tab/>
        <w:t>Apply “</w:t>
      </w:r>
      <w:r>
        <w:rPr>
          <w:b/>
          <w:bCs/>
        </w:rPr>
        <w:t>bold</w:t>
      </w:r>
      <w:r>
        <w:t>” to selection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C</w:t>
      </w:r>
      <w:r>
        <w:tab/>
      </w:r>
      <w:r>
        <w:tab/>
        <w:t>Copy the selection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F</w:t>
      </w:r>
      <w:r>
        <w:tab/>
      </w:r>
      <w:r>
        <w:tab/>
        <w:t>Find particular text on a page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I</w:t>
      </w:r>
      <w:r>
        <w:tab/>
      </w:r>
      <w:r>
        <w:tab/>
        <w:t xml:space="preserve">Apply </w:t>
      </w:r>
      <w:r>
        <w:rPr>
          <w:i/>
          <w:iCs/>
        </w:rPr>
        <w:t>“italics”</w:t>
      </w:r>
      <w:r>
        <w:t xml:space="preserve"> to selection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O</w:t>
      </w:r>
      <w:r>
        <w:tab/>
      </w:r>
      <w:r>
        <w:tab/>
        <w:t>Same as File &gt; Open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P</w:t>
      </w:r>
      <w:r>
        <w:tab/>
      </w:r>
      <w:r>
        <w:tab/>
        <w:t>Print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R</w:t>
      </w:r>
      <w:r>
        <w:tab/>
      </w:r>
      <w:r>
        <w:tab/>
        <w:t>Refresh the current page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S</w:t>
      </w:r>
      <w:r>
        <w:tab/>
      </w:r>
      <w:r>
        <w:tab/>
        <w:t>Saves the current file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U</w:t>
      </w:r>
      <w:r>
        <w:tab/>
      </w:r>
      <w:r>
        <w:tab/>
        <w:t>Apply “</w:t>
      </w:r>
      <w:r>
        <w:rPr>
          <w:u w:val="single"/>
        </w:rPr>
        <w:t>underlining</w:t>
      </w:r>
      <w:r>
        <w:t>” to selection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V</w:t>
      </w:r>
      <w:r>
        <w:tab/>
      </w:r>
      <w:r>
        <w:tab/>
        <w:t>Paste the contents of the clipboard (works with the “Copy” and “Cut” commands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W</w:t>
      </w:r>
      <w:r>
        <w:tab/>
      </w:r>
      <w:r>
        <w:tab/>
        <w:t>Same as File &gt; Close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X</w:t>
      </w:r>
      <w:r>
        <w:tab/>
      </w:r>
      <w:r>
        <w:tab/>
        <w:t>Cut the selection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Y</w:t>
      </w:r>
      <w:r>
        <w:tab/>
      </w:r>
      <w:r>
        <w:tab/>
        <w:t>Redo the last action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Z</w:t>
      </w:r>
      <w:r>
        <w:tab/>
      </w:r>
      <w:r>
        <w:tab/>
        <w:t>Undo the last action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</w:t>
      </w:r>
      <w:smartTag w:uri="urn:schemas-microsoft-com:office:smarttags" w:element="stockticker">
        <w:r>
          <w:t>ALT</w:t>
        </w:r>
      </w:smartTag>
      <w:r>
        <w:t>] – F4</w:t>
      </w:r>
      <w:r>
        <w:tab/>
      </w:r>
      <w:r>
        <w:tab/>
        <w:t>Closes the current program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pStyle w:val="Header"/>
        <w:tabs>
          <w:tab w:val="clear" w:pos="4320"/>
          <w:tab w:val="clear" w:pos="8640"/>
        </w:tabs>
        <w:spacing w:before="0" w:after="0"/>
      </w:pPr>
      <w:r>
        <w:t>[</w:t>
      </w:r>
      <w:smartTag w:uri="urn:schemas-microsoft-com:office:smarttags" w:element="stockticker">
        <w:r>
          <w:t>ALT</w:t>
        </w:r>
      </w:smartTag>
      <w:r>
        <w:t xml:space="preserve">] – Tab </w:t>
      </w:r>
      <w:r>
        <w:tab/>
      </w:r>
      <w:r>
        <w:tab/>
        <w:t>Toggles user through all open programs, and allows user to choose one</w:t>
      </w:r>
    </w:p>
    <w:p w:rsidR="00A969C2" w:rsidRDefault="00A969C2" w:rsidP="00A969C2">
      <w:pPr>
        <w:spacing w:before="0" w:after="0"/>
        <w:ind w:left="1440" w:firstLine="720"/>
      </w:pPr>
    </w:p>
    <w:p w:rsidR="00A969C2" w:rsidRDefault="00A969C2" w:rsidP="00A969C2">
      <w:pPr>
        <w:spacing w:before="0" w:after="0"/>
      </w:pPr>
      <w:r>
        <w:t>[Home]</w:t>
      </w:r>
      <w:r>
        <w:tab/>
      </w:r>
      <w:r>
        <w:tab/>
        <w:t>Move to beginning of current line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[End]</w:t>
      </w:r>
      <w:r>
        <w:tab/>
      </w:r>
      <w:r>
        <w:tab/>
      </w:r>
      <w:r>
        <w:tab/>
        <w:t>Move to end of current line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Home</w:t>
      </w:r>
      <w:r>
        <w:tab/>
        <w:t>Return to the “Home” position (upper left) of window</w:t>
      </w:r>
    </w:p>
    <w:p w:rsidR="00A969C2" w:rsidRDefault="00A969C2" w:rsidP="00A969C2">
      <w:pPr>
        <w:spacing w:before="0" w:after="0"/>
      </w:pPr>
    </w:p>
    <w:p w:rsidR="00A969C2" w:rsidRDefault="00A969C2" w:rsidP="00A969C2">
      <w:pPr>
        <w:spacing w:before="0" w:after="0"/>
      </w:pPr>
      <w:r>
        <w:t>[CTRL] – End</w:t>
      </w:r>
      <w:r>
        <w:tab/>
      </w:r>
      <w:r>
        <w:tab/>
        <w:t>Move to the “End” position (lower right) of window</w:t>
      </w:r>
    </w:p>
    <w:p w:rsidR="007066C2" w:rsidRDefault="007066C2" w:rsidP="00A969C2">
      <w:pPr>
        <w:spacing w:before="0" w:after="0"/>
      </w:pPr>
    </w:p>
    <w:p w:rsidR="007066C2" w:rsidRDefault="007066C2" w:rsidP="00A969C2">
      <w:pPr>
        <w:spacing w:before="0" w:after="0"/>
      </w:pPr>
      <w:r>
        <w:t>[Tab]</w:t>
      </w:r>
      <w:r>
        <w:tab/>
      </w:r>
      <w:r>
        <w:tab/>
      </w:r>
      <w:r>
        <w:tab/>
        <w:t>Move forward to tab through fields</w:t>
      </w:r>
    </w:p>
    <w:p w:rsidR="00A969C2" w:rsidRDefault="00A969C2" w:rsidP="00A969C2">
      <w:pPr>
        <w:spacing w:before="0" w:after="0"/>
      </w:pPr>
    </w:p>
    <w:p w:rsidR="00A969C2" w:rsidRDefault="007066C2" w:rsidP="00A969C2">
      <w:pPr>
        <w:spacing w:before="0" w:after="0"/>
      </w:pPr>
      <w:r>
        <w:t>[SHIFT] – Tab</w:t>
      </w:r>
      <w:r>
        <w:tab/>
      </w:r>
      <w:r>
        <w:tab/>
        <w:t>Move</w:t>
      </w:r>
      <w:r w:rsidR="00A969C2">
        <w:t xml:space="preserve"> backward when tabbing through fields</w:t>
      </w:r>
    </w:p>
    <w:p w:rsidR="00A969C2" w:rsidRDefault="00A969C2" w:rsidP="00A969C2">
      <w:pPr>
        <w:spacing w:before="0" w:after="0"/>
        <w:jc w:val="both"/>
        <w:rPr>
          <w:snapToGrid w:val="0"/>
        </w:rPr>
      </w:pPr>
    </w:p>
    <w:p w:rsidR="00E82077" w:rsidRDefault="00E82077"/>
    <w:sectPr w:rsidR="00E82077" w:rsidSect="00A969C2">
      <w:pgSz w:w="12240" w:h="15840"/>
      <w:pgMar w:top="720" w:right="72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noPunctuationKerning/>
  <w:characterSpacingControl w:val="doNotCompress"/>
  <w:compat/>
  <w:docVars>
    <w:docVar w:name="dgnword-docGUID" w:val="{8B523DE0-B389-4EFE-A2A0-2CE8CBB7A14C}"/>
    <w:docVar w:name="dgnword-eventsink" w:val="58172016"/>
  </w:docVars>
  <w:rsids>
    <w:rsidRoot w:val="00DA5875"/>
    <w:rsid w:val="007066C2"/>
    <w:rsid w:val="00862174"/>
    <w:rsid w:val="00A969C2"/>
    <w:rsid w:val="00DA5875"/>
    <w:rsid w:val="00E8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C2"/>
    <w:pPr>
      <w:widowControl w:val="0"/>
      <w:spacing w:before="40" w:after="40"/>
    </w:pPr>
    <w:rPr>
      <w:sz w:val="24"/>
    </w:rPr>
  </w:style>
  <w:style w:type="paragraph" w:styleId="Heading1">
    <w:name w:val="heading 1"/>
    <w:basedOn w:val="Normal"/>
    <w:next w:val="Normal"/>
    <w:qFormat/>
    <w:rsid w:val="00A969C2"/>
    <w:pPr>
      <w:tabs>
        <w:tab w:val="left" w:pos="180"/>
      </w:tabs>
      <w:spacing w:before="240" w:after="60"/>
      <w:jc w:val="both"/>
      <w:outlineLvl w:val="0"/>
    </w:pPr>
    <w:rPr>
      <w:rFonts w:ascii="Century Schoolbook" w:hAnsi="Century Schoolbook"/>
      <w:b/>
      <w:smallCaps/>
      <w:snapToGrid w:val="0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69C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KEYBOARD SHORTCUTS</vt:lpstr>
    </vt:vector>
  </TitlesOfParts>
  <Company>ErgoSystems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KEYBOARD SHORTCUTS</dc:title>
  <dc:creator>Mark Anderson</dc:creator>
  <cp:lastModifiedBy>Mark Anderson</cp:lastModifiedBy>
  <cp:revision>2</cp:revision>
  <dcterms:created xsi:type="dcterms:W3CDTF">2012-02-07T00:55:00Z</dcterms:created>
  <dcterms:modified xsi:type="dcterms:W3CDTF">2012-02-07T00:55:00Z</dcterms:modified>
</cp:coreProperties>
</file>