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E2A1E9D" w14:textId="77777777" w:rsidR="00F32226" w:rsidRPr="00F32226" w:rsidRDefault="00F32226" w:rsidP="00F32226">
      <w:pPr>
        <w:widowControl w:val="0"/>
        <w:contextualSpacing/>
        <w:jc w:val="left"/>
        <w:rPr>
          <w:rFonts w:ascii="Arial" w:hAnsi="Arial" w:cs="Arial"/>
          <w:b/>
          <w:color w:val="1F497D" w:themeColor="text2"/>
          <w:sz w:val="56"/>
          <w:szCs w:val="96"/>
        </w:rPr>
      </w:pPr>
      <w:bookmarkStart w:id="0" w:name="OLE_LINK1"/>
      <w:bookmarkStart w:id="1" w:name="OLE_LINK2"/>
      <w:bookmarkStart w:id="2" w:name="_Hlk52462359"/>
      <w:bookmarkStart w:id="3" w:name="_Hlk61158250"/>
      <w:bookmarkEnd w:id="3"/>
      <w:r w:rsidRPr="00F32226">
        <w:rPr>
          <w:rFonts w:ascii="Arial" w:hAnsi="Arial" w:cs="Arial"/>
          <w:b/>
          <w:noProof/>
          <w:color w:val="1F497D" w:themeColor="text2"/>
          <w:sz w:val="56"/>
          <w:szCs w:val="96"/>
        </w:rPr>
        <w:drawing>
          <wp:anchor distT="0" distB="0" distL="114300" distR="114300" simplePos="0" relativeHeight="252295680" behindDoc="1" locked="0" layoutInCell="1" allowOverlap="1" wp14:anchorId="10FFBA1F" wp14:editId="3D93F90D">
            <wp:simplePos x="0" y="0"/>
            <wp:positionH relativeFrom="column">
              <wp:posOffset>-1266825</wp:posOffset>
            </wp:positionH>
            <wp:positionV relativeFrom="paragraph">
              <wp:posOffset>409575</wp:posOffset>
            </wp:positionV>
            <wp:extent cx="2310765" cy="939165"/>
            <wp:effectExtent l="0" t="0" r="0" b="0"/>
            <wp:wrapTight wrapText="bothSides">
              <wp:wrapPolygon edited="0">
                <wp:start x="0" y="0"/>
                <wp:lineTo x="0" y="21030"/>
                <wp:lineTo x="21369" y="21030"/>
                <wp:lineTo x="21369"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10765" cy="939165"/>
                    </a:xfrm>
                    <a:prstGeom prst="rect">
                      <a:avLst/>
                    </a:prstGeom>
                    <a:noFill/>
                  </pic:spPr>
                </pic:pic>
              </a:graphicData>
            </a:graphic>
            <wp14:sizeRelH relativeFrom="page">
              <wp14:pctWidth>0</wp14:pctWidth>
            </wp14:sizeRelH>
            <wp14:sizeRelV relativeFrom="page">
              <wp14:pctHeight>0</wp14:pctHeight>
            </wp14:sizeRelV>
          </wp:anchor>
        </w:drawing>
      </w:r>
      <w:r w:rsidRPr="00F32226">
        <w:rPr>
          <w:rFonts w:ascii="Arial" w:hAnsi="Arial" w:cs="Arial"/>
          <w:b/>
          <w:noProof/>
          <w:color w:val="1F497D" w:themeColor="text2"/>
          <w:sz w:val="56"/>
          <w:szCs w:val="96"/>
        </w:rPr>
        <w:drawing>
          <wp:anchor distT="0" distB="0" distL="114300" distR="114300" simplePos="0" relativeHeight="252294656" behindDoc="0" locked="0" layoutInCell="1" allowOverlap="1" wp14:anchorId="70C62DA1" wp14:editId="7DD16562">
            <wp:simplePos x="0" y="0"/>
            <wp:positionH relativeFrom="margin">
              <wp:posOffset>-1819275</wp:posOffset>
            </wp:positionH>
            <wp:positionV relativeFrom="margin">
              <wp:posOffset>-915670</wp:posOffset>
            </wp:positionV>
            <wp:extent cx="10449140" cy="919039"/>
            <wp:effectExtent l="0" t="0" r="0" b="0"/>
            <wp:wrapSquare wrapText="bothSides"/>
            <wp:docPr id="129025" name="Picture 129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449140" cy="919039"/>
                    </a:xfrm>
                    <a:prstGeom prst="rect">
                      <a:avLst/>
                    </a:prstGeom>
                    <a:noFill/>
                  </pic:spPr>
                </pic:pic>
              </a:graphicData>
            </a:graphic>
          </wp:anchor>
        </w:drawing>
      </w:r>
    </w:p>
    <w:p w14:paraId="00E52982" w14:textId="77777777" w:rsidR="00F32226" w:rsidRPr="00F32226" w:rsidRDefault="00F32226" w:rsidP="00F32226">
      <w:pPr>
        <w:widowControl w:val="0"/>
        <w:contextualSpacing/>
        <w:jc w:val="left"/>
        <w:rPr>
          <w:rFonts w:ascii="Arial" w:hAnsi="Arial" w:cs="Arial"/>
          <w:b/>
          <w:color w:val="1F497D" w:themeColor="text2"/>
          <w:sz w:val="56"/>
          <w:szCs w:val="96"/>
        </w:rPr>
      </w:pPr>
    </w:p>
    <w:p w14:paraId="727603BD" w14:textId="77777777" w:rsidR="00F32226" w:rsidRPr="00F32226" w:rsidRDefault="00F32226" w:rsidP="00F32226">
      <w:pPr>
        <w:widowControl w:val="0"/>
        <w:contextualSpacing/>
        <w:jc w:val="left"/>
        <w:rPr>
          <w:rFonts w:ascii="Arial" w:hAnsi="Arial" w:cs="Arial"/>
          <w:b/>
          <w:color w:val="1F497D" w:themeColor="text2"/>
          <w:sz w:val="56"/>
          <w:szCs w:val="96"/>
        </w:rPr>
      </w:pPr>
    </w:p>
    <w:p w14:paraId="347A6D9C" w14:textId="77777777" w:rsidR="00F32226" w:rsidRPr="00F32226" w:rsidRDefault="00F32226" w:rsidP="00F32226">
      <w:pPr>
        <w:widowControl w:val="0"/>
        <w:contextualSpacing/>
        <w:jc w:val="left"/>
        <w:rPr>
          <w:rFonts w:ascii="Arial" w:hAnsi="Arial" w:cs="Arial"/>
          <w:b/>
          <w:color w:val="1F497D" w:themeColor="text2"/>
          <w:sz w:val="52"/>
          <w:szCs w:val="52"/>
        </w:rPr>
      </w:pPr>
      <w:r w:rsidRPr="00F32226">
        <w:rPr>
          <w:rFonts w:ascii="Arial" w:hAnsi="Arial" w:cs="Arial"/>
          <w:b/>
          <w:noProof/>
          <w:color w:val="1F497D" w:themeColor="text2"/>
          <w:sz w:val="56"/>
          <w:szCs w:val="96"/>
        </w:rPr>
        <mc:AlternateContent>
          <mc:Choice Requires="wps">
            <w:drawing>
              <wp:anchor distT="0" distB="0" distL="114300" distR="114300" simplePos="0" relativeHeight="252296704" behindDoc="0" locked="0" layoutInCell="1" allowOverlap="1" wp14:anchorId="652B5005" wp14:editId="49A9AD8D">
                <wp:simplePos x="0" y="0"/>
                <wp:positionH relativeFrom="column">
                  <wp:posOffset>-885825</wp:posOffset>
                </wp:positionH>
                <wp:positionV relativeFrom="paragraph">
                  <wp:posOffset>160655</wp:posOffset>
                </wp:positionV>
                <wp:extent cx="7620000" cy="454025"/>
                <wp:effectExtent l="0" t="0" r="19050" b="22225"/>
                <wp:wrapNone/>
                <wp:docPr id="8" name="AutoShape 15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0" cy="454025"/>
                        </a:xfrm>
                        <a:prstGeom prst="flowChartAlternateProcess">
                          <a:avLst/>
                        </a:prstGeom>
                        <a:solidFill>
                          <a:sysClr val="window" lastClr="FFFFFF">
                            <a:lumMod val="100000"/>
                            <a:lumOff val="0"/>
                          </a:sysClr>
                        </a:solidFill>
                        <a:ln w="9525">
                          <a:solidFill>
                            <a:srgbClr val="1F497D">
                              <a:lumMod val="100000"/>
                              <a:lumOff val="0"/>
                            </a:srgbClr>
                          </a:solidFill>
                          <a:miter lim="800000"/>
                          <a:headEnd/>
                          <a:tailEnd/>
                        </a:ln>
                        <a:effectLst/>
                        <a:extLst>
                          <a:ext uri="{AF507438-7753-43E0-B8FC-AC1667EBCBE1}">
                            <a14:hiddenEffects xmlns:a14="http://schemas.microsoft.com/office/drawing/2010/main">
                              <a:effectLst>
                                <a:outerShdw dist="107763" dir="2700000" algn="ctr" rotWithShape="0">
                                  <a:srgbClr val="00007A">
                                    <a:alpha val="50000"/>
                                  </a:srgbClr>
                                </a:outerShdw>
                              </a:effectLst>
                            </a14:hiddenEffects>
                          </a:ext>
                        </a:extLst>
                      </wps:spPr>
                      <wps:txbx>
                        <w:txbxContent>
                          <w:p w14:paraId="5F94F109" w14:textId="77777777" w:rsidR="009F72B3" w:rsidRPr="00B3237A" w:rsidRDefault="009F72B3" w:rsidP="00F32226">
                            <w:pPr>
                              <w:pStyle w:val="Title2"/>
                            </w:pPr>
                            <w:r w:rsidRPr="00B3237A">
                              <w:t xml:space="preserve">  WorkWell </w:t>
                            </w:r>
                            <w:r>
                              <w:t xml:space="preserve">Prevention and Care </w:t>
                            </w:r>
                            <w:r w:rsidRPr="00B3237A">
                              <w:t>and ErgoSystems Present: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2B5005"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1552" o:spid="_x0000_s1026" type="#_x0000_t176" style="position:absolute;margin-left:-69.75pt;margin-top:12.65pt;width:600pt;height:35.75pt;z-index:25229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" strokecolor="#1f497d">
                <v:shadow color="#00007a" opacity=".5" offset="6pt,6pt"/>
                <v:textbox>
                  <w:txbxContent>
                    <w:p w14:paraId="5F94F109" w14:textId="77777777" w:rsidR="009F72B3" w:rsidRPr="00B3237A" w:rsidRDefault="009F72B3" w:rsidP="00F32226">
                      <w:pPr>
                        <w:pStyle w:val="Title2"/>
                      </w:pPr>
                      <w:r w:rsidRPr="00B3237A">
                        <w:t xml:space="preserve">  WorkWell </w:t>
                      </w:r>
                      <w:r>
                        <w:t xml:space="preserve">Prevention and Care </w:t>
                      </w:r>
                      <w:r w:rsidRPr="00B3237A">
                        <w:t>and ErgoSystems Present:</w:t>
                      </w:r>
                    </w:p>
                  </w:txbxContent>
                </v:textbox>
              </v:shape>
            </w:pict>
          </mc:Fallback>
        </mc:AlternateContent>
      </w:r>
    </w:p>
    <w:p w14:paraId="57CBDA1A" w14:textId="77777777" w:rsidR="00F32226" w:rsidRPr="00F32226" w:rsidRDefault="00F32226" w:rsidP="00F32226">
      <w:pPr>
        <w:widowControl w:val="0"/>
        <w:contextualSpacing/>
        <w:jc w:val="left"/>
        <w:rPr>
          <w:rFonts w:ascii="Arial" w:hAnsi="Arial" w:cs="Arial"/>
          <w:b/>
          <w:color w:val="1F497D" w:themeColor="text2"/>
          <w:sz w:val="56"/>
          <w:szCs w:val="96"/>
        </w:rPr>
      </w:pPr>
    </w:p>
    <w:p w14:paraId="427B0EE2" w14:textId="77777777" w:rsidR="00F32226" w:rsidRPr="00F32226" w:rsidRDefault="00F32226" w:rsidP="00F32226">
      <w:pPr>
        <w:widowControl w:val="0"/>
        <w:contextualSpacing/>
        <w:jc w:val="left"/>
        <w:rPr>
          <w:rFonts w:ascii="Arial" w:hAnsi="Arial" w:cs="Arial"/>
          <w:b/>
          <w:color w:val="1F497D" w:themeColor="text2"/>
          <w:sz w:val="56"/>
          <w:szCs w:val="96"/>
        </w:rPr>
      </w:pPr>
      <w:r w:rsidRPr="00F32226">
        <w:rPr>
          <w:noProof/>
          <w:szCs w:val="20"/>
        </w:rPr>
        <mc:AlternateContent>
          <mc:Choice Requires="wps">
            <w:drawing>
              <wp:anchor distT="0" distB="0" distL="114300" distR="114300" simplePos="0" relativeHeight="252297728" behindDoc="0" locked="0" layoutInCell="1" allowOverlap="1" wp14:anchorId="0D73DCFB" wp14:editId="30F14C19">
                <wp:simplePos x="0" y="0"/>
                <wp:positionH relativeFrom="column">
                  <wp:posOffset>-717550</wp:posOffset>
                </wp:positionH>
                <wp:positionV relativeFrom="paragraph">
                  <wp:posOffset>218440</wp:posOffset>
                </wp:positionV>
                <wp:extent cx="6347460" cy="6578600"/>
                <wp:effectExtent l="0" t="0" r="0" b="0"/>
                <wp:wrapNone/>
                <wp:docPr id="1338" name="AutoShape 15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47460" cy="6578600"/>
                        </a:xfrm>
                        <a:prstGeom prst="flowChartAlternateProcess">
                          <a:avLst/>
                        </a:prstGeom>
                        <a:noFill/>
                        <a:ln>
                          <a:noFill/>
                        </a:ln>
                        <a:effectLst/>
                        <a:extLst>
                          <a:ext uri="{909E8E84-426E-40DD-AFC4-6F175D3DCCD1}">
                            <a14:hiddenFill xmlns:a14="http://schemas.microsoft.com/office/drawing/2010/main">
                              <a:solidFill>
                                <a:schemeClr val="tx2">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CA6B876" w14:textId="77777777" w:rsidR="009F72B3" w:rsidRDefault="009F72B3" w:rsidP="00F32226">
                            <w:pPr>
                              <w:pStyle w:val="Title3"/>
                              <w:jc w:val="center"/>
                            </w:pPr>
                            <w:r w:rsidRPr="00C44515">
                              <w:t xml:space="preserve">Office Ergonomics: </w:t>
                            </w:r>
                          </w:p>
                          <w:p w14:paraId="02FF7564" w14:textId="77777777" w:rsidR="009F72B3" w:rsidRPr="00C44515" w:rsidRDefault="009F72B3" w:rsidP="00F32226">
                            <w:pPr>
                              <w:pStyle w:val="Title3"/>
                              <w:jc w:val="center"/>
                            </w:pPr>
                            <w:r w:rsidRPr="00C44515">
                              <w:t>Introduction for Health Care Professionals (Online)</w:t>
                            </w:r>
                          </w:p>
                          <w:p w14:paraId="1D472DBC" w14:textId="77777777" w:rsidR="009F72B3" w:rsidRDefault="009F72B3" w:rsidP="00F32226">
                            <w:pPr>
                              <w:pStyle w:val="Block1"/>
                            </w:pPr>
                          </w:p>
                          <w:p w14:paraId="4EB245D0" w14:textId="77777777" w:rsidR="009F72B3" w:rsidRPr="00915077" w:rsidRDefault="009F72B3" w:rsidP="00F32226">
                            <w:pPr>
                              <w:pStyle w:val="Block1"/>
                            </w:pPr>
                            <w:r w:rsidRPr="00915077">
                              <w:t>Course developed by:</w:t>
                            </w:r>
                          </w:p>
                          <w:p w14:paraId="282D161B" w14:textId="77777777" w:rsidR="009F72B3" w:rsidRPr="001925C0" w:rsidRDefault="009F72B3" w:rsidP="00F32226">
                            <w:pPr>
                              <w:pStyle w:val="Block1"/>
                              <w:rPr>
                                <w:b/>
                              </w:rPr>
                            </w:pPr>
                            <w:r w:rsidRPr="001925C0">
                              <w:rPr>
                                <w:b/>
                              </w:rPr>
                              <w:t>Mark A. Anderson, MA, PT, CPE</w:t>
                            </w:r>
                          </w:p>
                          <w:p w14:paraId="64B5BF9B" w14:textId="77777777" w:rsidR="009F72B3" w:rsidRDefault="009F72B3" w:rsidP="00F32226">
                            <w:pPr>
                              <w:pStyle w:val="Block1"/>
                            </w:pPr>
                            <w:r>
                              <w:t>Physical Therapist</w:t>
                            </w:r>
                          </w:p>
                          <w:p w14:paraId="2B84872F" w14:textId="77777777" w:rsidR="009F72B3" w:rsidRPr="00A76232" w:rsidRDefault="009F72B3" w:rsidP="00F32226">
                            <w:pPr>
                              <w:pStyle w:val="Block1"/>
                            </w:pPr>
                            <w:r w:rsidRPr="00A76232">
                              <w:t>Ce</w:t>
                            </w:r>
                            <w:r>
                              <w:t>rtified Professional Ergonomist</w:t>
                            </w:r>
                          </w:p>
                          <w:p w14:paraId="1642E2CE" w14:textId="77777777" w:rsidR="009F72B3" w:rsidRPr="00915077" w:rsidRDefault="009F72B3" w:rsidP="00F32226">
                            <w:pPr>
                              <w:pStyle w:val="Block1"/>
                            </w:pPr>
                            <w:r w:rsidRPr="00915077">
                              <w:t>ErgoSystems Consulting Group, Inc.</w:t>
                            </w:r>
                          </w:p>
                          <w:p w14:paraId="1F03AC50" w14:textId="77777777" w:rsidR="009F72B3" w:rsidRDefault="009F72B3" w:rsidP="00F32226">
                            <w:pPr>
                              <w:pStyle w:val="Block1"/>
                            </w:pPr>
                            <w:r>
                              <w:t>7421 West Shoreline Drive</w:t>
                            </w:r>
                          </w:p>
                          <w:p w14:paraId="6AF64ABB" w14:textId="77777777" w:rsidR="009F72B3" w:rsidRDefault="009F72B3" w:rsidP="00F32226">
                            <w:pPr>
                              <w:pStyle w:val="Block1"/>
                            </w:pPr>
                            <w:r>
                              <w:t>Waconia, MN 55387</w:t>
                            </w:r>
                          </w:p>
                          <w:p w14:paraId="059DE7B1" w14:textId="77777777" w:rsidR="009F72B3" w:rsidRPr="00915077" w:rsidRDefault="009F72B3" w:rsidP="00F32226">
                            <w:pPr>
                              <w:pStyle w:val="Block1"/>
                            </w:pPr>
                            <w:r w:rsidRPr="00915077">
                              <w:t xml:space="preserve">Voice: 952-401-9296 </w:t>
                            </w:r>
                          </w:p>
                          <w:p w14:paraId="15CE193E" w14:textId="77777777" w:rsidR="009F72B3" w:rsidRPr="00915077" w:rsidRDefault="009F72B3" w:rsidP="00F32226">
                            <w:pPr>
                              <w:pStyle w:val="Block1"/>
                            </w:pPr>
                            <w:hyperlink r:id="rId10" w:history="1">
                              <w:r w:rsidRPr="00915077">
                                <w:rPr>
                                  <w:rStyle w:val="Hyperlink"/>
                                </w:rPr>
                                <w:t>Mark.Anderson@ergosystemsconsulting.com</w:t>
                              </w:r>
                            </w:hyperlink>
                          </w:p>
                          <w:p w14:paraId="1EAB0BE2" w14:textId="77777777" w:rsidR="009F72B3" w:rsidRPr="00915077" w:rsidRDefault="009F72B3" w:rsidP="00F32226">
                            <w:pPr>
                              <w:pStyle w:val="Block1"/>
                            </w:pPr>
                            <w:hyperlink r:id="rId11" w:history="1">
                              <w:r w:rsidRPr="00915077">
                                <w:rPr>
                                  <w:rStyle w:val="Hyperlink"/>
                                </w:rPr>
                                <w:t>www.ergosystemsconsulting.com</w:t>
                              </w:r>
                            </w:hyperlink>
                          </w:p>
                          <w:p w14:paraId="22F3A4F6" w14:textId="77777777" w:rsidR="009F72B3" w:rsidRPr="00915077" w:rsidRDefault="009F72B3" w:rsidP="00F32226"/>
                          <w:p w14:paraId="780C2C42" w14:textId="77777777" w:rsidR="009F72B3" w:rsidRPr="00825841" w:rsidRDefault="009F72B3" w:rsidP="00F32226">
                            <w:pPr>
                              <w:pStyle w:val="Block3"/>
                              <w:pBdr>
                                <w:right w:val="single" w:sz="4" w:space="0" w:color="auto"/>
                              </w:pBdr>
                              <w:ind w:left="0"/>
                              <w:jc w:val="both"/>
                              <w:rPr>
                                <w:sz w:val="22"/>
                                <w:szCs w:val="22"/>
                              </w:rPr>
                            </w:pPr>
                            <w:r w:rsidRPr="00825841">
                              <w:rPr>
                                <w:sz w:val="22"/>
                                <w:szCs w:val="22"/>
                              </w:rPr>
                              <w:t>The information contained in this training workbook has been developed in good faith and is believed to present good ergonomics principles and practices. ErgoSystems Consulting Group, Inc. and all other participating organizations make no representations or warranties as to the completeness or accuracy of the materials thereof. Persons using this information must make their own determination as to its suitability for their purposes. ErgoSystems Consulting Group, Inc. and all other participating organizations are in no way responsible for damages of any nature resulting from the use of this information.</w:t>
                            </w:r>
                          </w:p>
                          <w:p w14:paraId="060AD757" w14:textId="77777777" w:rsidR="009F72B3" w:rsidRDefault="009F72B3" w:rsidP="00F32226">
                            <w:pPr>
                              <w:pStyle w:val="Block2"/>
                            </w:pPr>
                          </w:p>
                          <w:p w14:paraId="68F3E5B7" w14:textId="0C9240E5" w:rsidR="009F72B3" w:rsidRPr="00BD4F0F" w:rsidRDefault="009F72B3" w:rsidP="00F32226">
                            <w:pPr>
                              <w:pStyle w:val="Block2"/>
                              <w:ind w:left="-1980"/>
                            </w:pPr>
                            <w:bookmarkStart w:id="4" w:name="_Hlk51661144"/>
                            <w:r w:rsidRPr="00BD4F0F">
                              <w:t>Copyright 2001-</w:t>
                            </w:r>
                            <w:r>
                              <w:t xml:space="preserve">2021 </w:t>
                            </w:r>
                            <w:r w:rsidRPr="00BD4F0F">
                              <w:t>ErgoSystems Consulting Group, Inc.</w:t>
                            </w:r>
                          </w:p>
                          <w:p w14:paraId="6FC097C3" w14:textId="77777777" w:rsidR="009F72B3" w:rsidRPr="00BD4F0F" w:rsidRDefault="009F72B3" w:rsidP="00F32226">
                            <w:pPr>
                              <w:pStyle w:val="Block2"/>
                              <w:ind w:left="-1980"/>
                            </w:pPr>
                            <w:r w:rsidRPr="00BD4F0F">
                              <w:t xml:space="preserve">All Rights Reserved </w:t>
                            </w:r>
                          </w:p>
                          <w:p w14:paraId="4A8AFE76" w14:textId="6331C349" w:rsidR="009F72B3" w:rsidRDefault="009F72B3" w:rsidP="00F32226">
                            <w:pPr>
                              <w:pStyle w:val="Block2"/>
                              <w:ind w:left="-1980"/>
                            </w:pPr>
                            <w:bookmarkStart w:id="5" w:name="_Hlk52182340"/>
                            <w:bookmarkEnd w:id="4"/>
                            <w:r>
                              <w:t>Version  2 01112021</w:t>
                            </w:r>
                          </w:p>
                          <w:bookmarkEnd w:id="5"/>
                          <w:p w14:paraId="5150E0FD" w14:textId="77777777" w:rsidR="009F72B3" w:rsidRPr="00825841" w:rsidRDefault="009F72B3" w:rsidP="00F32226"/>
                          <w:p w14:paraId="26D427DF" w14:textId="77777777" w:rsidR="009F72B3" w:rsidRDefault="009F72B3" w:rsidP="00F3222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73DCFB" id="AutoShape 1533" o:spid="_x0000_s1027" type="#_x0000_t176" style="position:absolute;margin-left:-56.5pt;margin-top:17.2pt;width:499.8pt;height:518pt;z-index:25229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" filled="f" fillcolor="#1f497d [3215]" stroked="f">
                <v:textbox>
                  <w:txbxContent>
                    <w:p w14:paraId="5CA6B876" w14:textId="77777777" w:rsidR="009F72B3" w:rsidRDefault="009F72B3" w:rsidP="00F32226">
                      <w:pPr>
                        <w:pStyle w:val="Title3"/>
                        <w:jc w:val="center"/>
                      </w:pPr>
                      <w:r w:rsidRPr="00C44515">
                        <w:t xml:space="preserve">Office Ergonomics: </w:t>
                      </w:r>
                    </w:p>
                    <w:p w14:paraId="02FF7564" w14:textId="77777777" w:rsidR="009F72B3" w:rsidRPr="00C44515" w:rsidRDefault="009F72B3" w:rsidP="00F32226">
                      <w:pPr>
                        <w:pStyle w:val="Title3"/>
                        <w:jc w:val="center"/>
                      </w:pPr>
                      <w:r w:rsidRPr="00C44515">
                        <w:t>Introduction for Health Care Professionals (Online)</w:t>
                      </w:r>
                    </w:p>
                    <w:p w14:paraId="1D472DBC" w14:textId="77777777" w:rsidR="009F72B3" w:rsidRDefault="009F72B3" w:rsidP="00F32226">
                      <w:pPr>
                        <w:pStyle w:val="Block1"/>
                      </w:pPr>
                    </w:p>
                    <w:p w14:paraId="4EB245D0" w14:textId="77777777" w:rsidR="009F72B3" w:rsidRPr="00915077" w:rsidRDefault="009F72B3" w:rsidP="00F32226">
                      <w:pPr>
                        <w:pStyle w:val="Block1"/>
                      </w:pPr>
                      <w:r w:rsidRPr="00915077">
                        <w:t>Course developed by:</w:t>
                      </w:r>
                    </w:p>
                    <w:p w14:paraId="282D161B" w14:textId="77777777" w:rsidR="009F72B3" w:rsidRPr="001925C0" w:rsidRDefault="009F72B3" w:rsidP="00F32226">
                      <w:pPr>
                        <w:pStyle w:val="Block1"/>
                        <w:rPr>
                          <w:b/>
                        </w:rPr>
                      </w:pPr>
                      <w:r w:rsidRPr="001925C0">
                        <w:rPr>
                          <w:b/>
                        </w:rPr>
                        <w:t>Mark A. Anderson, MA, PT, CPE</w:t>
                      </w:r>
                    </w:p>
                    <w:p w14:paraId="64B5BF9B" w14:textId="77777777" w:rsidR="009F72B3" w:rsidRDefault="009F72B3" w:rsidP="00F32226">
                      <w:pPr>
                        <w:pStyle w:val="Block1"/>
                      </w:pPr>
                      <w:r>
                        <w:t>Physical Therapist</w:t>
                      </w:r>
                    </w:p>
                    <w:p w14:paraId="2B84872F" w14:textId="77777777" w:rsidR="009F72B3" w:rsidRPr="00A76232" w:rsidRDefault="009F72B3" w:rsidP="00F32226">
                      <w:pPr>
                        <w:pStyle w:val="Block1"/>
                      </w:pPr>
                      <w:r w:rsidRPr="00A76232">
                        <w:t>Ce</w:t>
                      </w:r>
                      <w:r>
                        <w:t>rtified Professional Ergonomist</w:t>
                      </w:r>
                    </w:p>
                    <w:p w14:paraId="1642E2CE" w14:textId="77777777" w:rsidR="009F72B3" w:rsidRPr="00915077" w:rsidRDefault="009F72B3" w:rsidP="00F32226">
                      <w:pPr>
                        <w:pStyle w:val="Block1"/>
                      </w:pPr>
                      <w:r w:rsidRPr="00915077">
                        <w:t>ErgoSystems Consulting Group, Inc.</w:t>
                      </w:r>
                    </w:p>
                    <w:p w14:paraId="1F03AC50" w14:textId="77777777" w:rsidR="009F72B3" w:rsidRDefault="009F72B3" w:rsidP="00F32226">
                      <w:pPr>
                        <w:pStyle w:val="Block1"/>
                      </w:pPr>
                      <w:r>
                        <w:t>7421 West Shoreline Drive</w:t>
                      </w:r>
                    </w:p>
                    <w:p w14:paraId="6AF64ABB" w14:textId="77777777" w:rsidR="009F72B3" w:rsidRDefault="009F72B3" w:rsidP="00F32226">
                      <w:pPr>
                        <w:pStyle w:val="Block1"/>
                      </w:pPr>
                      <w:r>
                        <w:t>Waconia, MN 55387</w:t>
                      </w:r>
                    </w:p>
                    <w:p w14:paraId="059DE7B1" w14:textId="77777777" w:rsidR="009F72B3" w:rsidRPr="00915077" w:rsidRDefault="009F72B3" w:rsidP="00F32226">
                      <w:pPr>
                        <w:pStyle w:val="Block1"/>
                      </w:pPr>
                      <w:r w:rsidRPr="00915077">
                        <w:t xml:space="preserve">Voice: 952-401-9296 </w:t>
                      </w:r>
                    </w:p>
                    <w:p w14:paraId="15CE193E" w14:textId="77777777" w:rsidR="009F72B3" w:rsidRPr="00915077" w:rsidRDefault="009F72B3" w:rsidP="00F32226">
                      <w:pPr>
                        <w:pStyle w:val="Block1"/>
                      </w:pPr>
                      <w:hyperlink r:id="rId12" w:history="1">
                        <w:r w:rsidRPr="00915077">
                          <w:rPr>
                            <w:rStyle w:val="Hyperlink"/>
                          </w:rPr>
                          <w:t>Mark.Anderson@ergosystemsconsulting.com</w:t>
                        </w:r>
                      </w:hyperlink>
                    </w:p>
                    <w:p w14:paraId="1EAB0BE2" w14:textId="77777777" w:rsidR="009F72B3" w:rsidRPr="00915077" w:rsidRDefault="009F72B3" w:rsidP="00F32226">
                      <w:pPr>
                        <w:pStyle w:val="Block1"/>
                      </w:pPr>
                      <w:hyperlink r:id="rId13" w:history="1">
                        <w:r w:rsidRPr="00915077">
                          <w:rPr>
                            <w:rStyle w:val="Hyperlink"/>
                          </w:rPr>
                          <w:t>www.ergosystemsconsulting.com</w:t>
                        </w:r>
                      </w:hyperlink>
                    </w:p>
                    <w:p w14:paraId="22F3A4F6" w14:textId="77777777" w:rsidR="009F72B3" w:rsidRPr="00915077" w:rsidRDefault="009F72B3" w:rsidP="00F32226"/>
                    <w:p w14:paraId="780C2C42" w14:textId="77777777" w:rsidR="009F72B3" w:rsidRPr="00825841" w:rsidRDefault="009F72B3" w:rsidP="00F32226">
                      <w:pPr>
                        <w:pStyle w:val="Block3"/>
                        <w:pBdr>
                          <w:right w:val="single" w:sz="4" w:space="0" w:color="auto"/>
                        </w:pBdr>
                        <w:ind w:left="0"/>
                        <w:jc w:val="both"/>
                        <w:rPr>
                          <w:sz w:val="22"/>
                          <w:szCs w:val="22"/>
                        </w:rPr>
                      </w:pPr>
                      <w:r w:rsidRPr="00825841">
                        <w:rPr>
                          <w:sz w:val="22"/>
                          <w:szCs w:val="22"/>
                        </w:rPr>
                        <w:t>The information contained in this training workbook has been developed in good faith and is believed to present good ergonomics principles and practices. ErgoSystems Consulting Group, Inc. and all other participating organizations make no representations or warranties as to the completeness or accuracy of the materials thereof. Persons using this information must make their own determination as to its suitability for their purposes. ErgoSystems Consulting Group, Inc. and all other participating organizations are in no way responsible for damages of any nature resulting from the use of this information.</w:t>
                      </w:r>
                    </w:p>
                    <w:p w14:paraId="060AD757" w14:textId="77777777" w:rsidR="009F72B3" w:rsidRDefault="009F72B3" w:rsidP="00F32226">
                      <w:pPr>
                        <w:pStyle w:val="Block2"/>
                      </w:pPr>
                    </w:p>
                    <w:p w14:paraId="68F3E5B7" w14:textId="0C9240E5" w:rsidR="009F72B3" w:rsidRPr="00BD4F0F" w:rsidRDefault="009F72B3" w:rsidP="00F32226">
                      <w:pPr>
                        <w:pStyle w:val="Block2"/>
                        <w:ind w:left="-1980"/>
                      </w:pPr>
                      <w:bookmarkStart w:id="6" w:name="_Hlk51661144"/>
                      <w:r w:rsidRPr="00BD4F0F">
                        <w:t>Copyright 2001-</w:t>
                      </w:r>
                      <w:r>
                        <w:t xml:space="preserve">2021 </w:t>
                      </w:r>
                      <w:r w:rsidRPr="00BD4F0F">
                        <w:t>ErgoSystems Consulting Group, Inc.</w:t>
                      </w:r>
                    </w:p>
                    <w:p w14:paraId="6FC097C3" w14:textId="77777777" w:rsidR="009F72B3" w:rsidRPr="00BD4F0F" w:rsidRDefault="009F72B3" w:rsidP="00F32226">
                      <w:pPr>
                        <w:pStyle w:val="Block2"/>
                        <w:ind w:left="-1980"/>
                      </w:pPr>
                      <w:r w:rsidRPr="00BD4F0F">
                        <w:t xml:space="preserve">All Rights Reserved </w:t>
                      </w:r>
                    </w:p>
                    <w:p w14:paraId="4A8AFE76" w14:textId="6331C349" w:rsidR="009F72B3" w:rsidRDefault="009F72B3" w:rsidP="00F32226">
                      <w:pPr>
                        <w:pStyle w:val="Block2"/>
                        <w:ind w:left="-1980"/>
                      </w:pPr>
                      <w:bookmarkStart w:id="7" w:name="_Hlk52182340"/>
                      <w:bookmarkEnd w:id="6"/>
                      <w:r>
                        <w:t>Version  2 01112021</w:t>
                      </w:r>
                    </w:p>
                    <w:bookmarkEnd w:id="7"/>
                    <w:p w14:paraId="5150E0FD" w14:textId="77777777" w:rsidR="009F72B3" w:rsidRPr="00825841" w:rsidRDefault="009F72B3" w:rsidP="00F32226"/>
                    <w:p w14:paraId="26D427DF" w14:textId="77777777" w:rsidR="009F72B3" w:rsidRDefault="009F72B3" w:rsidP="00F32226"/>
                  </w:txbxContent>
                </v:textbox>
              </v:shape>
            </w:pict>
          </mc:Fallback>
        </mc:AlternateContent>
      </w:r>
    </w:p>
    <w:p w14:paraId="05F6BC1D" w14:textId="77777777" w:rsidR="00F32226" w:rsidRPr="00F32226" w:rsidRDefault="00F32226" w:rsidP="00F32226">
      <w:pPr>
        <w:spacing w:before="0" w:after="0"/>
        <w:jc w:val="left"/>
        <w:rPr>
          <w:rFonts w:ascii="Arial" w:hAnsi="Arial"/>
          <w:b/>
          <w:kern w:val="28"/>
          <w:sz w:val="32"/>
          <w:szCs w:val="22"/>
        </w:rPr>
      </w:pPr>
      <w:r w:rsidRPr="00F32226">
        <w:rPr>
          <w:sz w:val="22"/>
          <w:szCs w:val="22"/>
        </w:rPr>
        <w:br w:type="page"/>
      </w:r>
    </w:p>
    <w:p w14:paraId="659B4700" w14:textId="77777777" w:rsidR="00F32226" w:rsidRPr="00F32226" w:rsidRDefault="00F32226" w:rsidP="00F32226">
      <w:pPr>
        <w:spacing w:before="240"/>
        <w:jc w:val="center"/>
        <w:outlineLvl w:val="0"/>
        <w:rPr>
          <w:rFonts w:ascii="Arial" w:hAnsi="Arial"/>
          <w:b/>
          <w:kern w:val="28"/>
          <w:sz w:val="32"/>
          <w:szCs w:val="22"/>
        </w:rPr>
        <w:sectPr w:rsidR="00F32226" w:rsidRPr="00F32226" w:rsidSect="00F32226">
          <w:headerReference w:type="even" r:id="rId14"/>
          <w:headerReference w:type="default" r:id="rId15"/>
          <w:type w:val="oddPage"/>
          <w:pgSz w:w="12240" w:h="15840" w:code="1"/>
          <w:pgMar w:top="1440" w:right="1440" w:bottom="1440" w:left="2520" w:header="720" w:footer="720" w:gutter="0"/>
          <w:pgBorders w:display="notFirstPage" w:offsetFrom="page">
            <w:top w:val="single" w:sz="4" w:space="24" w:color="auto"/>
            <w:left w:val="single" w:sz="4" w:space="24" w:color="auto"/>
            <w:bottom w:val="single" w:sz="4" w:space="24" w:color="auto"/>
            <w:right w:val="single" w:sz="4" w:space="24" w:color="auto"/>
          </w:pgBorders>
          <w:pgNumType w:start="0"/>
          <w:cols w:space="720"/>
          <w:titlePg/>
          <w:docGrid w:linePitch="326"/>
        </w:sectPr>
      </w:pPr>
    </w:p>
    <w:bookmarkEnd w:id="0"/>
    <w:bookmarkEnd w:id="1"/>
    <w:bookmarkEnd w:id="2"/>
    <w:p w14:paraId="509499B6" w14:textId="6555F274" w:rsidR="004671A3" w:rsidRPr="00EF55BB" w:rsidRDefault="00E416B2" w:rsidP="00BF54A9">
      <w:pPr>
        <w:pStyle w:val="Title1"/>
        <w:rPr>
          <w:rFonts w:ascii="Arial" w:hAnsi="Arial"/>
          <w:color w:val="auto"/>
        </w:rPr>
      </w:pPr>
      <w:r w:rsidRPr="00EF55BB">
        <w:rPr>
          <w:rFonts w:ascii="Arial" w:hAnsi="Arial"/>
          <w:color w:val="auto"/>
        </w:rPr>
        <w:lastRenderedPageBreak/>
        <w:t>Table of Contents</w:t>
      </w:r>
    </w:p>
    <w:bookmarkStart w:id="9" w:name="_Toc320800768"/>
    <w:bookmarkStart w:id="10" w:name="_Toc26614139"/>
    <w:bookmarkStart w:id="11" w:name="_Toc26614153"/>
    <w:p w14:paraId="4FF16673" w14:textId="3CB18DB2" w:rsidR="00945F3A" w:rsidRDefault="00EF55BB">
      <w:pPr>
        <w:pStyle w:val="TOC1"/>
        <w:tabs>
          <w:tab w:val="right" w:leader="dot" w:pos="7910"/>
        </w:tabs>
        <w:rPr>
          <w:rFonts w:asciiTheme="minorHAnsi" w:eastAsiaTheme="minorEastAsia" w:hAnsiTheme="minorHAnsi" w:cstheme="minorBidi"/>
          <w:b w:val="0"/>
          <w:noProof/>
          <w:sz w:val="22"/>
          <w:szCs w:val="22"/>
        </w:rPr>
      </w:pPr>
      <w:r w:rsidRPr="00EF55BB">
        <w:rPr>
          <w:sz w:val="16"/>
          <w:szCs w:val="18"/>
        </w:rPr>
        <w:fldChar w:fldCharType="begin"/>
      </w:r>
      <w:r w:rsidRPr="00EF55BB">
        <w:rPr>
          <w:sz w:val="16"/>
          <w:szCs w:val="18"/>
        </w:rPr>
        <w:instrText xml:space="preserve"> TOC \o "1-3" \h \z \u </w:instrText>
      </w:r>
      <w:r w:rsidRPr="00EF55BB">
        <w:rPr>
          <w:sz w:val="16"/>
          <w:szCs w:val="18"/>
        </w:rPr>
        <w:fldChar w:fldCharType="separate"/>
      </w:r>
      <w:hyperlink w:anchor="_Toc61256594" w:history="1">
        <w:r w:rsidR="00945F3A" w:rsidRPr="00BC0ABB">
          <w:rPr>
            <w:rStyle w:val="Hyperlink"/>
            <w:noProof/>
          </w:rPr>
          <w:t>Course Overview</w:t>
        </w:r>
        <w:r w:rsidR="00945F3A">
          <w:rPr>
            <w:noProof/>
            <w:webHidden/>
          </w:rPr>
          <w:tab/>
        </w:r>
        <w:r w:rsidR="00945F3A">
          <w:rPr>
            <w:noProof/>
            <w:webHidden/>
          </w:rPr>
          <w:fldChar w:fldCharType="begin"/>
        </w:r>
        <w:r w:rsidR="00945F3A">
          <w:rPr>
            <w:noProof/>
            <w:webHidden/>
          </w:rPr>
          <w:instrText xml:space="preserve"> PAGEREF _Toc61256594 \h </w:instrText>
        </w:r>
        <w:r w:rsidR="00945F3A">
          <w:rPr>
            <w:noProof/>
            <w:webHidden/>
          </w:rPr>
        </w:r>
        <w:r w:rsidR="00945F3A">
          <w:rPr>
            <w:noProof/>
            <w:webHidden/>
          </w:rPr>
          <w:fldChar w:fldCharType="separate"/>
        </w:r>
        <w:r w:rsidR="00945F3A">
          <w:rPr>
            <w:noProof/>
            <w:webHidden/>
          </w:rPr>
          <w:t>3</w:t>
        </w:r>
        <w:r w:rsidR="00945F3A">
          <w:rPr>
            <w:noProof/>
            <w:webHidden/>
          </w:rPr>
          <w:fldChar w:fldCharType="end"/>
        </w:r>
      </w:hyperlink>
    </w:p>
    <w:p w14:paraId="7AF41D9E" w14:textId="393F5E91" w:rsidR="00945F3A" w:rsidRDefault="00945F3A">
      <w:pPr>
        <w:pStyle w:val="TOC1"/>
        <w:tabs>
          <w:tab w:val="right" w:leader="dot" w:pos="7910"/>
        </w:tabs>
        <w:rPr>
          <w:rFonts w:asciiTheme="minorHAnsi" w:eastAsiaTheme="minorEastAsia" w:hAnsiTheme="minorHAnsi" w:cstheme="minorBidi"/>
          <w:b w:val="0"/>
          <w:noProof/>
          <w:sz w:val="22"/>
          <w:szCs w:val="22"/>
        </w:rPr>
      </w:pPr>
      <w:hyperlink w:anchor="_Toc61256595" w:history="1">
        <w:r w:rsidRPr="00BC0ABB">
          <w:rPr>
            <w:rStyle w:val="Hyperlink"/>
            <w:noProof/>
          </w:rPr>
          <w:t>Intended Audience</w:t>
        </w:r>
        <w:r>
          <w:rPr>
            <w:noProof/>
            <w:webHidden/>
          </w:rPr>
          <w:tab/>
        </w:r>
        <w:r>
          <w:rPr>
            <w:noProof/>
            <w:webHidden/>
          </w:rPr>
          <w:fldChar w:fldCharType="begin"/>
        </w:r>
        <w:r>
          <w:rPr>
            <w:noProof/>
            <w:webHidden/>
          </w:rPr>
          <w:instrText xml:space="preserve"> PAGEREF _Toc61256595 \h </w:instrText>
        </w:r>
        <w:r>
          <w:rPr>
            <w:noProof/>
            <w:webHidden/>
          </w:rPr>
        </w:r>
        <w:r>
          <w:rPr>
            <w:noProof/>
            <w:webHidden/>
          </w:rPr>
          <w:fldChar w:fldCharType="separate"/>
        </w:r>
        <w:r>
          <w:rPr>
            <w:noProof/>
            <w:webHidden/>
          </w:rPr>
          <w:t>3</w:t>
        </w:r>
        <w:r>
          <w:rPr>
            <w:noProof/>
            <w:webHidden/>
          </w:rPr>
          <w:fldChar w:fldCharType="end"/>
        </w:r>
      </w:hyperlink>
    </w:p>
    <w:p w14:paraId="0221406C" w14:textId="1B05924A" w:rsidR="00945F3A" w:rsidRDefault="00945F3A">
      <w:pPr>
        <w:pStyle w:val="TOC1"/>
        <w:tabs>
          <w:tab w:val="right" w:leader="dot" w:pos="7910"/>
        </w:tabs>
        <w:rPr>
          <w:rFonts w:asciiTheme="minorHAnsi" w:eastAsiaTheme="minorEastAsia" w:hAnsiTheme="minorHAnsi" w:cstheme="minorBidi"/>
          <w:b w:val="0"/>
          <w:noProof/>
          <w:sz w:val="22"/>
          <w:szCs w:val="22"/>
        </w:rPr>
      </w:pPr>
      <w:hyperlink w:anchor="_Toc61256596" w:history="1">
        <w:r w:rsidRPr="00BC0ABB">
          <w:rPr>
            <w:rStyle w:val="Hyperlink"/>
            <w:noProof/>
          </w:rPr>
          <w:t>Course Logistics</w:t>
        </w:r>
        <w:r>
          <w:rPr>
            <w:noProof/>
            <w:webHidden/>
          </w:rPr>
          <w:tab/>
        </w:r>
        <w:r>
          <w:rPr>
            <w:noProof/>
            <w:webHidden/>
          </w:rPr>
          <w:fldChar w:fldCharType="begin"/>
        </w:r>
        <w:r>
          <w:rPr>
            <w:noProof/>
            <w:webHidden/>
          </w:rPr>
          <w:instrText xml:space="preserve"> PAGEREF _Toc61256596 \h </w:instrText>
        </w:r>
        <w:r>
          <w:rPr>
            <w:noProof/>
            <w:webHidden/>
          </w:rPr>
        </w:r>
        <w:r>
          <w:rPr>
            <w:noProof/>
            <w:webHidden/>
          </w:rPr>
          <w:fldChar w:fldCharType="separate"/>
        </w:r>
        <w:r>
          <w:rPr>
            <w:noProof/>
            <w:webHidden/>
          </w:rPr>
          <w:t>3</w:t>
        </w:r>
        <w:r>
          <w:rPr>
            <w:noProof/>
            <w:webHidden/>
          </w:rPr>
          <w:fldChar w:fldCharType="end"/>
        </w:r>
      </w:hyperlink>
    </w:p>
    <w:p w14:paraId="50B112D3" w14:textId="7C140B8A" w:rsidR="00945F3A" w:rsidRDefault="00945F3A">
      <w:pPr>
        <w:pStyle w:val="TOC1"/>
        <w:tabs>
          <w:tab w:val="right" w:leader="dot" w:pos="7910"/>
        </w:tabs>
        <w:rPr>
          <w:rFonts w:asciiTheme="minorHAnsi" w:eastAsiaTheme="minorEastAsia" w:hAnsiTheme="minorHAnsi" w:cstheme="minorBidi"/>
          <w:b w:val="0"/>
          <w:noProof/>
          <w:sz w:val="22"/>
          <w:szCs w:val="22"/>
        </w:rPr>
      </w:pPr>
      <w:hyperlink w:anchor="_Toc61256597" w:history="1">
        <w:r w:rsidRPr="00BC0ABB">
          <w:rPr>
            <w:rStyle w:val="Hyperlink"/>
            <w:noProof/>
          </w:rPr>
          <w:t>Schedule</w:t>
        </w:r>
        <w:r>
          <w:rPr>
            <w:noProof/>
            <w:webHidden/>
          </w:rPr>
          <w:tab/>
        </w:r>
        <w:r>
          <w:rPr>
            <w:noProof/>
            <w:webHidden/>
          </w:rPr>
          <w:fldChar w:fldCharType="begin"/>
        </w:r>
        <w:r>
          <w:rPr>
            <w:noProof/>
            <w:webHidden/>
          </w:rPr>
          <w:instrText xml:space="preserve"> PAGEREF _Toc61256597 \h </w:instrText>
        </w:r>
        <w:r>
          <w:rPr>
            <w:noProof/>
            <w:webHidden/>
          </w:rPr>
        </w:r>
        <w:r>
          <w:rPr>
            <w:noProof/>
            <w:webHidden/>
          </w:rPr>
          <w:fldChar w:fldCharType="separate"/>
        </w:r>
        <w:r>
          <w:rPr>
            <w:noProof/>
            <w:webHidden/>
          </w:rPr>
          <w:t>3</w:t>
        </w:r>
        <w:r>
          <w:rPr>
            <w:noProof/>
            <w:webHidden/>
          </w:rPr>
          <w:fldChar w:fldCharType="end"/>
        </w:r>
      </w:hyperlink>
    </w:p>
    <w:p w14:paraId="342C0D36" w14:textId="168C5690" w:rsidR="00945F3A" w:rsidRDefault="00945F3A">
      <w:pPr>
        <w:pStyle w:val="TOC1"/>
        <w:tabs>
          <w:tab w:val="right" w:leader="dot" w:pos="7910"/>
        </w:tabs>
        <w:rPr>
          <w:rFonts w:asciiTheme="minorHAnsi" w:eastAsiaTheme="minorEastAsia" w:hAnsiTheme="minorHAnsi" w:cstheme="minorBidi"/>
          <w:b w:val="0"/>
          <w:noProof/>
          <w:sz w:val="22"/>
          <w:szCs w:val="22"/>
        </w:rPr>
      </w:pPr>
      <w:hyperlink w:anchor="_Toc61256598" w:history="1">
        <w:r w:rsidRPr="00BC0ABB">
          <w:rPr>
            <w:rStyle w:val="Hyperlink"/>
            <w:noProof/>
          </w:rPr>
          <w:t>Learning Objectives</w:t>
        </w:r>
        <w:r>
          <w:rPr>
            <w:noProof/>
            <w:webHidden/>
          </w:rPr>
          <w:tab/>
        </w:r>
        <w:r>
          <w:rPr>
            <w:noProof/>
            <w:webHidden/>
          </w:rPr>
          <w:fldChar w:fldCharType="begin"/>
        </w:r>
        <w:r>
          <w:rPr>
            <w:noProof/>
            <w:webHidden/>
          </w:rPr>
          <w:instrText xml:space="preserve"> PAGEREF _Toc61256598 \h </w:instrText>
        </w:r>
        <w:r>
          <w:rPr>
            <w:noProof/>
            <w:webHidden/>
          </w:rPr>
        </w:r>
        <w:r>
          <w:rPr>
            <w:noProof/>
            <w:webHidden/>
          </w:rPr>
          <w:fldChar w:fldCharType="separate"/>
        </w:r>
        <w:r>
          <w:rPr>
            <w:noProof/>
            <w:webHidden/>
          </w:rPr>
          <w:t>3</w:t>
        </w:r>
        <w:r>
          <w:rPr>
            <w:noProof/>
            <w:webHidden/>
          </w:rPr>
          <w:fldChar w:fldCharType="end"/>
        </w:r>
      </w:hyperlink>
    </w:p>
    <w:p w14:paraId="190391F5" w14:textId="6EFB1766" w:rsidR="00945F3A" w:rsidRDefault="00945F3A">
      <w:pPr>
        <w:pStyle w:val="TOC1"/>
        <w:tabs>
          <w:tab w:val="right" w:leader="dot" w:pos="7910"/>
        </w:tabs>
        <w:rPr>
          <w:rFonts w:asciiTheme="minorHAnsi" w:eastAsiaTheme="minorEastAsia" w:hAnsiTheme="minorHAnsi" w:cstheme="minorBidi"/>
          <w:b w:val="0"/>
          <w:noProof/>
          <w:sz w:val="22"/>
          <w:szCs w:val="22"/>
        </w:rPr>
      </w:pPr>
      <w:hyperlink w:anchor="_Toc61256599" w:history="1">
        <w:r w:rsidRPr="00BC0ABB">
          <w:rPr>
            <w:rStyle w:val="Hyperlink"/>
            <w:noProof/>
          </w:rPr>
          <w:t>Program Delivery</w:t>
        </w:r>
        <w:r>
          <w:rPr>
            <w:noProof/>
            <w:webHidden/>
          </w:rPr>
          <w:tab/>
        </w:r>
        <w:r>
          <w:rPr>
            <w:noProof/>
            <w:webHidden/>
          </w:rPr>
          <w:fldChar w:fldCharType="begin"/>
        </w:r>
        <w:r>
          <w:rPr>
            <w:noProof/>
            <w:webHidden/>
          </w:rPr>
          <w:instrText xml:space="preserve"> PAGEREF _Toc61256599 \h </w:instrText>
        </w:r>
        <w:r>
          <w:rPr>
            <w:noProof/>
            <w:webHidden/>
          </w:rPr>
        </w:r>
        <w:r>
          <w:rPr>
            <w:noProof/>
            <w:webHidden/>
          </w:rPr>
          <w:fldChar w:fldCharType="separate"/>
        </w:r>
        <w:r>
          <w:rPr>
            <w:noProof/>
            <w:webHidden/>
          </w:rPr>
          <w:t>4</w:t>
        </w:r>
        <w:r>
          <w:rPr>
            <w:noProof/>
            <w:webHidden/>
          </w:rPr>
          <w:fldChar w:fldCharType="end"/>
        </w:r>
      </w:hyperlink>
    </w:p>
    <w:p w14:paraId="39032677" w14:textId="1994B587" w:rsidR="00945F3A" w:rsidRDefault="00945F3A">
      <w:pPr>
        <w:pStyle w:val="TOC2"/>
        <w:tabs>
          <w:tab w:val="right" w:leader="dot" w:pos="7910"/>
        </w:tabs>
        <w:rPr>
          <w:rFonts w:asciiTheme="minorHAnsi" w:eastAsiaTheme="minorEastAsia" w:hAnsiTheme="minorHAnsi" w:cstheme="minorBidi"/>
          <w:b w:val="0"/>
          <w:noProof/>
          <w:color w:val="auto"/>
          <w:sz w:val="22"/>
          <w:szCs w:val="22"/>
        </w:rPr>
      </w:pPr>
      <w:hyperlink w:anchor="_Toc61256600" w:history="1">
        <w:r w:rsidRPr="00BC0ABB">
          <w:rPr>
            <w:rStyle w:val="Hyperlink"/>
            <w:noProof/>
          </w:rPr>
          <w:t>Course Developer</w:t>
        </w:r>
        <w:r>
          <w:rPr>
            <w:noProof/>
            <w:webHidden/>
          </w:rPr>
          <w:tab/>
        </w:r>
        <w:r>
          <w:rPr>
            <w:noProof/>
            <w:webHidden/>
          </w:rPr>
          <w:fldChar w:fldCharType="begin"/>
        </w:r>
        <w:r>
          <w:rPr>
            <w:noProof/>
            <w:webHidden/>
          </w:rPr>
          <w:instrText xml:space="preserve"> PAGEREF _Toc61256600 \h </w:instrText>
        </w:r>
        <w:r>
          <w:rPr>
            <w:noProof/>
            <w:webHidden/>
          </w:rPr>
        </w:r>
        <w:r>
          <w:rPr>
            <w:noProof/>
            <w:webHidden/>
          </w:rPr>
          <w:fldChar w:fldCharType="separate"/>
        </w:r>
        <w:r>
          <w:rPr>
            <w:noProof/>
            <w:webHidden/>
          </w:rPr>
          <w:t>4</w:t>
        </w:r>
        <w:r>
          <w:rPr>
            <w:noProof/>
            <w:webHidden/>
          </w:rPr>
          <w:fldChar w:fldCharType="end"/>
        </w:r>
      </w:hyperlink>
    </w:p>
    <w:p w14:paraId="48E7817D" w14:textId="4E514A4D" w:rsidR="00945F3A" w:rsidRDefault="00945F3A">
      <w:pPr>
        <w:pStyle w:val="TOC3"/>
        <w:rPr>
          <w:rFonts w:asciiTheme="minorHAnsi" w:eastAsiaTheme="minorEastAsia" w:hAnsiTheme="minorHAnsi" w:cstheme="minorBidi"/>
          <w:b w:val="0"/>
          <w:noProof/>
          <w:sz w:val="22"/>
          <w:szCs w:val="22"/>
        </w:rPr>
      </w:pPr>
      <w:hyperlink w:anchor="_Toc61256601" w:history="1">
        <w:r w:rsidRPr="00BC0ABB">
          <w:rPr>
            <w:rStyle w:val="Hyperlink"/>
            <w:noProof/>
          </w:rPr>
          <w:t>Mark A. Anderson, MA, PT, CPE</w:t>
        </w:r>
        <w:r>
          <w:rPr>
            <w:noProof/>
            <w:webHidden/>
          </w:rPr>
          <w:tab/>
        </w:r>
        <w:r>
          <w:rPr>
            <w:noProof/>
            <w:webHidden/>
          </w:rPr>
          <w:fldChar w:fldCharType="begin"/>
        </w:r>
        <w:r>
          <w:rPr>
            <w:noProof/>
            <w:webHidden/>
          </w:rPr>
          <w:instrText xml:space="preserve"> PAGEREF _Toc61256601 \h </w:instrText>
        </w:r>
        <w:r>
          <w:rPr>
            <w:noProof/>
            <w:webHidden/>
          </w:rPr>
        </w:r>
        <w:r>
          <w:rPr>
            <w:noProof/>
            <w:webHidden/>
          </w:rPr>
          <w:fldChar w:fldCharType="separate"/>
        </w:r>
        <w:r>
          <w:rPr>
            <w:noProof/>
            <w:webHidden/>
          </w:rPr>
          <w:t>4</w:t>
        </w:r>
        <w:r>
          <w:rPr>
            <w:noProof/>
            <w:webHidden/>
          </w:rPr>
          <w:fldChar w:fldCharType="end"/>
        </w:r>
      </w:hyperlink>
    </w:p>
    <w:p w14:paraId="745F8594" w14:textId="54DD6772" w:rsidR="00945F3A" w:rsidRDefault="00945F3A">
      <w:pPr>
        <w:pStyle w:val="TOC2"/>
        <w:tabs>
          <w:tab w:val="right" w:leader="dot" w:pos="7910"/>
        </w:tabs>
        <w:rPr>
          <w:rFonts w:asciiTheme="minorHAnsi" w:eastAsiaTheme="minorEastAsia" w:hAnsiTheme="minorHAnsi" w:cstheme="minorBidi"/>
          <w:b w:val="0"/>
          <w:noProof/>
          <w:color w:val="auto"/>
          <w:sz w:val="22"/>
          <w:szCs w:val="22"/>
        </w:rPr>
      </w:pPr>
      <w:hyperlink w:anchor="_Toc61256602" w:history="1">
        <w:r w:rsidRPr="00BC0ABB">
          <w:rPr>
            <w:rStyle w:val="Hyperlink"/>
            <w:noProof/>
          </w:rPr>
          <w:t>Faculty</w:t>
        </w:r>
        <w:r>
          <w:rPr>
            <w:noProof/>
            <w:webHidden/>
          </w:rPr>
          <w:tab/>
        </w:r>
        <w:r>
          <w:rPr>
            <w:noProof/>
            <w:webHidden/>
          </w:rPr>
          <w:fldChar w:fldCharType="begin"/>
        </w:r>
        <w:r>
          <w:rPr>
            <w:noProof/>
            <w:webHidden/>
          </w:rPr>
          <w:instrText xml:space="preserve"> PAGEREF _Toc61256602 \h </w:instrText>
        </w:r>
        <w:r>
          <w:rPr>
            <w:noProof/>
            <w:webHidden/>
          </w:rPr>
        </w:r>
        <w:r>
          <w:rPr>
            <w:noProof/>
            <w:webHidden/>
          </w:rPr>
          <w:fldChar w:fldCharType="separate"/>
        </w:r>
        <w:r>
          <w:rPr>
            <w:noProof/>
            <w:webHidden/>
          </w:rPr>
          <w:t>4</w:t>
        </w:r>
        <w:r>
          <w:rPr>
            <w:noProof/>
            <w:webHidden/>
          </w:rPr>
          <w:fldChar w:fldCharType="end"/>
        </w:r>
      </w:hyperlink>
    </w:p>
    <w:p w14:paraId="0F94718F" w14:textId="4C7D39F1" w:rsidR="00945F3A" w:rsidRDefault="00945F3A">
      <w:pPr>
        <w:pStyle w:val="TOC3"/>
        <w:rPr>
          <w:rFonts w:asciiTheme="minorHAnsi" w:eastAsiaTheme="minorEastAsia" w:hAnsiTheme="minorHAnsi" w:cstheme="minorBidi"/>
          <w:b w:val="0"/>
          <w:noProof/>
          <w:sz w:val="22"/>
          <w:szCs w:val="22"/>
        </w:rPr>
      </w:pPr>
      <w:hyperlink w:anchor="_Toc61256603" w:history="1">
        <w:r w:rsidRPr="00BC0ABB">
          <w:rPr>
            <w:rStyle w:val="Hyperlink"/>
            <w:noProof/>
          </w:rPr>
          <w:t>Deirdre “Dee” Daley, PT, DPT</w:t>
        </w:r>
        <w:r>
          <w:rPr>
            <w:noProof/>
            <w:webHidden/>
          </w:rPr>
          <w:tab/>
        </w:r>
        <w:r>
          <w:rPr>
            <w:noProof/>
            <w:webHidden/>
          </w:rPr>
          <w:fldChar w:fldCharType="begin"/>
        </w:r>
        <w:r>
          <w:rPr>
            <w:noProof/>
            <w:webHidden/>
          </w:rPr>
          <w:instrText xml:space="preserve"> PAGEREF _Toc61256603 \h </w:instrText>
        </w:r>
        <w:r>
          <w:rPr>
            <w:noProof/>
            <w:webHidden/>
          </w:rPr>
        </w:r>
        <w:r>
          <w:rPr>
            <w:noProof/>
            <w:webHidden/>
          </w:rPr>
          <w:fldChar w:fldCharType="separate"/>
        </w:r>
        <w:r>
          <w:rPr>
            <w:noProof/>
            <w:webHidden/>
          </w:rPr>
          <w:t>4</w:t>
        </w:r>
        <w:r>
          <w:rPr>
            <w:noProof/>
            <w:webHidden/>
          </w:rPr>
          <w:fldChar w:fldCharType="end"/>
        </w:r>
      </w:hyperlink>
    </w:p>
    <w:p w14:paraId="4CD538EA" w14:textId="421420E5" w:rsidR="00945F3A" w:rsidRDefault="00945F3A">
      <w:pPr>
        <w:pStyle w:val="TOC3"/>
        <w:rPr>
          <w:rFonts w:asciiTheme="minorHAnsi" w:eastAsiaTheme="minorEastAsia" w:hAnsiTheme="minorHAnsi" w:cstheme="minorBidi"/>
          <w:b w:val="0"/>
          <w:noProof/>
          <w:sz w:val="22"/>
          <w:szCs w:val="22"/>
        </w:rPr>
      </w:pPr>
      <w:hyperlink w:anchor="_Toc61256604" w:history="1">
        <w:r w:rsidRPr="00BC0ABB">
          <w:rPr>
            <w:rStyle w:val="Hyperlink"/>
            <w:noProof/>
          </w:rPr>
          <w:t>Robin Peterson, PT</w:t>
        </w:r>
        <w:r>
          <w:rPr>
            <w:noProof/>
            <w:webHidden/>
          </w:rPr>
          <w:tab/>
        </w:r>
        <w:r>
          <w:rPr>
            <w:noProof/>
            <w:webHidden/>
          </w:rPr>
          <w:fldChar w:fldCharType="begin"/>
        </w:r>
        <w:r>
          <w:rPr>
            <w:noProof/>
            <w:webHidden/>
          </w:rPr>
          <w:instrText xml:space="preserve"> PAGEREF _Toc61256604 \h </w:instrText>
        </w:r>
        <w:r>
          <w:rPr>
            <w:noProof/>
            <w:webHidden/>
          </w:rPr>
        </w:r>
        <w:r>
          <w:rPr>
            <w:noProof/>
            <w:webHidden/>
          </w:rPr>
          <w:fldChar w:fldCharType="separate"/>
        </w:r>
        <w:r>
          <w:rPr>
            <w:noProof/>
            <w:webHidden/>
          </w:rPr>
          <w:t>5</w:t>
        </w:r>
        <w:r>
          <w:rPr>
            <w:noProof/>
            <w:webHidden/>
          </w:rPr>
          <w:fldChar w:fldCharType="end"/>
        </w:r>
      </w:hyperlink>
    </w:p>
    <w:p w14:paraId="2AF54B2A" w14:textId="6160A5F3" w:rsidR="00945F3A" w:rsidRDefault="00945F3A">
      <w:pPr>
        <w:pStyle w:val="TOC3"/>
        <w:rPr>
          <w:rFonts w:asciiTheme="minorHAnsi" w:eastAsiaTheme="minorEastAsia" w:hAnsiTheme="minorHAnsi" w:cstheme="minorBidi"/>
          <w:b w:val="0"/>
          <w:noProof/>
          <w:sz w:val="22"/>
          <w:szCs w:val="22"/>
        </w:rPr>
      </w:pPr>
      <w:hyperlink w:anchor="_Toc61256605" w:history="1">
        <w:r w:rsidRPr="00BC0ABB">
          <w:rPr>
            <w:rStyle w:val="Hyperlink"/>
            <w:noProof/>
          </w:rPr>
          <w:t>Marc Yeager, PT, MPT</w:t>
        </w:r>
        <w:r>
          <w:rPr>
            <w:noProof/>
            <w:webHidden/>
          </w:rPr>
          <w:tab/>
        </w:r>
        <w:r>
          <w:rPr>
            <w:noProof/>
            <w:webHidden/>
          </w:rPr>
          <w:fldChar w:fldCharType="begin"/>
        </w:r>
        <w:r>
          <w:rPr>
            <w:noProof/>
            <w:webHidden/>
          </w:rPr>
          <w:instrText xml:space="preserve"> PAGEREF _Toc61256605 \h </w:instrText>
        </w:r>
        <w:r>
          <w:rPr>
            <w:noProof/>
            <w:webHidden/>
          </w:rPr>
        </w:r>
        <w:r>
          <w:rPr>
            <w:noProof/>
            <w:webHidden/>
          </w:rPr>
          <w:fldChar w:fldCharType="separate"/>
        </w:r>
        <w:r>
          <w:rPr>
            <w:noProof/>
            <w:webHidden/>
          </w:rPr>
          <w:t>5</w:t>
        </w:r>
        <w:r>
          <w:rPr>
            <w:noProof/>
            <w:webHidden/>
          </w:rPr>
          <w:fldChar w:fldCharType="end"/>
        </w:r>
      </w:hyperlink>
    </w:p>
    <w:p w14:paraId="1F516227" w14:textId="01746A2D" w:rsidR="00945F3A" w:rsidRDefault="00945F3A">
      <w:pPr>
        <w:pStyle w:val="TOC2"/>
        <w:tabs>
          <w:tab w:val="right" w:leader="dot" w:pos="7910"/>
        </w:tabs>
        <w:rPr>
          <w:rFonts w:asciiTheme="minorHAnsi" w:eastAsiaTheme="minorEastAsia" w:hAnsiTheme="minorHAnsi" w:cstheme="minorBidi"/>
          <w:b w:val="0"/>
          <w:noProof/>
          <w:color w:val="auto"/>
          <w:sz w:val="22"/>
          <w:szCs w:val="22"/>
        </w:rPr>
      </w:pPr>
      <w:hyperlink w:anchor="_Toc61256606" w:history="1">
        <w:r w:rsidRPr="00BC0ABB">
          <w:rPr>
            <w:rStyle w:val="Hyperlink"/>
            <w:noProof/>
          </w:rPr>
          <w:t>Disclosure</w:t>
        </w:r>
        <w:r>
          <w:rPr>
            <w:noProof/>
            <w:webHidden/>
          </w:rPr>
          <w:tab/>
        </w:r>
        <w:r>
          <w:rPr>
            <w:noProof/>
            <w:webHidden/>
          </w:rPr>
          <w:fldChar w:fldCharType="begin"/>
        </w:r>
        <w:r>
          <w:rPr>
            <w:noProof/>
            <w:webHidden/>
          </w:rPr>
          <w:instrText xml:space="preserve"> PAGEREF _Toc61256606 \h </w:instrText>
        </w:r>
        <w:r>
          <w:rPr>
            <w:noProof/>
            <w:webHidden/>
          </w:rPr>
        </w:r>
        <w:r>
          <w:rPr>
            <w:noProof/>
            <w:webHidden/>
          </w:rPr>
          <w:fldChar w:fldCharType="separate"/>
        </w:r>
        <w:r>
          <w:rPr>
            <w:noProof/>
            <w:webHidden/>
          </w:rPr>
          <w:t>5</w:t>
        </w:r>
        <w:r>
          <w:rPr>
            <w:noProof/>
            <w:webHidden/>
          </w:rPr>
          <w:fldChar w:fldCharType="end"/>
        </w:r>
      </w:hyperlink>
    </w:p>
    <w:p w14:paraId="102F281F" w14:textId="053CC8CD" w:rsidR="00945F3A" w:rsidRDefault="00945F3A">
      <w:pPr>
        <w:pStyle w:val="TOC2"/>
        <w:tabs>
          <w:tab w:val="right" w:leader="dot" w:pos="7910"/>
        </w:tabs>
        <w:rPr>
          <w:rFonts w:asciiTheme="minorHAnsi" w:eastAsiaTheme="minorEastAsia" w:hAnsiTheme="minorHAnsi" w:cstheme="minorBidi"/>
          <w:b w:val="0"/>
          <w:noProof/>
          <w:color w:val="auto"/>
          <w:sz w:val="22"/>
          <w:szCs w:val="22"/>
        </w:rPr>
      </w:pPr>
      <w:hyperlink w:anchor="_Toc61256607" w:history="1">
        <w:r w:rsidRPr="00BC0ABB">
          <w:rPr>
            <w:rStyle w:val="Hyperlink"/>
            <w:noProof/>
          </w:rPr>
          <w:t>Non Discrimination</w:t>
        </w:r>
        <w:r>
          <w:rPr>
            <w:noProof/>
            <w:webHidden/>
          </w:rPr>
          <w:tab/>
        </w:r>
        <w:r>
          <w:rPr>
            <w:noProof/>
            <w:webHidden/>
          </w:rPr>
          <w:fldChar w:fldCharType="begin"/>
        </w:r>
        <w:r>
          <w:rPr>
            <w:noProof/>
            <w:webHidden/>
          </w:rPr>
          <w:instrText xml:space="preserve"> PAGEREF _Toc61256607 \h </w:instrText>
        </w:r>
        <w:r>
          <w:rPr>
            <w:noProof/>
            <w:webHidden/>
          </w:rPr>
        </w:r>
        <w:r>
          <w:rPr>
            <w:noProof/>
            <w:webHidden/>
          </w:rPr>
          <w:fldChar w:fldCharType="separate"/>
        </w:r>
        <w:r>
          <w:rPr>
            <w:noProof/>
            <w:webHidden/>
          </w:rPr>
          <w:t>6</w:t>
        </w:r>
        <w:r>
          <w:rPr>
            <w:noProof/>
            <w:webHidden/>
          </w:rPr>
          <w:fldChar w:fldCharType="end"/>
        </w:r>
      </w:hyperlink>
    </w:p>
    <w:p w14:paraId="7C22D858" w14:textId="0A0F7DFD" w:rsidR="00945F3A" w:rsidRDefault="00945F3A">
      <w:pPr>
        <w:pStyle w:val="TOC2"/>
        <w:tabs>
          <w:tab w:val="right" w:leader="dot" w:pos="7910"/>
        </w:tabs>
        <w:rPr>
          <w:rFonts w:asciiTheme="minorHAnsi" w:eastAsiaTheme="minorEastAsia" w:hAnsiTheme="minorHAnsi" w:cstheme="minorBidi"/>
          <w:b w:val="0"/>
          <w:noProof/>
          <w:color w:val="auto"/>
          <w:sz w:val="22"/>
          <w:szCs w:val="22"/>
        </w:rPr>
      </w:pPr>
      <w:hyperlink w:anchor="_Toc61256608" w:history="1">
        <w:r w:rsidRPr="00BC0ABB">
          <w:rPr>
            <w:rStyle w:val="Hyperlink"/>
            <w:noProof/>
          </w:rPr>
          <w:t>Participation Attendance Policy</w:t>
        </w:r>
        <w:r>
          <w:rPr>
            <w:noProof/>
            <w:webHidden/>
          </w:rPr>
          <w:tab/>
        </w:r>
        <w:r>
          <w:rPr>
            <w:noProof/>
            <w:webHidden/>
          </w:rPr>
          <w:fldChar w:fldCharType="begin"/>
        </w:r>
        <w:r>
          <w:rPr>
            <w:noProof/>
            <w:webHidden/>
          </w:rPr>
          <w:instrText xml:space="preserve"> PAGEREF _Toc61256608 \h </w:instrText>
        </w:r>
        <w:r>
          <w:rPr>
            <w:noProof/>
            <w:webHidden/>
          </w:rPr>
        </w:r>
        <w:r>
          <w:rPr>
            <w:noProof/>
            <w:webHidden/>
          </w:rPr>
          <w:fldChar w:fldCharType="separate"/>
        </w:r>
        <w:r>
          <w:rPr>
            <w:noProof/>
            <w:webHidden/>
          </w:rPr>
          <w:t>6</w:t>
        </w:r>
        <w:r>
          <w:rPr>
            <w:noProof/>
            <w:webHidden/>
          </w:rPr>
          <w:fldChar w:fldCharType="end"/>
        </w:r>
      </w:hyperlink>
    </w:p>
    <w:p w14:paraId="5FD292D1" w14:textId="08BD39DF" w:rsidR="00945F3A" w:rsidRDefault="00945F3A">
      <w:pPr>
        <w:pStyle w:val="TOC3"/>
        <w:rPr>
          <w:rFonts w:asciiTheme="minorHAnsi" w:eastAsiaTheme="minorEastAsia" w:hAnsiTheme="minorHAnsi" w:cstheme="minorBidi"/>
          <w:b w:val="0"/>
          <w:noProof/>
          <w:sz w:val="22"/>
          <w:szCs w:val="22"/>
        </w:rPr>
      </w:pPr>
      <w:hyperlink w:anchor="_Toc61256609" w:history="1">
        <w:r w:rsidRPr="00BC0ABB">
          <w:rPr>
            <w:rStyle w:val="Hyperlink"/>
            <w:noProof/>
          </w:rPr>
          <w:t>Attendance Sheets</w:t>
        </w:r>
        <w:r>
          <w:rPr>
            <w:noProof/>
            <w:webHidden/>
          </w:rPr>
          <w:tab/>
        </w:r>
        <w:r>
          <w:rPr>
            <w:noProof/>
            <w:webHidden/>
          </w:rPr>
          <w:fldChar w:fldCharType="begin"/>
        </w:r>
        <w:r>
          <w:rPr>
            <w:noProof/>
            <w:webHidden/>
          </w:rPr>
          <w:instrText xml:space="preserve"> PAGEREF _Toc61256609 \h </w:instrText>
        </w:r>
        <w:r>
          <w:rPr>
            <w:noProof/>
            <w:webHidden/>
          </w:rPr>
        </w:r>
        <w:r>
          <w:rPr>
            <w:noProof/>
            <w:webHidden/>
          </w:rPr>
          <w:fldChar w:fldCharType="separate"/>
        </w:r>
        <w:r>
          <w:rPr>
            <w:noProof/>
            <w:webHidden/>
          </w:rPr>
          <w:t>6</w:t>
        </w:r>
        <w:r>
          <w:rPr>
            <w:noProof/>
            <w:webHidden/>
          </w:rPr>
          <w:fldChar w:fldCharType="end"/>
        </w:r>
      </w:hyperlink>
    </w:p>
    <w:p w14:paraId="2C5736AA" w14:textId="39088D4C" w:rsidR="00945F3A" w:rsidRDefault="00945F3A">
      <w:pPr>
        <w:pStyle w:val="TOC3"/>
        <w:rPr>
          <w:rFonts w:asciiTheme="minorHAnsi" w:eastAsiaTheme="minorEastAsia" w:hAnsiTheme="minorHAnsi" w:cstheme="minorBidi"/>
          <w:b w:val="0"/>
          <w:noProof/>
          <w:sz w:val="22"/>
          <w:szCs w:val="22"/>
        </w:rPr>
      </w:pPr>
      <w:hyperlink w:anchor="_Toc61256610" w:history="1">
        <w:r w:rsidRPr="00BC0ABB">
          <w:rPr>
            <w:rStyle w:val="Hyperlink"/>
            <w:noProof/>
          </w:rPr>
          <w:t>Certificates of Completion</w:t>
        </w:r>
        <w:r>
          <w:rPr>
            <w:noProof/>
            <w:webHidden/>
          </w:rPr>
          <w:tab/>
        </w:r>
        <w:r>
          <w:rPr>
            <w:noProof/>
            <w:webHidden/>
          </w:rPr>
          <w:fldChar w:fldCharType="begin"/>
        </w:r>
        <w:r>
          <w:rPr>
            <w:noProof/>
            <w:webHidden/>
          </w:rPr>
          <w:instrText xml:space="preserve"> PAGEREF _Toc61256610 \h </w:instrText>
        </w:r>
        <w:r>
          <w:rPr>
            <w:noProof/>
            <w:webHidden/>
          </w:rPr>
        </w:r>
        <w:r>
          <w:rPr>
            <w:noProof/>
            <w:webHidden/>
          </w:rPr>
          <w:fldChar w:fldCharType="separate"/>
        </w:r>
        <w:r>
          <w:rPr>
            <w:noProof/>
            <w:webHidden/>
          </w:rPr>
          <w:t>6</w:t>
        </w:r>
        <w:r>
          <w:rPr>
            <w:noProof/>
            <w:webHidden/>
          </w:rPr>
          <w:fldChar w:fldCharType="end"/>
        </w:r>
      </w:hyperlink>
    </w:p>
    <w:p w14:paraId="28D8F053" w14:textId="109BD56D" w:rsidR="00945F3A" w:rsidRDefault="00945F3A">
      <w:pPr>
        <w:pStyle w:val="TOC3"/>
        <w:rPr>
          <w:rFonts w:asciiTheme="minorHAnsi" w:eastAsiaTheme="minorEastAsia" w:hAnsiTheme="minorHAnsi" w:cstheme="minorBidi"/>
          <w:b w:val="0"/>
          <w:noProof/>
          <w:sz w:val="22"/>
          <w:szCs w:val="22"/>
        </w:rPr>
      </w:pPr>
      <w:hyperlink w:anchor="_Toc61256611" w:history="1">
        <w:r w:rsidRPr="00BC0ABB">
          <w:rPr>
            <w:rStyle w:val="Hyperlink"/>
            <w:noProof/>
          </w:rPr>
          <w:t>Course Evaluation</w:t>
        </w:r>
        <w:r>
          <w:rPr>
            <w:noProof/>
            <w:webHidden/>
          </w:rPr>
          <w:tab/>
        </w:r>
        <w:r>
          <w:rPr>
            <w:noProof/>
            <w:webHidden/>
          </w:rPr>
          <w:fldChar w:fldCharType="begin"/>
        </w:r>
        <w:r>
          <w:rPr>
            <w:noProof/>
            <w:webHidden/>
          </w:rPr>
          <w:instrText xml:space="preserve"> PAGEREF _Toc61256611 \h </w:instrText>
        </w:r>
        <w:r>
          <w:rPr>
            <w:noProof/>
            <w:webHidden/>
          </w:rPr>
        </w:r>
        <w:r>
          <w:rPr>
            <w:noProof/>
            <w:webHidden/>
          </w:rPr>
          <w:fldChar w:fldCharType="separate"/>
        </w:r>
        <w:r>
          <w:rPr>
            <w:noProof/>
            <w:webHidden/>
          </w:rPr>
          <w:t>6</w:t>
        </w:r>
        <w:r>
          <w:rPr>
            <w:noProof/>
            <w:webHidden/>
          </w:rPr>
          <w:fldChar w:fldCharType="end"/>
        </w:r>
      </w:hyperlink>
    </w:p>
    <w:p w14:paraId="25886E74" w14:textId="22D62C3D" w:rsidR="00945F3A" w:rsidRDefault="00945F3A">
      <w:pPr>
        <w:pStyle w:val="TOC3"/>
        <w:rPr>
          <w:rFonts w:asciiTheme="minorHAnsi" w:eastAsiaTheme="minorEastAsia" w:hAnsiTheme="minorHAnsi" w:cstheme="minorBidi"/>
          <w:b w:val="0"/>
          <w:noProof/>
          <w:sz w:val="22"/>
          <w:szCs w:val="22"/>
        </w:rPr>
      </w:pPr>
      <w:hyperlink w:anchor="_Toc61256612" w:history="1">
        <w:r w:rsidRPr="00BC0ABB">
          <w:rPr>
            <w:rStyle w:val="Hyperlink"/>
            <w:noProof/>
          </w:rPr>
          <w:t>Record Retention</w:t>
        </w:r>
        <w:r>
          <w:rPr>
            <w:noProof/>
            <w:webHidden/>
          </w:rPr>
          <w:tab/>
        </w:r>
        <w:r>
          <w:rPr>
            <w:noProof/>
            <w:webHidden/>
          </w:rPr>
          <w:fldChar w:fldCharType="begin"/>
        </w:r>
        <w:r>
          <w:rPr>
            <w:noProof/>
            <w:webHidden/>
          </w:rPr>
          <w:instrText xml:space="preserve"> PAGEREF _Toc61256612 \h </w:instrText>
        </w:r>
        <w:r>
          <w:rPr>
            <w:noProof/>
            <w:webHidden/>
          </w:rPr>
        </w:r>
        <w:r>
          <w:rPr>
            <w:noProof/>
            <w:webHidden/>
          </w:rPr>
          <w:fldChar w:fldCharType="separate"/>
        </w:r>
        <w:r>
          <w:rPr>
            <w:noProof/>
            <w:webHidden/>
          </w:rPr>
          <w:t>6</w:t>
        </w:r>
        <w:r>
          <w:rPr>
            <w:noProof/>
            <w:webHidden/>
          </w:rPr>
          <w:fldChar w:fldCharType="end"/>
        </w:r>
      </w:hyperlink>
    </w:p>
    <w:p w14:paraId="7E022ADC" w14:textId="08E91E11" w:rsidR="00945F3A" w:rsidRDefault="00945F3A">
      <w:pPr>
        <w:pStyle w:val="TOC3"/>
        <w:rPr>
          <w:rFonts w:asciiTheme="minorHAnsi" w:eastAsiaTheme="minorEastAsia" w:hAnsiTheme="minorHAnsi" w:cstheme="minorBidi"/>
          <w:b w:val="0"/>
          <w:noProof/>
          <w:sz w:val="22"/>
          <w:szCs w:val="22"/>
        </w:rPr>
      </w:pPr>
      <w:hyperlink w:anchor="_Toc61256613" w:history="1">
        <w:r w:rsidRPr="00BC0ABB">
          <w:rPr>
            <w:rStyle w:val="Hyperlink"/>
            <w:noProof/>
          </w:rPr>
          <w:t>Important Contact Information</w:t>
        </w:r>
        <w:r>
          <w:rPr>
            <w:noProof/>
            <w:webHidden/>
          </w:rPr>
          <w:tab/>
        </w:r>
        <w:r>
          <w:rPr>
            <w:noProof/>
            <w:webHidden/>
          </w:rPr>
          <w:fldChar w:fldCharType="begin"/>
        </w:r>
        <w:r>
          <w:rPr>
            <w:noProof/>
            <w:webHidden/>
          </w:rPr>
          <w:instrText xml:space="preserve"> PAGEREF _Toc61256613 \h </w:instrText>
        </w:r>
        <w:r>
          <w:rPr>
            <w:noProof/>
            <w:webHidden/>
          </w:rPr>
        </w:r>
        <w:r>
          <w:rPr>
            <w:noProof/>
            <w:webHidden/>
          </w:rPr>
          <w:fldChar w:fldCharType="separate"/>
        </w:r>
        <w:r>
          <w:rPr>
            <w:noProof/>
            <w:webHidden/>
          </w:rPr>
          <w:t>7</w:t>
        </w:r>
        <w:r>
          <w:rPr>
            <w:noProof/>
            <w:webHidden/>
          </w:rPr>
          <w:fldChar w:fldCharType="end"/>
        </w:r>
      </w:hyperlink>
    </w:p>
    <w:p w14:paraId="34332824" w14:textId="665FF8EE" w:rsidR="00945F3A" w:rsidRDefault="00945F3A">
      <w:pPr>
        <w:pStyle w:val="TOC3"/>
        <w:rPr>
          <w:rFonts w:asciiTheme="minorHAnsi" w:eastAsiaTheme="minorEastAsia" w:hAnsiTheme="minorHAnsi" w:cstheme="minorBidi"/>
          <w:b w:val="0"/>
          <w:noProof/>
          <w:sz w:val="22"/>
          <w:szCs w:val="22"/>
        </w:rPr>
      </w:pPr>
      <w:hyperlink w:anchor="_Toc61256614" w:history="1">
        <w:r w:rsidRPr="00BC0ABB">
          <w:rPr>
            <w:rStyle w:val="Hyperlink"/>
            <w:noProof/>
          </w:rPr>
          <w:t>Other Questions and Inquiries</w:t>
        </w:r>
        <w:r>
          <w:rPr>
            <w:noProof/>
            <w:webHidden/>
          </w:rPr>
          <w:tab/>
        </w:r>
        <w:r>
          <w:rPr>
            <w:noProof/>
            <w:webHidden/>
          </w:rPr>
          <w:fldChar w:fldCharType="begin"/>
        </w:r>
        <w:r>
          <w:rPr>
            <w:noProof/>
            <w:webHidden/>
          </w:rPr>
          <w:instrText xml:space="preserve"> PAGEREF _Toc61256614 \h </w:instrText>
        </w:r>
        <w:r>
          <w:rPr>
            <w:noProof/>
            <w:webHidden/>
          </w:rPr>
        </w:r>
        <w:r>
          <w:rPr>
            <w:noProof/>
            <w:webHidden/>
          </w:rPr>
          <w:fldChar w:fldCharType="separate"/>
        </w:r>
        <w:r>
          <w:rPr>
            <w:noProof/>
            <w:webHidden/>
          </w:rPr>
          <w:t>7</w:t>
        </w:r>
        <w:r>
          <w:rPr>
            <w:noProof/>
            <w:webHidden/>
          </w:rPr>
          <w:fldChar w:fldCharType="end"/>
        </w:r>
      </w:hyperlink>
    </w:p>
    <w:p w14:paraId="2997CE69" w14:textId="567DE90B" w:rsidR="00945F3A" w:rsidRDefault="00945F3A">
      <w:pPr>
        <w:pStyle w:val="TOC3"/>
        <w:rPr>
          <w:rFonts w:asciiTheme="minorHAnsi" w:eastAsiaTheme="minorEastAsia" w:hAnsiTheme="minorHAnsi" w:cstheme="minorBidi"/>
          <w:b w:val="0"/>
          <w:noProof/>
          <w:sz w:val="22"/>
          <w:szCs w:val="22"/>
        </w:rPr>
      </w:pPr>
      <w:hyperlink w:anchor="_Toc61256615" w:history="1">
        <w:r w:rsidRPr="00BC0ABB">
          <w:rPr>
            <w:rStyle w:val="Hyperlink"/>
            <w:noProof/>
          </w:rPr>
          <w:t>Complaints</w:t>
        </w:r>
        <w:r>
          <w:rPr>
            <w:noProof/>
            <w:webHidden/>
          </w:rPr>
          <w:tab/>
        </w:r>
        <w:r>
          <w:rPr>
            <w:noProof/>
            <w:webHidden/>
          </w:rPr>
          <w:fldChar w:fldCharType="begin"/>
        </w:r>
        <w:r>
          <w:rPr>
            <w:noProof/>
            <w:webHidden/>
          </w:rPr>
          <w:instrText xml:space="preserve"> PAGEREF _Toc61256615 \h </w:instrText>
        </w:r>
        <w:r>
          <w:rPr>
            <w:noProof/>
            <w:webHidden/>
          </w:rPr>
        </w:r>
        <w:r>
          <w:rPr>
            <w:noProof/>
            <w:webHidden/>
          </w:rPr>
          <w:fldChar w:fldCharType="separate"/>
        </w:r>
        <w:r>
          <w:rPr>
            <w:noProof/>
            <w:webHidden/>
          </w:rPr>
          <w:t>7</w:t>
        </w:r>
        <w:r>
          <w:rPr>
            <w:noProof/>
            <w:webHidden/>
          </w:rPr>
          <w:fldChar w:fldCharType="end"/>
        </w:r>
      </w:hyperlink>
    </w:p>
    <w:p w14:paraId="3FD66A1C" w14:textId="315083E2" w:rsidR="00945F3A" w:rsidRDefault="00945F3A">
      <w:pPr>
        <w:pStyle w:val="TOC1"/>
        <w:tabs>
          <w:tab w:val="right" w:leader="dot" w:pos="7910"/>
        </w:tabs>
        <w:rPr>
          <w:rFonts w:asciiTheme="minorHAnsi" w:eastAsiaTheme="minorEastAsia" w:hAnsiTheme="minorHAnsi" w:cstheme="minorBidi"/>
          <w:b w:val="0"/>
          <w:noProof/>
          <w:sz w:val="22"/>
          <w:szCs w:val="22"/>
        </w:rPr>
      </w:pPr>
      <w:hyperlink w:anchor="_Toc61256616" w:history="1">
        <w:r w:rsidRPr="00BC0ABB">
          <w:rPr>
            <w:rStyle w:val="Hyperlink"/>
            <w:noProof/>
          </w:rPr>
          <w:t>Welcome!</w:t>
        </w:r>
        <w:r>
          <w:rPr>
            <w:noProof/>
            <w:webHidden/>
          </w:rPr>
          <w:tab/>
        </w:r>
        <w:r>
          <w:rPr>
            <w:noProof/>
            <w:webHidden/>
          </w:rPr>
          <w:fldChar w:fldCharType="begin"/>
        </w:r>
        <w:r>
          <w:rPr>
            <w:noProof/>
            <w:webHidden/>
          </w:rPr>
          <w:instrText xml:space="preserve"> PAGEREF _Toc61256616 \h </w:instrText>
        </w:r>
        <w:r>
          <w:rPr>
            <w:noProof/>
            <w:webHidden/>
          </w:rPr>
        </w:r>
        <w:r>
          <w:rPr>
            <w:noProof/>
            <w:webHidden/>
          </w:rPr>
          <w:fldChar w:fldCharType="separate"/>
        </w:r>
        <w:r>
          <w:rPr>
            <w:noProof/>
            <w:webHidden/>
          </w:rPr>
          <w:t>8</w:t>
        </w:r>
        <w:r>
          <w:rPr>
            <w:noProof/>
            <w:webHidden/>
          </w:rPr>
          <w:fldChar w:fldCharType="end"/>
        </w:r>
      </w:hyperlink>
    </w:p>
    <w:p w14:paraId="1FB19774" w14:textId="1C7014E6" w:rsidR="00945F3A" w:rsidRDefault="00945F3A">
      <w:pPr>
        <w:pStyle w:val="TOC2"/>
        <w:tabs>
          <w:tab w:val="right" w:leader="dot" w:pos="7910"/>
        </w:tabs>
        <w:rPr>
          <w:rFonts w:asciiTheme="minorHAnsi" w:eastAsiaTheme="minorEastAsia" w:hAnsiTheme="minorHAnsi" w:cstheme="minorBidi"/>
          <w:b w:val="0"/>
          <w:noProof/>
          <w:color w:val="auto"/>
          <w:sz w:val="22"/>
          <w:szCs w:val="22"/>
        </w:rPr>
      </w:pPr>
      <w:hyperlink w:anchor="_Toc61256617" w:history="1">
        <w:r w:rsidRPr="00BC0ABB">
          <w:rPr>
            <w:rStyle w:val="Hyperlink"/>
            <w:noProof/>
          </w:rPr>
          <w:t>Workshop Logistics</w:t>
        </w:r>
        <w:r>
          <w:rPr>
            <w:noProof/>
            <w:webHidden/>
          </w:rPr>
          <w:tab/>
        </w:r>
        <w:r>
          <w:rPr>
            <w:noProof/>
            <w:webHidden/>
          </w:rPr>
          <w:fldChar w:fldCharType="begin"/>
        </w:r>
        <w:r>
          <w:rPr>
            <w:noProof/>
            <w:webHidden/>
          </w:rPr>
          <w:instrText xml:space="preserve"> PAGEREF _Toc61256617 \h </w:instrText>
        </w:r>
        <w:r>
          <w:rPr>
            <w:noProof/>
            <w:webHidden/>
          </w:rPr>
        </w:r>
        <w:r>
          <w:rPr>
            <w:noProof/>
            <w:webHidden/>
          </w:rPr>
          <w:fldChar w:fldCharType="separate"/>
        </w:r>
        <w:r>
          <w:rPr>
            <w:noProof/>
            <w:webHidden/>
          </w:rPr>
          <w:t>8</w:t>
        </w:r>
        <w:r>
          <w:rPr>
            <w:noProof/>
            <w:webHidden/>
          </w:rPr>
          <w:fldChar w:fldCharType="end"/>
        </w:r>
      </w:hyperlink>
    </w:p>
    <w:p w14:paraId="7B0C0A77" w14:textId="791340AA" w:rsidR="00945F3A" w:rsidRDefault="00945F3A">
      <w:pPr>
        <w:pStyle w:val="TOC2"/>
        <w:tabs>
          <w:tab w:val="right" w:leader="dot" w:pos="7910"/>
        </w:tabs>
        <w:rPr>
          <w:rFonts w:asciiTheme="minorHAnsi" w:eastAsiaTheme="minorEastAsia" w:hAnsiTheme="minorHAnsi" w:cstheme="minorBidi"/>
          <w:b w:val="0"/>
          <w:noProof/>
          <w:color w:val="auto"/>
          <w:sz w:val="22"/>
          <w:szCs w:val="22"/>
        </w:rPr>
      </w:pPr>
      <w:hyperlink w:anchor="_Toc61256618" w:history="1">
        <w:r w:rsidRPr="00BC0ABB">
          <w:rPr>
            <w:rStyle w:val="Hyperlink"/>
            <w:noProof/>
          </w:rPr>
          <w:t>Successful Workspace</w:t>
        </w:r>
        <w:r>
          <w:rPr>
            <w:noProof/>
            <w:webHidden/>
          </w:rPr>
          <w:tab/>
        </w:r>
        <w:r>
          <w:rPr>
            <w:noProof/>
            <w:webHidden/>
          </w:rPr>
          <w:fldChar w:fldCharType="begin"/>
        </w:r>
        <w:r>
          <w:rPr>
            <w:noProof/>
            <w:webHidden/>
          </w:rPr>
          <w:instrText xml:space="preserve"> PAGEREF _Toc61256618 \h </w:instrText>
        </w:r>
        <w:r>
          <w:rPr>
            <w:noProof/>
            <w:webHidden/>
          </w:rPr>
        </w:r>
        <w:r>
          <w:rPr>
            <w:noProof/>
            <w:webHidden/>
          </w:rPr>
          <w:fldChar w:fldCharType="separate"/>
        </w:r>
        <w:r>
          <w:rPr>
            <w:noProof/>
            <w:webHidden/>
          </w:rPr>
          <w:t>8</w:t>
        </w:r>
        <w:r>
          <w:rPr>
            <w:noProof/>
            <w:webHidden/>
          </w:rPr>
          <w:fldChar w:fldCharType="end"/>
        </w:r>
      </w:hyperlink>
    </w:p>
    <w:p w14:paraId="17FA6275" w14:textId="132FC86B" w:rsidR="00945F3A" w:rsidRDefault="00945F3A">
      <w:pPr>
        <w:pStyle w:val="TOC3"/>
        <w:rPr>
          <w:rFonts w:asciiTheme="minorHAnsi" w:eastAsiaTheme="minorEastAsia" w:hAnsiTheme="minorHAnsi" w:cstheme="minorBidi"/>
          <w:b w:val="0"/>
          <w:noProof/>
          <w:sz w:val="22"/>
          <w:szCs w:val="22"/>
        </w:rPr>
      </w:pPr>
      <w:hyperlink w:anchor="_Toc61256619" w:history="1">
        <w:r w:rsidRPr="00BC0ABB">
          <w:rPr>
            <w:rStyle w:val="Hyperlink"/>
            <w:noProof/>
          </w:rPr>
          <w:t>Comfortable?</w:t>
        </w:r>
        <w:r>
          <w:rPr>
            <w:noProof/>
            <w:webHidden/>
          </w:rPr>
          <w:tab/>
        </w:r>
        <w:r>
          <w:rPr>
            <w:noProof/>
            <w:webHidden/>
          </w:rPr>
          <w:fldChar w:fldCharType="begin"/>
        </w:r>
        <w:r>
          <w:rPr>
            <w:noProof/>
            <w:webHidden/>
          </w:rPr>
          <w:instrText xml:space="preserve"> PAGEREF _Toc61256619 \h </w:instrText>
        </w:r>
        <w:r>
          <w:rPr>
            <w:noProof/>
            <w:webHidden/>
          </w:rPr>
        </w:r>
        <w:r>
          <w:rPr>
            <w:noProof/>
            <w:webHidden/>
          </w:rPr>
          <w:fldChar w:fldCharType="separate"/>
        </w:r>
        <w:r>
          <w:rPr>
            <w:noProof/>
            <w:webHidden/>
          </w:rPr>
          <w:t>9</w:t>
        </w:r>
        <w:r>
          <w:rPr>
            <w:noProof/>
            <w:webHidden/>
          </w:rPr>
          <w:fldChar w:fldCharType="end"/>
        </w:r>
      </w:hyperlink>
    </w:p>
    <w:p w14:paraId="7B9FD347" w14:textId="45EFD108" w:rsidR="00945F3A" w:rsidRDefault="00945F3A">
      <w:pPr>
        <w:pStyle w:val="TOC3"/>
        <w:rPr>
          <w:rFonts w:asciiTheme="minorHAnsi" w:eastAsiaTheme="minorEastAsia" w:hAnsiTheme="minorHAnsi" w:cstheme="minorBidi"/>
          <w:b w:val="0"/>
          <w:noProof/>
          <w:sz w:val="22"/>
          <w:szCs w:val="22"/>
        </w:rPr>
      </w:pPr>
      <w:hyperlink w:anchor="_Toc61256620" w:history="1">
        <w:r w:rsidRPr="00BC0ABB">
          <w:rPr>
            <w:rStyle w:val="Hyperlink"/>
            <w:noProof/>
          </w:rPr>
          <w:t>Health Care Professionals Advantages</w:t>
        </w:r>
        <w:r>
          <w:rPr>
            <w:noProof/>
            <w:webHidden/>
          </w:rPr>
          <w:tab/>
        </w:r>
        <w:r>
          <w:rPr>
            <w:noProof/>
            <w:webHidden/>
          </w:rPr>
          <w:fldChar w:fldCharType="begin"/>
        </w:r>
        <w:r>
          <w:rPr>
            <w:noProof/>
            <w:webHidden/>
          </w:rPr>
          <w:instrText xml:space="preserve"> PAGEREF _Toc61256620 \h </w:instrText>
        </w:r>
        <w:r>
          <w:rPr>
            <w:noProof/>
            <w:webHidden/>
          </w:rPr>
        </w:r>
        <w:r>
          <w:rPr>
            <w:noProof/>
            <w:webHidden/>
          </w:rPr>
          <w:fldChar w:fldCharType="separate"/>
        </w:r>
        <w:r>
          <w:rPr>
            <w:noProof/>
            <w:webHidden/>
          </w:rPr>
          <w:t>9</w:t>
        </w:r>
        <w:r>
          <w:rPr>
            <w:noProof/>
            <w:webHidden/>
          </w:rPr>
          <w:fldChar w:fldCharType="end"/>
        </w:r>
      </w:hyperlink>
    </w:p>
    <w:p w14:paraId="3D795483" w14:textId="6FD5B6F6" w:rsidR="00945F3A" w:rsidRDefault="00945F3A">
      <w:pPr>
        <w:pStyle w:val="TOC2"/>
        <w:tabs>
          <w:tab w:val="right" w:leader="dot" w:pos="7910"/>
        </w:tabs>
        <w:rPr>
          <w:rFonts w:asciiTheme="minorHAnsi" w:eastAsiaTheme="minorEastAsia" w:hAnsiTheme="minorHAnsi" w:cstheme="minorBidi"/>
          <w:b w:val="0"/>
          <w:noProof/>
          <w:color w:val="auto"/>
          <w:sz w:val="22"/>
          <w:szCs w:val="22"/>
        </w:rPr>
      </w:pPr>
      <w:hyperlink w:anchor="_Toc61256621" w:history="1">
        <w:r w:rsidRPr="00BC0ABB">
          <w:rPr>
            <w:rStyle w:val="Hyperlink"/>
            <w:noProof/>
          </w:rPr>
          <w:t>Workshop Objectives</w:t>
        </w:r>
        <w:r>
          <w:rPr>
            <w:noProof/>
            <w:webHidden/>
          </w:rPr>
          <w:tab/>
        </w:r>
        <w:r>
          <w:rPr>
            <w:noProof/>
            <w:webHidden/>
          </w:rPr>
          <w:fldChar w:fldCharType="begin"/>
        </w:r>
        <w:r>
          <w:rPr>
            <w:noProof/>
            <w:webHidden/>
          </w:rPr>
          <w:instrText xml:space="preserve"> PAGEREF _Toc61256621 \h </w:instrText>
        </w:r>
        <w:r>
          <w:rPr>
            <w:noProof/>
            <w:webHidden/>
          </w:rPr>
        </w:r>
        <w:r>
          <w:rPr>
            <w:noProof/>
            <w:webHidden/>
          </w:rPr>
          <w:fldChar w:fldCharType="separate"/>
        </w:r>
        <w:r>
          <w:rPr>
            <w:noProof/>
            <w:webHidden/>
          </w:rPr>
          <w:t>10</w:t>
        </w:r>
        <w:r>
          <w:rPr>
            <w:noProof/>
            <w:webHidden/>
          </w:rPr>
          <w:fldChar w:fldCharType="end"/>
        </w:r>
      </w:hyperlink>
    </w:p>
    <w:p w14:paraId="72ABFA08" w14:textId="50DF1E39" w:rsidR="00945F3A" w:rsidRDefault="00945F3A">
      <w:pPr>
        <w:pStyle w:val="TOC2"/>
        <w:tabs>
          <w:tab w:val="right" w:leader="dot" w:pos="7910"/>
        </w:tabs>
        <w:rPr>
          <w:rFonts w:asciiTheme="minorHAnsi" w:eastAsiaTheme="minorEastAsia" w:hAnsiTheme="minorHAnsi" w:cstheme="minorBidi"/>
          <w:b w:val="0"/>
          <w:noProof/>
          <w:color w:val="auto"/>
          <w:sz w:val="22"/>
          <w:szCs w:val="22"/>
        </w:rPr>
      </w:pPr>
      <w:hyperlink w:anchor="_Toc61256622" w:history="1">
        <w:r w:rsidRPr="00BC0ABB">
          <w:rPr>
            <w:rStyle w:val="Hyperlink"/>
            <w:noProof/>
          </w:rPr>
          <w:t>Workshop Guidelines</w:t>
        </w:r>
        <w:r>
          <w:rPr>
            <w:noProof/>
            <w:webHidden/>
          </w:rPr>
          <w:tab/>
        </w:r>
        <w:r>
          <w:rPr>
            <w:noProof/>
            <w:webHidden/>
          </w:rPr>
          <w:fldChar w:fldCharType="begin"/>
        </w:r>
        <w:r>
          <w:rPr>
            <w:noProof/>
            <w:webHidden/>
          </w:rPr>
          <w:instrText xml:space="preserve"> PAGEREF _Toc61256622 \h </w:instrText>
        </w:r>
        <w:r>
          <w:rPr>
            <w:noProof/>
            <w:webHidden/>
          </w:rPr>
        </w:r>
        <w:r>
          <w:rPr>
            <w:noProof/>
            <w:webHidden/>
          </w:rPr>
          <w:fldChar w:fldCharType="separate"/>
        </w:r>
        <w:r>
          <w:rPr>
            <w:noProof/>
            <w:webHidden/>
          </w:rPr>
          <w:t>10</w:t>
        </w:r>
        <w:r>
          <w:rPr>
            <w:noProof/>
            <w:webHidden/>
          </w:rPr>
          <w:fldChar w:fldCharType="end"/>
        </w:r>
      </w:hyperlink>
    </w:p>
    <w:p w14:paraId="4AA3F9F2" w14:textId="60B408D8" w:rsidR="00945F3A" w:rsidRDefault="00945F3A">
      <w:pPr>
        <w:pStyle w:val="TOC2"/>
        <w:tabs>
          <w:tab w:val="right" w:leader="dot" w:pos="7910"/>
        </w:tabs>
        <w:rPr>
          <w:rFonts w:asciiTheme="minorHAnsi" w:eastAsiaTheme="minorEastAsia" w:hAnsiTheme="minorHAnsi" w:cstheme="minorBidi"/>
          <w:b w:val="0"/>
          <w:noProof/>
          <w:color w:val="auto"/>
          <w:sz w:val="22"/>
          <w:szCs w:val="22"/>
        </w:rPr>
      </w:pPr>
      <w:hyperlink w:anchor="_Toc61256623" w:history="1">
        <w:r w:rsidRPr="00BC0ABB">
          <w:rPr>
            <w:rStyle w:val="Hyperlink"/>
            <w:noProof/>
          </w:rPr>
          <w:t>Participant Background and Experience</w:t>
        </w:r>
        <w:r>
          <w:rPr>
            <w:noProof/>
            <w:webHidden/>
          </w:rPr>
          <w:tab/>
        </w:r>
        <w:r>
          <w:rPr>
            <w:noProof/>
            <w:webHidden/>
          </w:rPr>
          <w:fldChar w:fldCharType="begin"/>
        </w:r>
        <w:r>
          <w:rPr>
            <w:noProof/>
            <w:webHidden/>
          </w:rPr>
          <w:instrText xml:space="preserve"> PAGEREF _Toc61256623 \h </w:instrText>
        </w:r>
        <w:r>
          <w:rPr>
            <w:noProof/>
            <w:webHidden/>
          </w:rPr>
        </w:r>
        <w:r>
          <w:rPr>
            <w:noProof/>
            <w:webHidden/>
          </w:rPr>
          <w:fldChar w:fldCharType="separate"/>
        </w:r>
        <w:r>
          <w:rPr>
            <w:noProof/>
            <w:webHidden/>
          </w:rPr>
          <w:t>10</w:t>
        </w:r>
        <w:r>
          <w:rPr>
            <w:noProof/>
            <w:webHidden/>
          </w:rPr>
          <w:fldChar w:fldCharType="end"/>
        </w:r>
      </w:hyperlink>
    </w:p>
    <w:p w14:paraId="0FB88844" w14:textId="12FDA0BA" w:rsidR="00945F3A" w:rsidRDefault="00945F3A">
      <w:pPr>
        <w:pStyle w:val="TOC3"/>
        <w:rPr>
          <w:rFonts w:asciiTheme="minorHAnsi" w:eastAsiaTheme="minorEastAsia" w:hAnsiTheme="minorHAnsi" w:cstheme="minorBidi"/>
          <w:b w:val="0"/>
          <w:noProof/>
          <w:sz w:val="22"/>
          <w:szCs w:val="22"/>
        </w:rPr>
      </w:pPr>
      <w:hyperlink w:anchor="_Toc61256624" w:history="1">
        <w:r w:rsidRPr="00BC0ABB">
          <w:rPr>
            <w:rStyle w:val="Hyperlink"/>
            <w:noProof/>
          </w:rPr>
          <w:t>Poll – Practice Setting</w:t>
        </w:r>
        <w:r>
          <w:rPr>
            <w:noProof/>
            <w:webHidden/>
          </w:rPr>
          <w:tab/>
        </w:r>
        <w:r>
          <w:rPr>
            <w:noProof/>
            <w:webHidden/>
          </w:rPr>
          <w:fldChar w:fldCharType="begin"/>
        </w:r>
        <w:r>
          <w:rPr>
            <w:noProof/>
            <w:webHidden/>
          </w:rPr>
          <w:instrText xml:space="preserve"> PAGEREF _Toc61256624 \h </w:instrText>
        </w:r>
        <w:r>
          <w:rPr>
            <w:noProof/>
            <w:webHidden/>
          </w:rPr>
        </w:r>
        <w:r>
          <w:rPr>
            <w:noProof/>
            <w:webHidden/>
          </w:rPr>
          <w:fldChar w:fldCharType="separate"/>
        </w:r>
        <w:r>
          <w:rPr>
            <w:noProof/>
            <w:webHidden/>
          </w:rPr>
          <w:t>10</w:t>
        </w:r>
        <w:r>
          <w:rPr>
            <w:noProof/>
            <w:webHidden/>
          </w:rPr>
          <w:fldChar w:fldCharType="end"/>
        </w:r>
      </w:hyperlink>
    </w:p>
    <w:p w14:paraId="355059E4" w14:textId="3DDC1B0C" w:rsidR="00945F3A" w:rsidRDefault="00945F3A">
      <w:pPr>
        <w:pStyle w:val="TOC3"/>
        <w:rPr>
          <w:rFonts w:asciiTheme="minorHAnsi" w:eastAsiaTheme="minorEastAsia" w:hAnsiTheme="minorHAnsi" w:cstheme="minorBidi"/>
          <w:b w:val="0"/>
          <w:noProof/>
          <w:sz w:val="22"/>
          <w:szCs w:val="22"/>
        </w:rPr>
      </w:pPr>
      <w:hyperlink w:anchor="_Toc61256625" w:history="1">
        <w:r w:rsidRPr="00BC0ABB">
          <w:rPr>
            <w:rStyle w:val="Hyperlink"/>
            <w:noProof/>
          </w:rPr>
          <w:t>Poll – Assessment Experience</w:t>
        </w:r>
        <w:r>
          <w:rPr>
            <w:noProof/>
            <w:webHidden/>
          </w:rPr>
          <w:tab/>
        </w:r>
        <w:r>
          <w:rPr>
            <w:noProof/>
            <w:webHidden/>
          </w:rPr>
          <w:fldChar w:fldCharType="begin"/>
        </w:r>
        <w:r>
          <w:rPr>
            <w:noProof/>
            <w:webHidden/>
          </w:rPr>
          <w:instrText xml:space="preserve"> PAGEREF _Toc61256625 \h </w:instrText>
        </w:r>
        <w:r>
          <w:rPr>
            <w:noProof/>
            <w:webHidden/>
          </w:rPr>
        </w:r>
        <w:r>
          <w:rPr>
            <w:noProof/>
            <w:webHidden/>
          </w:rPr>
          <w:fldChar w:fldCharType="separate"/>
        </w:r>
        <w:r>
          <w:rPr>
            <w:noProof/>
            <w:webHidden/>
          </w:rPr>
          <w:t>10</w:t>
        </w:r>
        <w:r>
          <w:rPr>
            <w:noProof/>
            <w:webHidden/>
          </w:rPr>
          <w:fldChar w:fldCharType="end"/>
        </w:r>
      </w:hyperlink>
    </w:p>
    <w:p w14:paraId="66955AB7" w14:textId="0840BAED" w:rsidR="00945F3A" w:rsidRDefault="00945F3A">
      <w:pPr>
        <w:pStyle w:val="TOC3"/>
        <w:rPr>
          <w:rFonts w:asciiTheme="minorHAnsi" w:eastAsiaTheme="minorEastAsia" w:hAnsiTheme="minorHAnsi" w:cstheme="minorBidi"/>
          <w:b w:val="0"/>
          <w:noProof/>
          <w:sz w:val="22"/>
          <w:szCs w:val="22"/>
        </w:rPr>
      </w:pPr>
      <w:hyperlink w:anchor="_Toc61256626" w:history="1">
        <w:r w:rsidRPr="00BC0ABB">
          <w:rPr>
            <w:rStyle w:val="Hyperlink"/>
            <w:noProof/>
          </w:rPr>
          <w:t>Poll – Ergonomics Consultation</w:t>
        </w:r>
        <w:r>
          <w:rPr>
            <w:noProof/>
            <w:webHidden/>
          </w:rPr>
          <w:tab/>
        </w:r>
        <w:r>
          <w:rPr>
            <w:noProof/>
            <w:webHidden/>
          </w:rPr>
          <w:fldChar w:fldCharType="begin"/>
        </w:r>
        <w:r>
          <w:rPr>
            <w:noProof/>
            <w:webHidden/>
          </w:rPr>
          <w:instrText xml:space="preserve"> PAGEREF _Toc61256626 \h </w:instrText>
        </w:r>
        <w:r>
          <w:rPr>
            <w:noProof/>
            <w:webHidden/>
          </w:rPr>
        </w:r>
        <w:r>
          <w:rPr>
            <w:noProof/>
            <w:webHidden/>
          </w:rPr>
          <w:fldChar w:fldCharType="separate"/>
        </w:r>
        <w:r>
          <w:rPr>
            <w:noProof/>
            <w:webHidden/>
          </w:rPr>
          <w:t>10</w:t>
        </w:r>
        <w:r>
          <w:rPr>
            <w:noProof/>
            <w:webHidden/>
          </w:rPr>
          <w:fldChar w:fldCharType="end"/>
        </w:r>
      </w:hyperlink>
    </w:p>
    <w:p w14:paraId="0AC604FC" w14:textId="483055F9" w:rsidR="00945F3A" w:rsidRDefault="00945F3A">
      <w:pPr>
        <w:pStyle w:val="TOC2"/>
        <w:tabs>
          <w:tab w:val="right" w:leader="dot" w:pos="7910"/>
        </w:tabs>
        <w:rPr>
          <w:rFonts w:asciiTheme="minorHAnsi" w:eastAsiaTheme="minorEastAsia" w:hAnsiTheme="minorHAnsi" w:cstheme="minorBidi"/>
          <w:b w:val="0"/>
          <w:noProof/>
          <w:color w:val="auto"/>
          <w:sz w:val="22"/>
          <w:szCs w:val="22"/>
        </w:rPr>
      </w:pPr>
      <w:hyperlink w:anchor="_Toc61256627" w:history="1">
        <w:r w:rsidRPr="00BC0ABB">
          <w:rPr>
            <w:rStyle w:val="Hyperlink"/>
            <w:noProof/>
          </w:rPr>
          <w:t>Office Ergonomics Workstation Assessment Worksheet</w:t>
        </w:r>
        <w:r>
          <w:rPr>
            <w:noProof/>
            <w:webHidden/>
          </w:rPr>
          <w:tab/>
        </w:r>
        <w:r>
          <w:rPr>
            <w:noProof/>
            <w:webHidden/>
          </w:rPr>
          <w:fldChar w:fldCharType="begin"/>
        </w:r>
        <w:r>
          <w:rPr>
            <w:noProof/>
            <w:webHidden/>
          </w:rPr>
          <w:instrText xml:space="preserve"> PAGEREF _Toc61256627 \h </w:instrText>
        </w:r>
        <w:r>
          <w:rPr>
            <w:noProof/>
            <w:webHidden/>
          </w:rPr>
        </w:r>
        <w:r>
          <w:rPr>
            <w:noProof/>
            <w:webHidden/>
          </w:rPr>
          <w:fldChar w:fldCharType="separate"/>
        </w:r>
        <w:r>
          <w:rPr>
            <w:noProof/>
            <w:webHidden/>
          </w:rPr>
          <w:t>10</w:t>
        </w:r>
        <w:r>
          <w:rPr>
            <w:noProof/>
            <w:webHidden/>
          </w:rPr>
          <w:fldChar w:fldCharType="end"/>
        </w:r>
      </w:hyperlink>
    </w:p>
    <w:p w14:paraId="69B9FD9A" w14:textId="5F55ACA6" w:rsidR="00945F3A" w:rsidRDefault="00945F3A">
      <w:pPr>
        <w:pStyle w:val="TOC3"/>
        <w:rPr>
          <w:rFonts w:asciiTheme="minorHAnsi" w:eastAsiaTheme="minorEastAsia" w:hAnsiTheme="minorHAnsi" w:cstheme="minorBidi"/>
          <w:b w:val="0"/>
          <w:noProof/>
          <w:sz w:val="22"/>
          <w:szCs w:val="22"/>
        </w:rPr>
      </w:pPr>
      <w:hyperlink w:anchor="_Toc61256628" w:history="1">
        <w:r w:rsidRPr="00BC0ABB">
          <w:rPr>
            <w:rStyle w:val="Hyperlink"/>
            <w:noProof/>
          </w:rPr>
          <w:t>Printed Worksheet and PDF Fillable Worksheet</w:t>
        </w:r>
        <w:r>
          <w:rPr>
            <w:noProof/>
            <w:webHidden/>
          </w:rPr>
          <w:tab/>
        </w:r>
        <w:r>
          <w:rPr>
            <w:noProof/>
            <w:webHidden/>
          </w:rPr>
          <w:fldChar w:fldCharType="begin"/>
        </w:r>
        <w:r>
          <w:rPr>
            <w:noProof/>
            <w:webHidden/>
          </w:rPr>
          <w:instrText xml:space="preserve"> PAGEREF _Toc61256628 \h </w:instrText>
        </w:r>
        <w:r>
          <w:rPr>
            <w:noProof/>
            <w:webHidden/>
          </w:rPr>
        </w:r>
        <w:r>
          <w:rPr>
            <w:noProof/>
            <w:webHidden/>
          </w:rPr>
          <w:fldChar w:fldCharType="separate"/>
        </w:r>
        <w:r>
          <w:rPr>
            <w:noProof/>
            <w:webHidden/>
          </w:rPr>
          <w:t>10</w:t>
        </w:r>
        <w:r>
          <w:rPr>
            <w:noProof/>
            <w:webHidden/>
          </w:rPr>
          <w:fldChar w:fldCharType="end"/>
        </w:r>
      </w:hyperlink>
    </w:p>
    <w:p w14:paraId="1F42F6C8" w14:textId="7D6DD991" w:rsidR="00945F3A" w:rsidRDefault="00945F3A">
      <w:pPr>
        <w:pStyle w:val="TOC3"/>
        <w:rPr>
          <w:rFonts w:asciiTheme="minorHAnsi" w:eastAsiaTheme="minorEastAsia" w:hAnsiTheme="minorHAnsi" w:cstheme="minorBidi"/>
          <w:b w:val="0"/>
          <w:noProof/>
          <w:sz w:val="22"/>
          <w:szCs w:val="22"/>
        </w:rPr>
      </w:pPr>
      <w:hyperlink w:anchor="_Toc61256629" w:history="1">
        <w:r w:rsidRPr="00BC0ABB">
          <w:rPr>
            <w:rStyle w:val="Hyperlink"/>
            <w:noProof/>
          </w:rPr>
          <w:t>Office Ergonomics Assessment Quick Reference Guide</w:t>
        </w:r>
        <w:r>
          <w:rPr>
            <w:noProof/>
            <w:webHidden/>
          </w:rPr>
          <w:tab/>
        </w:r>
        <w:r>
          <w:rPr>
            <w:noProof/>
            <w:webHidden/>
          </w:rPr>
          <w:fldChar w:fldCharType="begin"/>
        </w:r>
        <w:r>
          <w:rPr>
            <w:noProof/>
            <w:webHidden/>
          </w:rPr>
          <w:instrText xml:space="preserve"> PAGEREF _Toc61256629 \h </w:instrText>
        </w:r>
        <w:r>
          <w:rPr>
            <w:noProof/>
            <w:webHidden/>
          </w:rPr>
        </w:r>
        <w:r>
          <w:rPr>
            <w:noProof/>
            <w:webHidden/>
          </w:rPr>
          <w:fldChar w:fldCharType="separate"/>
        </w:r>
        <w:r>
          <w:rPr>
            <w:noProof/>
            <w:webHidden/>
          </w:rPr>
          <w:t>10</w:t>
        </w:r>
        <w:r>
          <w:rPr>
            <w:noProof/>
            <w:webHidden/>
          </w:rPr>
          <w:fldChar w:fldCharType="end"/>
        </w:r>
      </w:hyperlink>
    </w:p>
    <w:p w14:paraId="67021778" w14:textId="00A727B5" w:rsidR="00945F3A" w:rsidRDefault="00945F3A">
      <w:pPr>
        <w:pStyle w:val="TOC3"/>
        <w:rPr>
          <w:rFonts w:asciiTheme="minorHAnsi" w:eastAsiaTheme="minorEastAsia" w:hAnsiTheme="minorHAnsi" w:cstheme="minorBidi"/>
          <w:b w:val="0"/>
          <w:noProof/>
          <w:sz w:val="22"/>
          <w:szCs w:val="22"/>
        </w:rPr>
      </w:pPr>
      <w:hyperlink w:anchor="_Toc61256630" w:history="1">
        <w:r w:rsidRPr="00BC0ABB">
          <w:rPr>
            <w:rStyle w:val="Hyperlink"/>
            <w:noProof/>
          </w:rPr>
          <w:t>Tele-Assessments</w:t>
        </w:r>
        <w:r>
          <w:rPr>
            <w:noProof/>
            <w:webHidden/>
          </w:rPr>
          <w:tab/>
        </w:r>
        <w:r>
          <w:rPr>
            <w:noProof/>
            <w:webHidden/>
          </w:rPr>
          <w:fldChar w:fldCharType="begin"/>
        </w:r>
        <w:r>
          <w:rPr>
            <w:noProof/>
            <w:webHidden/>
          </w:rPr>
          <w:instrText xml:space="preserve"> PAGEREF _Toc61256630 \h </w:instrText>
        </w:r>
        <w:r>
          <w:rPr>
            <w:noProof/>
            <w:webHidden/>
          </w:rPr>
        </w:r>
        <w:r>
          <w:rPr>
            <w:noProof/>
            <w:webHidden/>
          </w:rPr>
          <w:fldChar w:fldCharType="separate"/>
        </w:r>
        <w:r>
          <w:rPr>
            <w:noProof/>
            <w:webHidden/>
          </w:rPr>
          <w:t>11</w:t>
        </w:r>
        <w:r>
          <w:rPr>
            <w:noProof/>
            <w:webHidden/>
          </w:rPr>
          <w:fldChar w:fldCharType="end"/>
        </w:r>
      </w:hyperlink>
    </w:p>
    <w:p w14:paraId="564B3501" w14:textId="10A2397C" w:rsidR="00945F3A" w:rsidRDefault="00945F3A">
      <w:pPr>
        <w:pStyle w:val="TOC3"/>
        <w:rPr>
          <w:rFonts w:asciiTheme="minorHAnsi" w:eastAsiaTheme="minorEastAsia" w:hAnsiTheme="minorHAnsi" w:cstheme="minorBidi"/>
          <w:b w:val="0"/>
          <w:noProof/>
          <w:sz w:val="22"/>
          <w:szCs w:val="22"/>
        </w:rPr>
      </w:pPr>
      <w:hyperlink w:anchor="_Toc61256631" w:history="1">
        <w:r w:rsidRPr="00BC0ABB">
          <w:rPr>
            <w:rStyle w:val="Hyperlink"/>
            <w:noProof/>
          </w:rPr>
          <w:t>A Word About Pictures</w:t>
        </w:r>
        <w:r>
          <w:rPr>
            <w:noProof/>
            <w:webHidden/>
          </w:rPr>
          <w:tab/>
        </w:r>
        <w:r>
          <w:rPr>
            <w:noProof/>
            <w:webHidden/>
          </w:rPr>
          <w:fldChar w:fldCharType="begin"/>
        </w:r>
        <w:r>
          <w:rPr>
            <w:noProof/>
            <w:webHidden/>
          </w:rPr>
          <w:instrText xml:space="preserve"> PAGEREF _Toc61256631 \h </w:instrText>
        </w:r>
        <w:r>
          <w:rPr>
            <w:noProof/>
            <w:webHidden/>
          </w:rPr>
        </w:r>
        <w:r>
          <w:rPr>
            <w:noProof/>
            <w:webHidden/>
          </w:rPr>
          <w:fldChar w:fldCharType="separate"/>
        </w:r>
        <w:r>
          <w:rPr>
            <w:noProof/>
            <w:webHidden/>
          </w:rPr>
          <w:t>12</w:t>
        </w:r>
        <w:r>
          <w:rPr>
            <w:noProof/>
            <w:webHidden/>
          </w:rPr>
          <w:fldChar w:fldCharType="end"/>
        </w:r>
      </w:hyperlink>
    </w:p>
    <w:p w14:paraId="1E3D3C1C" w14:textId="4A113794" w:rsidR="00945F3A" w:rsidRDefault="00945F3A">
      <w:pPr>
        <w:pStyle w:val="TOC2"/>
        <w:tabs>
          <w:tab w:val="right" w:leader="dot" w:pos="7910"/>
        </w:tabs>
        <w:rPr>
          <w:rFonts w:asciiTheme="minorHAnsi" w:eastAsiaTheme="minorEastAsia" w:hAnsiTheme="minorHAnsi" w:cstheme="minorBidi"/>
          <w:b w:val="0"/>
          <w:noProof/>
          <w:color w:val="auto"/>
          <w:sz w:val="22"/>
          <w:szCs w:val="22"/>
        </w:rPr>
      </w:pPr>
      <w:hyperlink w:anchor="_Toc61256632" w:history="1">
        <w:r w:rsidRPr="00BC0ABB">
          <w:rPr>
            <w:rStyle w:val="Hyperlink"/>
            <w:noProof/>
          </w:rPr>
          <w:t>Workshop Case Study</w:t>
        </w:r>
        <w:r>
          <w:rPr>
            <w:noProof/>
            <w:webHidden/>
          </w:rPr>
          <w:tab/>
        </w:r>
        <w:r>
          <w:rPr>
            <w:noProof/>
            <w:webHidden/>
          </w:rPr>
          <w:fldChar w:fldCharType="begin"/>
        </w:r>
        <w:r>
          <w:rPr>
            <w:noProof/>
            <w:webHidden/>
          </w:rPr>
          <w:instrText xml:space="preserve"> PAGEREF _Toc61256632 \h </w:instrText>
        </w:r>
        <w:r>
          <w:rPr>
            <w:noProof/>
            <w:webHidden/>
          </w:rPr>
        </w:r>
        <w:r>
          <w:rPr>
            <w:noProof/>
            <w:webHidden/>
          </w:rPr>
          <w:fldChar w:fldCharType="separate"/>
        </w:r>
        <w:r>
          <w:rPr>
            <w:noProof/>
            <w:webHidden/>
          </w:rPr>
          <w:t>12</w:t>
        </w:r>
        <w:r>
          <w:rPr>
            <w:noProof/>
            <w:webHidden/>
          </w:rPr>
          <w:fldChar w:fldCharType="end"/>
        </w:r>
      </w:hyperlink>
    </w:p>
    <w:p w14:paraId="2E37C25C" w14:textId="7B39261F" w:rsidR="00945F3A" w:rsidRDefault="00945F3A">
      <w:pPr>
        <w:pStyle w:val="TOC3"/>
        <w:rPr>
          <w:rFonts w:asciiTheme="minorHAnsi" w:eastAsiaTheme="minorEastAsia" w:hAnsiTheme="minorHAnsi" w:cstheme="minorBidi"/>
          <w:b w:val="0"/>
          <w:noProof/>
          <w:sz w:val="22"/>
          <w:szCs w:val="22"/>
        </w:rPr>
      </w:pPr>
      <w:hyperlink w:anchor="_Toc61256633" w:history="1">
        <w:r w:rsidRPr="00BC0ABB">
          <w:rPr>
            <w:rStyle w:val="Hyperlink"/>
            <w:noProof/>
          </w:rPr>
          <w:t>Introducing Michael Wilson!</w:t>
        </w:r>
        <w:r>
          <w:rPr>
            <w:noProof/>
            <w:webHidden/>
          </w:rPr>
          <w:tab/>
        </w:r>
        <w:r>
          <w:rPr>
            <w:noProof/>
            <w:webHidden/>
          </w:rPr>
          <w:fldChar w:fldCharType="begin"/>
        </w:r>
        <w:r>
          <w:rPr>
            <w:noProof/>
            <w:webHidden/>
          </w:rPr>
          <w:instrText xml:space="preserve"> PAGEREF _Toc61256633 \h </w:instrText>
        </w:r>
        <w:r>
          <w:rPr>
            <w:noProof/>
            <w:webHidden/>
          </w:rPr>
        </w:r>
        <w:r>
          <w:rPr>
            <w:noProof/>
            <w:webHidden/>
          </w:rPr>
          <w:fldChar w:fldCharType="separate"/>
        </w:r>
        <w:r>
          <w:rPr>
            <w:noProof/>
            <w:webHidden/>
          </w:rPr>
          <w:t>13</w:t>
        </w:r>
        <w:r>
          <w:rPr>
            <w:noProof/>
            <w:webHidden/>
          </w:rPr>
          <w:fldChar w:fldCharType="end"/>
        </w:r>
      </w:hyperlink>
    </w:p>
    <w:p w14:paraId="2C280223" w14:textId="4926798A" w:rsidR="00945F3A" w:rsidRDefault="00945F3A">
      <w:pPr>
        <w:pStyle w:val="TOC2"/>
        <w:tabs>
          <w:tab w:val="right" w:leader="dot" w:pos="7910"/>
        </w:tabs>
        <w:rPr>
          <w:rFonts w:asciiTheme="minorHAnsi" w:eastAsiaTheme="minorEastAsia" w:hAnsiTheme="minorHAnsi" w:cstheme="minorBidi"/>
          <w:b w:val="0"/>
          <w:noProof/>
          <w:color w:val="auto"/>
          <w:sz w:val="22"/>
          <w:szCs w:val="22"/>
        </w:rPr>
      </w:pPr>
      <w:hyperlink w:anchor="_Toc61256634" w:history="1">
        <w:r w:rsidRPr="00BC0ABB">
          <w:rPr>
            <w:rStyle w:val="Hyperlink"/>
            <w:noProof/>
          </w:rPr>
          <w:t>Office Components</w:t>
        </w:r>
        <w:r>
          <w:rPr>
            <w:noProof/>
            <w:webHidden/>
          </w:rPr>
          <w:tab/>
        </w:r>
        <w:r>
          <w:rPr>
            <w:noProof/>
            <w:webHidden/>
          </w:rPr>
          <w:fldChar w:fldCharType="begin"/>
        </w:r>
        <w:r>
          <w:rPr>
            <w:noProof/>
            <w:webHidden/>
          </w:rPr>
          <w:instrText xml:space="preserve"> PAGEREF _Toc61256634 \h </w:instrText>
        </w:r>
        <w:r>
          <w:rPr>
            <w:noProof/>
            <w:webHidden/>
          </w:rPr>
        </w:r>
        <w:r>
          <w:rPr>
            <w:noProof/>
            <w:webHidden/>
          </w:rPr>
          <w:fldChar w:fldCharType="separate"/>
        </w:r>
        <w:r>
          <w:rPr>
            <w:noProof/>
            <w:webHidden/>
          </w:rPr>
          <w:t>16</w:t>
        </w:r>
        <w:r>
          <w:rPr>
            <w:noProof/>
            <w:webHidden/>
          </w:rPr>
          <w:fldChar w:fldCharType="end"/>
        </w:r>
      </w:hyperlink>
    </w:p>
    <w:p w14:paraId="15E6D3D5" w14:textId="50B1F22B" w:rsidR="00945F3A" w:rsidRDefault="00945F3A">
      <w:pPr>
        <w:pStyle w:val="TOC3"/>
        <w:rPr>
          <w:rFonts w:asciiTheme="minorHAnsi" w:eastAsiaTheme="minorEastAsia" w:hAnsiTheme="minorHAnsi" w:cstheme="minorBidi"/>
          <w:b w:val="0"/>
          <w:noProof/>
          <w:sz w:val="22"/>
          <w:szCs w:val="22"/>
        </w:rPr>
      </w:pPr>
      <w:hyperlink w:anchor="_Toc61256635" w:history="1">
        <w:r w:rsidRPr="00BC0ABB">
          <w:rPr>
            <w:rStyle w:val="Hyperlink"/>
            <w:noProof/>
          </w:rPr>
          <w:t>User – Single/Multi</w:t>
        </w:r>
        <w:r>
          <w:rPr>
            <w:noProof/>
            <w:webHidden/>
          </w:rPr>
          <w:tab/>
        </w:r>
        <w:r>
          <w:rPr>
            <w:noProof/>
            <w:webHidden/>
          </w:rPr>
          <w:fldChar w:fldCharType="begin"/>
        </w:r>
        <w:r>
          <w:rPr>
            <w:noProof/>
            <w:webHidden/>
          </w:rPr>
          <w:instrText xml:space="preserve"> PAGEREF _Toc61256635 \h </w:instrText>
        </w:r>
        <w:r>
          <w:rPr>
            <w:noProof/>
            <w:webHidden/>
          </w:rPr>
        </w:r>
        <w:r>
          <w:rPr>
            <w:noProof/>
            <w:webHidden/>
          </w:rPr>
          <w:fldChar w:fldCharType="separate"/>
        </w:r>
        <w:r>
          <w:rPr>
            <w:noProof/>
            <w:webHidden/>
          </w:rPr>
          <w:t>16</w:t>
        </w:r>
        <w:r>
          <w:rPr>
            <w:noProof/>
            <w:webHidden/>
          </w:rPr>
          <w:fldChar w:fldCharType="end"/>
        </w:r>
      </w:hyperlink>
    </w:p>
    <w:p w14:paraId="5359410F" w14:textId="0E665E15" w:rsidR="00945F3A" w:rsidRDefault="00945F3A">
      <w:pPr>
        <w:pStyle w:val="TOC3"/>
        <w:rPr>
          <w:rFonts w:asciiTheme="minorHAnsi" w:eastAsiaTheme="minorEastAsia" w:hAnsiTheme="minorHAnsi" w:cstheme="minorBidi"/>
          <w:b w:val="0"/>
          <w:noProof/>
          <w:sz w:val="22"/>
          <w:szCs w:val="22"/>
        </w:rPr>
      </w:pPr>
      <w:hyperlink w:anchor="_Toc61256636" w:history="1">
        <w:r w:rsidRPr="00BC0ABB">
          <w:rPr>
            <w:rStyle w:val="Hyperlink"/>
            <w:noProof/>
          </w:rPr>
          <w:t>Tasks: Single-task or Multi-task</w:t>
        </w:r>
        <w:r>
          <w:rPr>
            <w:noProof/>
            <w:webHidden/>
          </w:rPr>
          <w:tab/>
        </w:r>
        <w:r>
          <w:rPr>
            <w:noProof/>
            <w:webHidden/>
          </w:rPr>
          <w:fldChar w:fldCharType="begin"/>
        </w:r>
        <w:r>
          <w:rPr>
            <w:noProof/>
            <w:webHidden/>
          </w:rPr>
          <w:instrText xml:space="preserve"> PAGEREF _Toc61256636 \h </w:instrText>
        </w:r>
        <w:r>
          <w:rPr>
            <w:noProof/>
            <w:webHidden/>
          </w:rPr>
        </w:r>
        <w:r>
          <w:rPr>
            <w:noProof/>
            <w:webHidden/>
          </w:rPr>
          <w:fldChar w:fldCharType="separate"/>
        </w:r>
        <w:r>
          <w:rPr>
            <w:noProof/>
            <w:webHidden/>
          </w:rPr>
          <w:t>16</w:t>
        </w:r>
        <w:r>
          <w:rPr>
            <w:noProof/>
            <w:webHidden/>
          </w:rPr>
          <w:fldChar w:fldCharType="end"/>
        </w:r>
      </w:hyperlink>
    </w:p>
    <w:p w14:paraId="2221BC82" w14:textId="4EDD3380" w:rsidR="00945F3A" w:rsidRDefault="00945F3A">
      <w:pPr>
        <w:pStyle w:val="TOC3"/>
        <w:rPr>
          <w:rFonts w:asciiTheme="minorHAnsi" w:eastAsiaTheme="minorEastAsia" w:hAnsiTheme="minorHAnsi" w:cstheme="minorBidi"/>
          <w:b w:val="0"/>
          <w:noProof/>
          <w:sz w:val="22"/>
          <w:szCs w:val="22"/>
        </w:rPr>
      </w:pPr>
      <w:hyperlink w:anchor="_Toc61256637" w:history="1">
        <w:r w:rsidRPr="00BC0ABB">
          <w:rPr>
            <w:rStyle w:val="Hyperlink"/>
            <w:noProof/>
          </w:rPr>
          <w:t>Floor space</w:t>
        </w:r>
        <w:r>
          <w:rPr>
            <w:noProof/>
            <w:webHidden/>
          </w:rPr>
          <w:tab/>
        </w:r>
        <w:r>
          <w:rPr>
            <w:noProof/>
            <w:webHidden/>
          </w:rPr>
          <w:fldChar w:fldCharType="begin"/>
        </w:r>
        <w:r>
          <w:rPr>
            <w:noProof/>
            <w:webHidden/>
          </w:rPr>
          <w:instrText xml:space="preserve"> PAGEREF _Toc61256637 \h </w:instrText>
        </w:r>
        <w:r>
          <w:rPr>
            <w:noProof/>
            <w:webHidden/>
          </w:rPr>
        </w:r>
        <w:r>
          <w:rPr>
            <w:noProof/>
            <w:webHidden/>
          </w:rPr>
          <w:fldChar w:fldCharType="separate"/>
        </w:r>
        <w:r>
          <w:rPr>
            <w:noProof/>
            <w:webHidden/>
          </w:rPr>
          <w:t>18</w:t>
        </w:r>
        <w:r>
          <w:rPr>
            <w:noProof/>
            <w:webHidden/>
          </w:rPr>
          <w:fldChar w:fldCharType="end"/>
        </w:r>
      </w:hyperlink>
    </w:p>
    <w:p w14:paraId="03499BD3" w14:textId="24939ECB" w:rsidR="00945F3A" w:rsidRDefault="00945F3A">
      <w:pPr>
        <w:pStyle w:val="TOC3"/>
        <w:rPr>
          <w:rFonts w:asciiTheme="minorHAnsi" w:eastAsiaTheme="minorEastAsia" w:hAnsiTheme="minorHAnsi" w:cstheme="minorBidi"/>
          <w:b w:val="0"/>
          <w:noProof/>
          <w:sz w:val="22"/>
          <w:szCs w:val="22"/>
        </w:rPr>
      </w:pPr>
      <w:hyperlink w:anchor="_Toc61256638" w:history="1">
        <w:r w:rsidRPr="00BC0ABB">
          <w:rPr>
            <w:rStyle w:val="Hyperlink"/>
            <w:noProof/>
          </w:rPr>
          <w:t>Chair</w:t>
        </w:r>
        <w:r>
          <w:rPr>
            <w:noProof/>
            <w:webHidden/>
          </w:rPr>
          <w:tab/>
        </w:r>
        <w:r>
          <w:rPr>
            <w:noProof/>
            <w:webHidden/>
          </w:rPr>
          <w:fldChar w:fldCharType="begin"/>
        </w:r>
        <w:r>
          <w:rPr>
            <w:noProof/>
            <w:webHidden/>
          </w:rPr>
          <w:instrText xml:space="preserve"> PAGEREF _Toc61256638 \h </w:instrText>
        </w:r>
        <w:r>
          <w:rPr>
            <w:noProof/>
            <w:webHidden/>
          </w:rPr>
        </w:r>
        <w:r>
          <w:rPr>
            <w:noProof/>
            <w:webHidden/>
          </w:rPr>
          <w:fldChar w:fldCharType="separate"/>
        </w:r>
        <w:r>
          <w:rPr>
            <w:noProof/>
            <w:webHidden/>
          </w:rPr>
          <w:t>18</w:t>
        </w:r>
        <w:r>
          <w:rPr>
            <w:noProof/>
            <w:webHidden/>
          </w:rPr>
          <w:fldChar w:fldCharType="end"/>
        </w:r>
      </w:hyperlink>
    </w:p>
    <w:p w14:paraId="39EBA3E7" w14:textId="4154F309" w:rsidR="00945F3A" w:rsidRDefault="00945F3A">
      <w:pPr>
        <w:pStyle w:val="TOC3"/>
        <w:rPr>
          <w:rFonts w:asciiTheme="minorHAnsi" w:eastAsiaTheme="minorEastAsia" w:hAnsiTheme="minorHAnsi" w:cstheme="minorBidi"/>
          <w:b w:val="0"/>
          <w:noProof/>
          <w:sz w:val="22"/>
          <w:szCs w:val="22"/>
        </w:rPr>
      </w:pPr>
      <w:hyperlink w:anchor="_Toc61256639" w:history="1">
        <w:r w:rsidRPr="00BC0ABB">
          <w:rPr>
            <w:rStyle w:val="Hyperlink"/>
            <w:noProof/>
          </w:rPr>
          <w:t>Worksurface</w:t>
        </w:r>
        <w:r>
          <w:rPr>
            <w:noProof/>
            <w:webHidden/>
          </w:rPr>
          <w:tab/>
        </w:r>
        <w:r>
          <w:rPr>
            <w:noProof/>
            <w:webHidden/>
          </w:rPr>
          <w:fldChar w:fldCharType="begin"/>
        </w:r>
        <w:r>
          <w:rPr>
            <w:noProof/>
            <w:webHidden/>
          </w:rPr>
          <w:instrText xml:space="preserve"> PAGEREF _Toc61256639 \h </w:instrText>
        </w:r>
        <w:r>
          <w:rPr>
            <w:noProof/>
            <w:webHidden/>
          </w:rPr>
        </w:r>
        <w:r>
          <w:rPr>
            <w:noProof/>
            <w:webHidden/>
          </w:rPr>
          <w:fldChar w:fldCharType="separate"/>
        </w:r>
        <w:r>
          <w:rPr>
            <w:noProof/>
            <w:webHidden/>
          </w:rPr>
          <w:t>28</w:t>
        </w:r>
        <w:r>
          <w:rPr>
            <w:noProof/>
            <w:webHidden/>
          </w:rPr>
          <w:fldChar w:fldCharType="end"/>
        </w:r>
      </w:hyperlink>
    </w:p>
    <w:p w14:paraId="1FFB9BE1" w14:textId="3A8AA8EC" w:rsidR="00945F3A" w:rsidRDefault="00945F3A">
      <w:pPr>
        <w:pStyle w:val="TOC3"/>
        <w:rPr>
          <w:rFonts w:asciiTheme="minorHAnsi" w:eastAsiaTheme="minorEastAsia" w:hAnsiTheme="minorHAnsi" w:cstheme="minorBidi"/>
          <w:b w:val="0"/>
          <w:noProof/>
          <w:sz w:val="22"/>
          <w:szCs w:val="22"/>
        </w:rPr>
      </w:pPr>
      <w:hyperlink w:anchor="_Toc61256640" w:history="1">
        <w:r w:rsidRPr="00BC0ABB">
          <w:rPr>
            <w:rStyle w:val="Hyperlink"/>
            <w:noProof/>
          </w:rPr>
          <w:t>Foot support/clearance</w:t>
        </w:r>
        <w:r>
          <w:rPr>
            <w:noProof/>
            <w:webHidden/>
          </w:rPr>
          <w:tab/>
        </w:r>
        <w:r>
          <w:rPr>
            <w:noProof/>
            <w:webHidden/>
          </w:rPr>
          <w:fldChar w:fldCharType="begin"/>
        </w:r>
        <w:r>
          <w:rPr>
            <w:noProof/>
            <w:webHidden/>
          </w:rPr>
          <w:instrText xml:space="preserve"> PAGEREF _Toc61256640 \h </w:instrText>
        </w:r>
        <w:r>
          <w:rPr>
            <w:noProof/>
            <w:webHidden/>
          </w:rPr>
        </w:r>
        <w:r>
          <w:rPr>
            <w:noProof/>
            <w:webHidden/>
          </w:rPr>
          <w:fldChar w:fldCharType="separate"/>
        </w:r>
        <w:r>
          <w:rPr>
            <w:noProof/>
            <w:webHidden/>
          </w:rPr>
          <w:t>33</w:t>
        </w:r>
        <w:r>
          <w:rPr>
            <w:noProof/>
            <w:webHidden/>
          </w:rPr>
          <w:fldChar w:fldCharType="end"/>
        </w:r>
      </w:hyperlink>
    </w:p>
    <w:p w14:paraId="1297D1BF" w14:textId="324F0024" w:rsidR="00945F3A" w:rsidRDefault="00945F3A">
      <w:pPr>
        <w:pStyle w:val="TOC3"/>
        <w:rPr>
          <w:rFonts w:asciiTheme="minorHAnsi" w:eastAsiaTheme="minorEastAsia" w:hAnsiTheme="minorHAnsi" w:cstheme="minorBidi"/>
          <w:b w:val="0"/>
          <w:noProof/>
          <w:sz w:val="22"/>
          <w:szCs w:val="22"/>
        </w:rPr>
      </w:pPr>
      <w:hyperlink w:anchor="_Toc61256641" w:history="1">
        <w:r w:rsidRPr="00BC0ABB">
          <w:rPr>
            <w:rStyle w:val="Hyperlink"/>
            <w:noProof/>
          </w:rPr>
          <w:t>Computer equipment</w:t>
        </w:r>
        <w:r>
          <w:rPr>
            <w:noProof/>
            <w:webHidden/>
          </w:rPr>
          <w:tab/>
        </w:r>
        <w:r>
          <w:rPr>
            <w:noProof/>
            <w:webHidden/>
          </w:rPr>
          <w:fldChar w:fldCharType="begin"/>
        </w:r>
        <w:r>
          <w:rPr>
            <w:noProof/>
            <w:webHidden/>
          </w:rPr>
          <w:instrText xml:space="preserve"> PAGEREF _Toc61256641 \h </w:instrText>
        </w:r>
        <w:r>
          <w:rPr>
            <w:noProof/>
            <w:webHidden/>
          </w:rPr>
        </w:r>
        <w:r>
          <w:rPr>
            <w:noProof/>
            <w:webHidden/>
          </w:rPr>
          <w:fldChar w:fldCharType="separate"/>
        </w:r>
        <w:r>
          <w:rPr>
            <w:noProof/>
            <w:webHidden/>
          </w:rPr>
          <w:t>34</w:t>
        </w:r>
        <w:r>
          <w:rPr>
            <w:noProof/>
            <w:webHidden/>
          </w:rPr>
          <w:fldChar w:fldCharType="end"/>
        </w:r>
      </w:hyperlink>
    </w:p>
    <w:p w14:paraId="6556390B" w14:textId="01CCEBD2" w:rsidR="00945F3A" w:rsidRDefault="00945F3A">
      <w:pPr>
        <w:pStyle w:val="TOC3"/>
        <w:rPr>
          <w:rFonts w:asciiTheme="minorHAnsi" w:eastAsiaTheme="minorEastAsia" w:hAnsiTheme="minorHAnsi" w:cstheme="minorBidi"/>
          <w:b w:val="0"/>
          <w:noProof/>
          <w:sz w:val="22"/>
          <w:szCs w:val="22"/>
        </w:rPr>
      </w:pPr>
      <w:hyperlink w:anchor="_Toc61256642" w:history="1">
        <w:r w:rsidRPr="00BC0ABB">
          <w:rPr>
            <w:rStyle w:val="Hyperlink"/>
            <w:noProof/>
          </w:rPr>
          <w:t>Keyboards</w:t>
        </w:r>
        <w:r>
          <w:rPr>
            <w:noProof/>
            <w:webHidden/>
          </w:rPr>
          <w:tab/>
        </w:r>
        <w:r>
          <w:rPr>
            <w:noProof/>
            <w:webHidden/>
          </w:rPr>
          <w:fldChar w:fldCharType="begin"/>
        </w:r>
        <w:r>
          <w:rPr>
            <w:noProof/>
            <w:webHidden/>
          </w:rPr>
          <w:instrText xml:space="preserve"> PAGEREF _Toc61256642 \h </w:instrText>
        </w:r>
        <w:r>
          <w:rPr>
            <w:noProof/>
            <w:webHidden/>
          </w:rPr>
        </w:r>
        <w:r>
          <w:rPr>
            <w:noProof/>
            <w:webHidden/>
          </w:rPr>
          <w:fldChar w:fldCharType="separate"/>
        </w:r>
        <w:r>
          <w:rPr>
            <w:noProof/>
            <w:webHidden/>
          </w:rPr>
          <w:t>35</w:t>
        </w:r>
        <w:r>
          <w:rPr>
            <w:noProof/>
            <w:webHidden/>
          </w:rPr>
          <w:fldChar w:fldCharType="end"/>
        </w:r>
      </w:hyperlink>
    </w:p>
    <w:p w14:paraId="37D73EBA" w14:textId="4C7703B7" w:rsidR="00945F3A" w:rsidRDefault="00945F3A">
      <w:pPr>
        <w:pStyle w:val="TOC3"/>
        <w:rPr>
          <w:rFonts w:asciiTheme="minorHAnsi" w:eastAsiaTheme="minorEastAsia" w:hAnsiTheme="minorHAnsi" w:cstheme="minorBidi"/>
          <w:b w:val="0"/>
          <w:noProof/>
          <w:sz w:val="22"/>
          <w:szCs w:val="22"/>
        </w:rPr>
      </w:pPr>
      <w:hyperlink w:anchor="_Toc61256643" w:history="1">
        <w:r w:rsidRPr="00BC0ABB">
          <w:rPr>
            <w:rStyle w:val="Hyperlink"/>
            <w:noProof/>
          </w:rPr>
          <w:t>Keyboard Trays</w:t>
        </w:r>
        <w:r>
          <w:rPr>
            <w:noProof/>
            <w:webHidden/>
          </w:rPr>
          <w:tab/>
        </w:r>
        <w:r>
          <w:rPr>
            <w:noProof/>
            <w:webHidden/>
          </w:rPr>
          <w:fldChar w:fldCharType="begin"/>
        </w:r>
        <w:r>
          <w:rPr>
            <w:noProof/>
            <w:webHidden/>
          </w:rPr>
          <w:instrText xml:space="preserve"> PAGEREF _Toc61256643 \h </w:instrText>
        </w:r>
        <w:r>
          <w:rPr>
            <w:noProof/>
            <w:webHidden/>
          </w:rPr>
        </w:r>
        <w:r>
          <w:rPr>
            <w:noProof/>
            <w:webHidden/>
          </w:rPr>
          <w:fldChar w:fldCharType="separate"/>
        </w:r>
        <w:r>
          <w:rPr>
            <w:noProof/>
            <w:webHidden/>
          </w:rPr>
          <w:t>39</w:t>
        </w:r>
        <w:r>
          <w:rPr>
            <w:noProof/>
            <w:webHidden/>
          </w:rPr>
          <w:fldChar w:fldCharType="end"/>
        </w:r>
      </w:hyperlink>
    </w:p>
    <w:p w14:paraId="578E3658" w14:textId="66D35800" w:rsidR="00945F3A" w:rsidRDefault="00945F3A">
      <w:pPr>
        <w:pStyle w:val="TOC3"/>
        <w:rPr>
          <w:rFonts w:asciiTheme="minorHAnsi" w:eastAsiaTheme="minorEastAsia" w:hAnsiTheme="minorHAnsi" w:cstheme="minorBidi"/>
          <w:b w:val="0"/>
          <w:noProof/>
          <w:sz w:val="22"/>
          <w:szCs w:val="22"/>
        </w:rPr>
      </w:pPr>
      <w:hyperlink w:anchor="_Toc61256644" w:history="1">
        <w:r w:rsidRPr="00BC0ABB">
          <w:rPr>
            <w:rStyle w:val="Hyperlink"/>
            <w:noProof/>
          </w:rPr>
          <w:t>Mouse</w:t>
        </w:r>
        <w:r>
          <w:rPr>
            <w:noProof/>
            <w:webHidden/>
          </w:rPr>
          <w:tab/>
        </w:r>
        <w:r>
          <w:rPr>
            <w:noProof/>
            <w:webHidden/>
          </w:rPr>
          <w:fldChar w:fldCharType="begin"/>
        </w:r>
        <w:r>
          <w:rPr>
            <w:noProof/>
            <w:webHidden/>
          </w:rPr>
          <w:instrText xml:space="preserve"> PAGEREF _Toc61256644 \h </w:instrText>
        </w:r>
        <w:r>
          <w:rPr>
            <w:noProof/>
            <w:webHidden/>
          </w:rPr>
        </w:r>
        <w:r>
          <w:rPr>
            <w:noProof/>
            <w:webHidden/>
          </w:rPr>
          <w:fldChar w:fldCharType="separate"/>
        </w:r>
        <w:r>
          <w:rPr>
            <w:noProof/>
            <w:webHidden/>
          </w:rPr>
          <w:t>41</w:t>
        </w:r>
        <w:r>
          <w:rPr>
            <w:noProof/>
            <w:webHidden/>
          </w:rPr>
          <w:fldChar w:fldCharType="end"/>
        </w:r>
      </w:hyperlink>
    </w:p>
    <w:p w14:paraId="05C7A078" w14:textId="76C43528" w:rsidR="00945F3A" w:rsidRDefault="00945F3A">
      <w:pPr>
        <w:pStyle w:val="TOC3"/>
        <w:rPr>
          <w:rFonts w:asciiTheme="minorHAnsi" w:eastAsiaTheme="minorEastAsia" w:hAnsiTheme="minorHAnsi" w:cstheme="minorBidi"/>
          <w:b w:val="0"/>
          <w:noProof/>
          <w:sz w:val="22"/>
          <w:szCs w:val="22"/>
        </w:rPr>
      </w:pPr>
      <w:hyperlink w:anchor="_Toc61256645" w:history="1">
        <w:r w:rsidRPr="00BC0ABB">
          <w:rPr>
            <w:rStyle w:val="Hyperlink"/>
            <w:noProof/>
          </w:rPr>
          <w:t>Laptop/Desktop</w:t>
        </w:r>
        <w:r>
          <w:rPr>
            <w:noProof/>
            <w:webHidden/>
          </w:rPr>
          <w:tab/>
        </w:r>
        <w:r>
          <w:rPr>
            <w:noProof/>
            <w:webHidden/>
          </w:rPr>
          <w:fldChar w:fldCharType="begin"/>
        </w:r>
        <w:r>
          <w:rPr>
            <w:noProof/>
            <w:webHidden/>
          </w:rPr>
          <w:instrText xml:space="preserve"> PAGEREF _Toc61256645 \h </w:instrText>
        </w:r>
        <w:r>
          <w:rPr>
            <w:noProof/>
            <w:webHidden/>
          </w:rPr>
        </w:r>
        <w:r>
          <w:rPr>
            <w:noProof/>
            <w:webHidden/>
          </w:rPr>
          <w:fldChar w:fldCharType="separate"/>
        </w:r>
        <w:r>
          <w:rPr>
            <w:noProof/>
            <w:webHidden/>
          </w:rPr>
          <w:t>45</w:t>
        </w:r>
        <w:r>
          <w:rPr>
            <w:noProof/>
            <w:webHidden/>
          </w:rPr>
          <w:fldChar w:fldCharType="end"/>
        </w:r>
      </w:hyperlink>
    </w:p>
    <w:p w14:paraId="5663CE8B" w14:textId="2B892980" w:rsidR="00945F3A" w:rsidRDefault="00945F3A">
      <w:pPr>
        <w:pStyle w:val="TOC3"/>
        <w:rPr>
          <w:rFonts w:asciiTheme="minorHAnsi" w:eastAsiaTheme="minorEastAsia" w:hAnsiTheme="minorHAnsi" w:cstheme="minorBidi"/>
          <w:b w:val="0"/>
          <w:noProof/>
          <w:sz w:val="22"/>
          <w:szCs w:val="22"/>
        </w:rPr>
      </w:pPr>
      <w:hyperlink w:anchor="_Toc61256646" w:history="1">
        <w:r w:rsidRPr="00BC0ABB">
          <w:rPr>
            <w:rStyle w:val="Hyperlink"/>
            <w:noProof/>
          </w:rPr>
          <w:t>Monitors</w:t>
        </w:r>
        <w:r>
          <w:rPr>
            <w:noProof/>
            <w:webHidden/>
          </w:rPr>
          <w:tab/>
        </w:r>
        <w:r>
          <w:rPr>
            <w:noProof/>
            <w:webHidden/>
          </w:rPr>
          <w:fldChar w:fldCharType="begin"/>
        </w:r>
        <w:r>
          <w:rPr>
            <w:noProof/>
            <w:webHidden/>
          </w:rPr>
          <w:instrText xml:space="preserve"> PAGEREF _Toc61256646 \h </w:instrText>
        </w:r>
        <w:r>
          <w:rPr>
            <w:noProof/>
            <w:webHidden/>
          </w:rPr>
        </w:r>
        <w:r>
          <w:rPr>
            <w:noProof/>
            <w:webHidden/>
          </w:rPr>
          <w:fldChar w:fldCharType="separate"/>
        </w:r>
        <w:r>
          <w:rPr>
            <w:noProof/>
            <w:webHidden/>
          </w:rPr>
          <w:t>46</w:t>
        </w:r>
        <w:r>
          <w:rPr>
            <w:noProof/>
            <w:webHidden/>
          </w:rPr>
          <w:fldChar w:fldCharType="end"/>
        </w:r>
      </w:hyperlink>
    </w:p>
    <w:p w14:paraId="4DF7981E" w14:textId="35C58962" w:rsidR="00945F3A" w:rsidRDefault="00945F3A">
      <w:pPr>
        <w:pStyle w:val="TOC3"/>
        <w:rPr>
          <w:rFonts w:asciiTheme="minorHAnsi" w:eastAsiaTheme="minorEastAsia" w:hAnsiTheme="minorHAnsi" w:cstheme="minorBidi"/>
          <w:b w:val="0"/>
          <w:noProof/>
          <w:sz w:val="22"/>
          <w:szCs w:val="22"/>
        </w:rPr>
      </w:pPr>
      <w:hyperlink w:anchor="_Toc61256647" w:history="1">
        <w:r w:rsidRPr="00BC0ABB">
          <w:rPr>
            <w:rStyle w:val="Hyperlink"/>
            <w:noProof/>
          </w:rPr>
          <w:t>Document holder</w:t>
        </w:r>
        <w:r>
          <w:rPr>
            <w:noProof/>
            <w:webHidden/>
          </w:rPr>
          <w:tab/>
        </w:r>
        <w:r>
          <w:rPr>
            <w:noProof/>
            <w:webHidden/>
          </w:rPr>
          <w:fldChar w:fldCharType="begin"/>
        </w:r>
        <w:r>
          <w:rPr>
            <w:noProof/>
            <w:webHidden/>
          </w:rPr>
          <w:instrText xml:space="preserve"> PAGEREF _Toc61256647 \h </w:instrText>
        </w:r>
        <w:r>
          <w:rPr>
            <w:noProof/>
            <w:webHidden/>
          </w:rPr>
        </w:r>
        <w:r>
          <w:rPr>
            <w:noProof/>
            <w:webHidden/>
          </w:rPr>
          <w:fldChar w:fldCharType="separate"/>
        </w:r>
        <w:r>
          <w:rPr>
            <w:noProof/>
            <w:webHidden/>
          </w:rPr>
          <w:t>52</w:t>
        </w:r>
        <w:r>
          <w:rPr>
            <w:noProof/>
            <w:webHidden/>
          </w:rPr>
          <w:fldChar w:fldCharType="end"/>
        </w:r>
      </w:hyperlink>
    </w:p>
    <w:p w14:paraId="2E9386C6" w14:textId="1A122999" w:rsidR="00945F3A" w:rsidRDefault="00945F3A">
      <w:pPr>
        <w:pStyle w:val="TOC3"/>
        <w:rPr>
          <w:rFonts w:asciiTheme="minorHAnsi" w:eastAsiaTheme="minorEastAsia" w:hAnsiTheme="minorHAnsi" w:cstheme="minorBidi"/>
          <w:b w:val="0"/>
          <w:noProof/>
          <w:sz w:val="22"/>
          <w:szCs w:val="22"/>
        </w:rPr>
      </w:pPr>
      <w:hyperlink w:anchor="_Toc61256648" w:history="1">
        <w:r w:rsidRPr="00BC0ABB">
          <w:rPr>
            <w:rStyle w:val="Hyperlink"/>
            <w:noProof/>
          </w:rPr>
          <w:t>Telephone</w:t>
        </w:r>
        <w:r>
          <w:rPr>
            <w:noProof/>
            <w:webHidden/>
          </w:rPr>
          <w:tab/>
        </w:r>
        <w:r>
          <w:rPr>
            <w:noProof/>
            <w:webHidden/>
          </w:rPr>
          <w:fldChar w:fldCharType="begin"/>
        </w:r>
        <w:r>
          <w:rPr>
            <w:noProof/>
            <w:webHidden/>
          </w:rPr>
          <w:instrText xml:space="preserve"> PAGEREF _Toc61256648 \h </w:instrText>
        </w:r>
        <w:r>
          <w:rPr>
            <w:noProof/>
            <w:webHidden/>
          </w:rPr>
        </w:r>
        <w:r>
          <w:rPr>
            <w:noProof/>
            <w:webHidden/>
          </w:rPr>
          <w:fldChar w:fldCharType="separate"/>
        </w:r>
        <w:r>
          <w:rPr>
            <w:noProof/>
            <w:webHidden/>
          </w:rPr>
          <w:t>53</w:t>
        </w:r>
        <w:r>
          <w:rPr>
            <w:noProof/>
            <w:webHidden/>
          </w:rPr>
          <w:fldChar w:fldCharType="end"/>
        </w:r>
      </w:hyperlink>
    </w:p>
    <w:p w14:paraId="6CA62588" w14:textId="7F72273F" w:rsidR="00945F3A" w:rsidRDefault="00945F3A">
      <w:pPr>
        <w:pStyle w:val="TOC3"/>
        <w:rPr>
          <w:rFonts w:asciiTheme="minorHAnsi" w:eastAsiaTheme="minorEastAsia" w:hAnsiTheme="minorHAnsi" w:cstheme="minorBidi"/>
          <w:b w:val="0"/>
          <w:noProof/>
          <w:sz w:val="22"/>
          <w:szCs w:val="22"/>
        </w:rPr>
      </w:pPr>
      <w:hyperlink w:anchor="_Toc61256649" w:history="1">
        <w:r w:rsidRPr="00BC0ABB">
          <w:rPr>
            <w:rStyle w:val="Hyperlink"/>
            <w:noProof/>
          </w:rPr>
          <w:t>Office equipment storage</w:t>
        </w:r>
        <w:r>
          <w:rPr>
            <w:noProof/>
            <w:webHidden/>
          </w:rPr>
          <w:tab/>
        </w:r>
        <w:r>
          <w:rPr>
            <w:noProof/>
            <w:webHidden/>
          </w:rPr>
          <w:fldChar w:fldCharType="begin"/>
        </w:r>
        <w:r>
          <w:rPr>
            <w:noProof/>
            <w:webHidden/>
          </w:rPr>
          <w:instrText xml:space="preserve"> PAGEREF _Toc61256649 \h </w:instrText>
        </w:r>
        <w:r>
          <w:rPr>
            <w:noProof/>
            <w:webHidden/>
          </w:rPr>
        </w:r>
        <w:r>
          <w:rPr>
            <w:noProof/>
            <w:webHidden/>
          </w:rPr>
          <w:fldChar w:fldCharType="separate"/>
        </w:r>
        <w:r>
          <w:rPr>
            <w:noProof/>
            <w:webHidden/>
          </w:rPr>
          <w:t>54</w:t>
        </w:r>
        <w:r>
          <w:rPr>
            <w:noProof/>
            <w:webHidden/>
          </w:rPr>
          <w:fldChar w:fldCharType="end"/>
        </w:r>
      </w:hyperlink>
    </w:p>
    <w:p w14:paraId="3CFAB6D0" w14:textId="6F25D4DB" w:rsidR="00945F3A" w:rsidRDefault="00945F3A">
      <w:pPr>
        <w:pStyle w:val="TOC3"/>
        <w:rPr>
          <w:rFonts w:asciiTheme="minorHAnsi" w:eastAsiaTheme="minorEastAsia" w:hAnsiTheme="minorHAnsi" w:cstheme="minorBidi"/>
          <w:b w:val="0"/>
          <w:noProof/>
          <w:sz w:val="22"/>
          <w:szCs w:val="22"/>
        </w:rPr>
      </w:pPr>
      <w:hyperlink w:anchor="_Toc61256650" w:history="1">
        <w:r w:rsidRPr="00BC0ABB">
          <w:rPr>
            <w:rStyle w:val="Hyperlink"/>
            <w:noProof/>
          </w:rPr>
          <w:t>File cabinet types</w:t>
        </w:r>
        <w:r>
          <w:rPr>
            <w:noProof/>
            <w:webHidden/>
          </w:rPr>
          <w:tab/>
        </w:r>
        <w:r>
          <w:rPr>
            <w:noProof/>
            <w:webHidden/>
          </w:rPr>
          <w:fldChar w:fldCharType="begin"/>
        </w:r>
        <w:r>
          <w:rPr>
            <w:noProof/>
            <w:webHidden/>
          </w:rPr>
          <w:instrText xml:space="preserve"> PAGEREF _Toc61256650 \h </w:instrText>
        </w:r>
        <w:r>
          <w:rPr>
            <w:noProof/>
            <w:webHidden/>
          </w:rPr>
        </w:r>
        <w:r>
          <w:rPr>
            <w:noProof/>
            <w:webHidden/>
          </w:rPr>
          <w:fldChar w:fldCharType="separate"/>
        </w:r>
        <w:r>
          <w:rPr>
            <w:noProof/>
            <w:webHidden/>
          </w:rPr>
          <w:t>55</w:t>
        </w:r>
        <w:r>
          <w:rPr>
            <w:noProof/>
            <w:webHidden/>
          </w:rPr>
          <w:fldChar w:fldCharType="end"/>
        </w:r>
      </w:hyperlink>
    </w:p>
    <w:p w14:paraId="79440C52" w14:textId="2B1808C8" w:rsidR="00945F3A" w:rsidRDefault="00945F3A">
      <w:pPr>
        <w:pStyle w:val="TOC3"/>
        <w:rPr>
          <w:rFonts w:asciiTheme="minorHAnsi" w:eastAsiaTheme="minorEastAsia" w:hAnsiTheme="minorHAnsi" w:cstheme="minorBidi"/>
          <w:b w:val="0"/>
          <w:noProof/>
          <w:sz w:val="22"/>
          <w:szCs w:val="22"/>
        </w:rPr>
      </w:pPr>
      <w:hyperlink w:anchor="_Toc61256651" w:history="1">
        <w:r w:rsidRPr="00BC0ABB">
          <w:rPr>
            <w:rStyle w:val="Hyperlink"/>
            <w:noProof/>
          </w:rPr>
          <w:t>Illumination</w:t>
        </w:r>
        <w:r>
          <w:rPr>
            <w:noProof/>
            <w:webHidden/>
          </w:rPr>
          <w:tab/>
        </w:r>
        <w:r>
          <w:rPr>
            <w:noProof/>
            <w:webHidden/>
          </w:rPr>
          <w:fldChar w:fldCharType="begin"/>
        </w:r>
        <w:r>
          <w:rPr>
            <w:noProof/>
            <w:webHidden/>
          </w:rPr>
          <w:instrText xml:space="preserve"> PAGEREF _Toc61256651 \h </w:instrText>
        </w:r>
        <w:r>
          <w:rPr>
            <w:noProof/>
            <w:webHidden/>
          </w:rPr>
        </w:r>
        <w:r>
          <w:rPr>
            <w:noProof/>
            <w:webHidden/>
          </w:rPr>
          <w:fldChar w:fldCharType="separate"/>
        </w:r>
        <w:r>
          <w:rPr>
            <w:noProof/>
            <w:webHidden/>
          </w:rPr>
          <w:t>56</w:t>
        </w:r>
        <w:r>
          <w:rPr>
            <w:noProof/>
            <w:webHidden/>
          </w:rPr>
          <w:fldChar w:fldCharType="end"/>
        </w:r>
      </w:hyperlink>
    </w:p>
    <w:p w14:paraId="42999FEC" w14:textId="275FBD93" w:rsidR="00945F3A" w:rsidRDefault="00945F3A">
      <w:pPr>
        <w:pStyle w:val="TOC2"/>
        <w:tabs>
          <w:tab w:val="right" w:leader="dot" w:pos="7910"/>
        </w:tabs>
        <w:rPr>
          <w:rFonts w:asciiTheme="minorHAnsi" w:eastAsiaTheme="minorEastAsia" w:hAnsiTheme="minorHAnsi" w:cstheme="minorBidi"/>
          <w:b w:val="0"/>
          <w:noProof/>
          <w:color w:val="auto"/>
          <w:sz w:val="22"/>
          <w:szCs w:val="22"/>
        </w:rPr>
      </w:pPr>
      <w:hyperlink w:anchor="_Toc61256652" w:history="1">
        <w:r w:rsidRPr="00BC0ABB">
          <w:rPr>
            <w:rStyle w:val="Hyperlink"/>
            <w:noProof/>
          </w:rPr>
          <w:t>Recommended Specifications</w:t>
        </w:r>
        <w:r>
          <w:rPr>
            <w:noProof/>
            <w:webHidden/>
          </w:rPr>
          <w:tab/>
        </w:r>
        <w:r>
          <w:rPr>
            <w:noProof/>
            <w:webHidden/>
          </w:rPr>
          <w:fldChar w:fldCharType="begin"/>
        </w:r>
        <w:r>
          <w:rPr>
            <w:noProof/>
            <w:webHidden/>
          </w:rPr>
          <w:instrText xml:space="preserve"> PAGEREF _Toc61256652 \h </w:instrText>
        </w:r>
        <w:r>
          <w:rPr>
            <w:noProof/>
            <w:webHidden/>
          </w:rPr>
        </w:r>
        <w:r>
          <w:rPr>
            <w:noProof/>
            <w:webHidden/>
          </w:rPr>
          <w:fldChar w:fldCharType="separate"/>
        </w:r>
        <w:r>
          <w:rPr>
            <w:noProof/>
            <w:webHidden/>
          </w:rPr>
          <w:t>57</w:t>
        </w:r>
        <w:r>
          <w:rPr>
            <w:noProof/>
            <w:webHidden/>
          </w:rPr>
          <w:fldChar w:fldCharType="end"/>
        </w:r>
      </w:hyperlink>
    </w:p>
    <w:p w14:paraId="1A98FD93" w14:textId="51B13D79" w:rsidR="00945F3A" w:rsidRDefault="00945F3A">
      <w:pPr>
        <w:pStyle w:val="TOC2"/>
        <w:tabs>
          <w:tab w:val="right" w:leader="dot" w:pos="7910"/>
        </w:tabs>
        <w:rPr>
          <w:rFonts w:asciiTheme="minorHAnsi" w:eastAsiaTheme="minorEastAsia" w:hAnsiTheme="minorHAnsi" w:cstheme="minorBidi"/>
          <w:b w:val="0"/>
          <w:noProof/>
          <w:color w:val="auto"/>
          <w:sz w:val="22"/>
          <w:szCs w:val="22"/>
        </w:rPr>
      </w:pPr>
      <w:hyperlink w:anchor="_Toc61256653" w:history="1">
        <w:r w:rsidRPr="00BC0ABB">
          <w:rPr>
            <w:rStyle w:val="Hyperlink"/>
            <w:noProof/>
          </w:rPr>
          <w:t>Assessment Follow-up</w:t>
        </w:r>
        <w:r>
          <w:rPr>
            <w:noProof/>
            <w:webHidden/>
          </w:rPr>
          <w:tab/>
        </w:r>
        <w:r>
          <w:rPr>
            <w:noProof/>
            <w:webHidden/>
          </w:rPr>
          <w:fldChar w:fldCharType="begin"/>
        </w:r>
        <w:r>
          <w:rPr>
            <w:noProof/>
            <w:webHidden/>
          </w:rPr>
          <w:instrText xml:space="preserve"> PAGEREF _Toc61256653 \h </w:instrText>
        </w:r>
        <w:r>
          <w:rPr>
            <w:noProof/>
            <w:webHidden/>
          </w:rPr>
        </w:r>
        <w:r>
          <w:rPr>
            <w:noProof/>
            <w:webHidden/>
          </w:rPr>
          <w:fldChar w:fldCharType="separate"/>
        </w:r>
        <w:r>
          <w:rPr>
            <w:noProof/>
            <w:webHidden/>
          </w:rPr>
          <w:t>58</w:t>
        </w:r>
        <w:r>
          <w:rPr>
            <w:noProof/>
            <w:webHidden/>
          </w:rPr>
          <w:fldChar w:fldCharType="end"/>
        </w:r>
      </w:hyperlink>
    </w:p>
    <w:p w14:paraId="7A44A5E6" w14:textId="554E8EA3" w:rsidR="00945F3A" w:rsidRDefault="00945F3A">
      <w:pPr>
        <w:pStyle w:val="TOC2"/>
        <w:tabs>
          <w:tab w:val="right" w:leader="dot" w:pos="7910"/>
        </w:tabs>
        <w:rPr>
          <w:rFonts w:asciiTheme="minorHAnsi" w:eastAsiaTheme="minorEastAsia" w:hAnsiTheme="minorHAnsi" w:cstheme="minorBidi"/>
          <w:b w:val="0"/>
          <w:noProof/>
          <w:color w:val="auto"/>
          <w:sz w:val="22"/>
          <w:szCs w:val="22"/>
        </w:rPr>
      </w:pPr>
      <w:hyperlink w:anchor="_Toc61256654" w:history="1">
        <w:r w:rsidRPr="00BC0ABB">
          <w:rPr>
            <w:rStyle w:val="Hyperlink"/>
            <w:noProof/>
          </w:rPr>
          <w:t>Workshop Summary</w:t>
        </w:r>
        <w:r>
          <w:rPr>
            <w:noProof/>
            <w:webHidden/>
          </w:rPr>
          <w:tab/>
        </w:r>
        <w:r>
          <w:rPr>
            <w:noProof/>
            <w:webHidden/>
          </w:rPr>
          <w:fldChar w:fldCharType="begin"/>
        </w:r>
        <w:r>
          <w:rPr>
            <w:noProof/>
            <w:webHidden/>
          </w:rPr>
          <w:instrText xml:space="preserve"> PAGEREF _Toc61256654 \h </w:instrText>
        </w:r>
        <w:r>
          <w:rPr>
            <w:noProof/>
            <w:webHidden/>
          </w:rPr>
        </w:r>
        <w:r>
          <w:rPr>
            <w:noProof/>
            <w:webHidden/>
          </w:rPr>
          <w:fldChar w:fldCharType="separate"/>
        </w:r>
        <w:r>
          <w:rPr>
            <w:noProof/>
            <w:webHidden/>
          </w:rPr>
          <w:t>58</w:t>
        </w:r>
        <w:r>
          <w:rPr>
            <w:noProof/>
            <w:webHidden/>
          </w:rPr>
          <w:fldChar w:fldCharType="end"/>
        </w:r>
      </w:hyperlink>
    </w:p>
    <w:p w14:paraId="369D5CEB" w14:textId="072DAF79" w:rsidR="00945F3A" w:rsidRDefault="00945F3A">
      <w:pPr>
        <w:pStyle w:val="TOC1"/>
        <w:tabs>
          <w:tab w:val="right" w:leader="dot" w:pos="7910"/>
        </w:tabs>
        <w:rPr>
          <w:rFonts w:asciiTheme="minorHAnsi" w:eastAsiaTheme="minorEastAsia" w:hAnsiTheme="minorHAnsi" w:cstheme="minorBidi"/>
          <w:b w:val="0"/>
          <w:noProof/>
          <w:sz w:val="22"/>
          <w:szCs w:val="22"/>
        </w:rPr>
      </w:pPr>
      <w:hyperlink w:anchor="_Toc61256655" w:history="1">
        <w:r w:rsidRPr="00BC0ABB">
          <w:rPr>
            <w:rStyle w:val="Hyperlink"/>
            <w:noProof/>
          </w:rPr>
          <w:t>Selected</w:t>
        </w:r>
        <w:r w:rsidRPr="00BC0ABB">
          <w:rPr>
            <w:rStyle w:val="Hyperlink"/>
            <w:bCs/>
            <w:noProof/>
          </w:rPr>
          <w:t xml:space="preserve"> </w:t>
        </w:r>
        <w:r w:rsidRPr="00BC0ABB">
          <w:rPr>
            <w:rStyle w:val="Hyperlink"/>
            <w:noProof/>
          </w:rPr>
          <w:t>References</w:t>
        </w:r>
        <w:r>
          <w:rPr>
            <w:noProof/>
            <w:webHidden/>
          </w:rPr>
          <w:tab/>
        </w:r>
        <w:r>
          <w:rPr>
            <w:noProof/>
            <w:webHidden/>
          </w:rPr>
          <w:fldChar w:fldCharType="begin"/>
        </w:r>
        <w:r>
          <w:rPr>
            <w:noProof/>
            <w:webHidden/>
          </w:rPr>
          <w:instrText xml:space="preserve"> PAGEREF _Toc61256655 \h </w:instrText>
        </w:r>
        <w:r>
          <w:rPr>
            <w:noProof/>
            <w:webHidden/>
          </w:rPr>
        </w:r>
        <w:r>
          <w:rPr>
            <w:noProof/>
            <w:webHidden/>
          </w:rPr>
          <w:fldChar w:fldCharType="separate"/>
        </w:r>
        <w:r>
          <w:rPr>
            <w:noProof/>
            <w:webHidden/>
          </w:rPr>
          <w:t>59</w:t>
        </w:r>
        <w:r>
          <w:rPr>
            <w:noProof/>
            <w:webHidden/>
          </w:rPr>
          <w:fldChar w:fldCharType="end"/>
        </w:r>
      </w:hyperlink>
    </w:p>
    <w:p w14:paraId="13C26D23" w14:textId="4E0280A8" w:rsidR="00920901" w:rsidRDefault="00EF55BB" w:rsidP="00920901">
      <w:r w:rsidRPr="00EF55BB">
        <w:rPr>
          <w:sz w:val="16"/>
          <w:szCs w:val="18"/>
        </w:rPr>
        <w:fldChar w:fldCharType="end"/>
      </w:r>
      <w:bookmarkStart w:id="12" w:name="_Toc52188367"/>
      <w:r w:rsidR="0006642A" w:rsidRPr="0006642A">
        <w:t xml:space="preserve"> </w:t>
      </w:r>
    </w:p>
    <w:p w14:paraId="28392AB5" w14:textId="0EE0D7FA" w:rsidR="00920901" w:rsidRDefault="00920901" w:rsidP="00920901">
      <w:pPr>
        <w:spacing w:before="0" w:after="0"/>
        <w:jc w:val="left"/>
      </w:pPr>
      <w:r>
        <w:br w:type="page"/>
      </w:r>
    </w:p>
    <w:p w14:paraId="32B14F1D" w14:textId="77777777" w:rsidR="0006642A" w:rsidRPr="005828DE" w:rsidRDefault="0006642A" w:rsidP="005828DE">
      <w:pPr>
        <w:pStyle w:val="Heading1"/>
      </w:pPr>
      <w:bookmarkStart w:id="13" w:name="_Toc52188369"/>
      <w:bookmarkStart w:id="14" w:name="_Toc61256594"/>
      <w:bookmarkEnd w:id="12"/>
      <w:r w:rsidRPr="005828DE">
        <w:lastRenderedPageBreak/>
        <w:t>Course Overview</w:t>
      </w:r>
      <w:bookmarkEnd w:id="13"/>
      <w:bookmarkEnd w:id="14"/>
    </w:p>
    <w:p w14:paraId="5734D723" w14:textId="686B047C" w:rsidR="0006642A" w:rsidRPr="0006642A" w:rsidRDefault="0006642A" w:rsidP="0006642A">
      <w:pPr>
        <w:jc w:val="left"/>
        <w:rPr>
          <w:sz w:val="22"/>
          <w:szCs w:val="22"/>
        </w:rPr>
      </w:pPr>
      <w:r w:rsidRPr="0006642A">
        <w:rPr>
          <w:sz w:val="22"/>
          <w:szCs w:val="22"/>
        </w:rPr>
        <w:t xml:space="preserve">Introduction to Office Ergonomics for Health Care Professionals offers a framework to help Physical Therapists, Occupational Therapists, Occupational Health Nurses, and other health care professionals perform office ergonomics analyses and generate reasonable and feasible recommendations.  </w:t>
      </w:r>
    </w:p>
    <w:p w14:paraId="212E3E1F" w14:textId="77777777" w:rsidR="0006642A" w:rsidRPr="0006642A" w:rsidRDefault="0006642A" w:rsidP="0006642A">
      <w:pPr>
        <w:jc w:val="left"/>
        <w:rPr>
          <w:sz w:val="22"/>
          <w:szCs w:val="22"/>
        </w:rPr>
      </w:pPr>
      <w:r w:rsidRPr="0006642A">
        <w:rPr>
          <w:sz w:val="22"/>
          <w:szCs w:val="22"/>
        </w:rPr>
        <w:t xml:space="preserve">This introductory course helps attendees discover what Office Ergonomics is all about, identify components that make up a successful office workplace, learn how to analyze and set up office workspace and acquire confidence in using the system through a case study.  </w:t>
      </w:r>
    </w:p>
    <w:p w14:paraId="0611EE07" w14:textId="77777777" w:rsidR="0006642A" w:rsidRPr="0006642A" w:rsidRDefault="0006642A" w:rsidP="0006642A">
      <w:pPr>
        <w:jc w:val="left"/>
        <w:rPr>
          <w:sz w:val="22"/>
          <w:szCs w:val="22"/>
        </w:rPr>
      </w:pPr>
      <w:r w:rsidRPr="0006642A">
        <w:rPr>
          <w:sz w:val="22"/>
          <w:szCs w:val="22"/>
        </w:rPr>
        <w:t xml:space="preserve">Participants come away with simple and detailed assessment and reporting templates they can immediately apply in practice.    </w:t>
      </w:r>
    </w:p>
    <w:p w14:paraId="78E52FF2" w14:textId="77777777" w:rsidR="0006642A" w:rsidRPr="0006642A" w:rsidRDefault="0006642A" w:rsidP="005828DE">
      <w:pPr>
        <w:pStyle w:val="Heading1"/>
      </w:pPr>
      <w:bookmarkStart w:id="15" w:name="_Toc52188370"/>
      <w:bookmarkStart w:id="16" w:name="_Toc61256595"/>
      <w:r w:rsidRPr="0006642A">
        <w:t>Intended Audience</w:t>
      </w:r>
      <w:bookmarkEnd w:id="15"/>
      <w:bookmarkEnd w:id="16"/>
    </w:p>
    <w:p w14:paraId="0B6D59F8" w14:textId="77777777" w:rsidR="0006642A" w:rsidRPr="0006642A" w:rsidRDefault="0006642A" w:rsidP="0006642A">
      <w:pPr>
        <w:spacing w:before="0" w:after="0"/>
        <w:jc w:val="left"/>
        <w:rPr>
          <w:rFonts w:eastAsia="Calibri"/>
          <w:sz w:val="22"/>
          <w:szCs w:val="22"/>
        </w:rPr>
      </w:pPr>
      <w:r w:rsidRPr="0006642A">
        <w:rPr>
          <w:rFonts w:eastAsia="Calibri"/>
          <w:sz w:val="22"/>
          <w:szCs w:val="22"/>
        </w:rPr>
        <w:t xml:space="preserve">Licensed health professionals </w:t>
      </w:r>
      <w:r w:rsidRPr="0006642A">
        <w:rPr>
          <w:rFonts w:ascii="Cambria Math" w:eastAsia="Calibri" w:hAnsi="Cambria Math" w:cs="Cambria Math"/>
          <w:sz w:val="22"/>
          <w:szCs w:val="22"/>
        </w:rPr>
        <w:t>‐</w:t>
      </w:r>
      <w:r w:rsidRPr="0006642A">
        <w:rPr>
          <w:rFonts w:eastAsia="Calibri"/>
          <w:sz w:val="22"/>
          <w:szCs w:val="22"/>
        </w:rPr>
        <w:t xml:space="preserve"> Physical Therapist, Occupational Therapist, Physical Therapist Assistant, Occupational Therapist Assistant, Athletic Trainer, Physician, Physician Assistant, Chiropractor, Occupational Health Nurse.  Certified/Registered Kinesiologist, Exercise Physiologist or Case Manager.  Consideration of other health/safety personnel based on space and background.</w:t>
      </w:r>
    </w:p>
    <w:p w14:paraId="7D2126BA" w14:textId="77777777" w:rsidR="0006642A" w:rsidRPr="0006642A" w:rsidRDefault="0006642A" w:rsidP="005828DE">
      <w:pPr>
        <w:pStyle w:val="Heading1"/>
      </w:pPr>
      <w:bookmarkStart w:id="17" w:name="_Toc52188374"/>
      <w:bookmarkStart w:id="18" w:name="_Toc52188371"/>
      <w:bookmarkStart w:id="19" w:name="_Toc61256596"/>
      <w:r w:rsidRPr="0006642A">
        <w:t>Course Logistics</w:t>
      </w:r>
      <w:bookmarkEnd w:id="17"/>
      <w:bookmarkEnd w:id="19"/>
    </w:p>
    <w:p w14:paraId="7BD7B124" w14:textId="77777777" w:rsidR="0006642A" w:rsidRPr="0006642A" w:rsidRDefault="0006642A" w:rsidP="0006642A">
      <w:pPr>
        <w:numPr>
          <w:ilvl w:val="0"/>
          <w:numId w:val="41"/>
        </w:numPr>
        <w:spacing w:before="0" w:after="0"/>
        <w:ind w:left="450"/>
        <w:jc w:val="left"/>
        <w:rPr>
          <w:rFonts w:eastAsia="Calibri"/>
          <w:sz w:val="22"/>
          <w:szCs w:val="22"/>
        </w:rPr>
      </w:pPr>
      <w:r w:rsidRPr="0006642A">
        <w:rPr>
          <w:rFonts w:eastAsia="Calibri"/>
          <w:sz w:val="22"/>
          <w:szCs w:val="22"/>
        </w:rPr>
        <w:t>Download link for materials in registration email and from Dashboard</w:t>
      </w:r>
    </w:p>
    <w:p w14:paraId="1CB3B0C9" w14:textId="77777777" w:rsidR="0006642A" w:rsidRPr="0006642A" w:rsidRDefault="0006642A" w:rsidP="0006642A">
      <w:pPr>
        <w:numPr>
          <w:ilvl w:val="0"/>
          <w:numId w:val="41"/>
        </w:numPr>
        <w:spacing w:before="0" w:after="0"/>
        <w:ind w:left="450"/>
        <w:jc w:val="left"/>
        <w:rPr>
          <w:rFonts w:eastAsia="Calibri"/>
          <w:sz w:val="22"/>
          <w:szCs w:val="22"/>
        </w:rPr>
      </w:pPr>
      <w:r w:rsidRPr="0006642A">
        <w:rPr>
          <w:rFonts w:eastAsia="Calibri"/>
          <w:sz w:val="22"/>
          <w:szCs w:val="22"/>
        </w:rPr>
        <w:t>Overview of online delivery method and dashboard</w:t>
      </w:r>
    </w:p>
    <w:p w14:paraId="3491C87E" w14:textId="77777777" w:rsidR="0006642A" w:rsidRPr="0006642A" w:rsidRDefault="0006642A" w:rsidP="0006642A">
      <w:pPr>
        <w:numPr>
          <w:ilvl w:val="0"/>
          <w:numId w:val="41"/>
        </w:numPr>
        <w:spacing w:before="0" w:after="0"/>
        <w:ind w:left="450"/>
        <w:jc w:val="left"/>
        <w:rPr>
          <w:rFonts w:eastAsia="Calibri"/>
          <w:sz w:val="22"/>
          <w:szCs w:val="22"/>
        </w:rPr>
      </w:pPr>
      <w:r w:rsidRPr="0006642A">
        <w:rPr>
          <w:rFonts w:eastAsia="Calibri"/>
          <w:sz w:val="22"/>
          <w:szCs w:val="22"/>
        </w:rPr>
        <w:t>Attendance log</w:t>
      </w:r>
    </w:p>
    <w:p w14:paraId="57C54976" w14:textId="77777777" w:rsidR="0006642A" w:rsidRPr="0006642A" w:rsidRDefault="0006642A" w:rsidP="0006642A">
      <w:pPr>
        <w:numPr>
          <w:ilvl w:val="0"/>
          <w:numId w:val="41"/>
        </w:numPr>
        <w:spacing w:before="0" w:after="0"/>
        <w:ind w:left="450"/>
        <w:jc w:val="left"/>
        <w:rPr>
          <w:rFonts w:eastAsia="Calibri"/>
          <w:sz w:val="22"/>
          <w:szCs w:val="22"/>
        </w:rPr>
      </w:pPr>
      <w:r w:rsidRPr="0006642A">
        <w:rPr>
          <w:rFonts w:eastAsia="Calibri"/>
          <w:sz w:val="22"/>
          <w:szCs w:val="22"/>
        </w:rPr>
        <w:t>Course schedule</w:t>
      </w:r>
    </w:p>
    <w:p w14:paraId="46A01CD7" w14:textId="77777777" w:rsidR="0006642A" w:rsidRPr="0006642A" w:rsidRDefault="0006642A" w:rsidP="0006642A">
      <w:pPr>
        <w:numPr>
          <w:ilvl w:val="0"/>
          <w:numId w:val="41"/>
        </w:numPr>
        <w:spacing w:before="0" w:after="0"/>
        <w:ind w:left="450"/>
        <w:jc w:val="left"/>
        <w:rPr>
          <w:rFonts w:eastAsia="Calibri"/>
          <w:sz w:val="22"/>
          <w:szCs w:val="22"/>
        </w:rPr>
      </w:pPr>
      <w:r w:rsidRPr="0006642A">
        <w:rPr>
          <w:rFonts w:eastAsia="Calibri"/>
          <w:sz w:val="22"/>
          <w:szCs w:val="22"/>
        </w:rPr>
        <w:t>Break/s</w:t>
      </w:r>
    </w:p>
    <w:p w14:paraId="077F504E" w14:textId="77777777" w:rsidR="0006642A" w:rsidRPr="0006642A" w:rsidRDefault="0006642A" w:rsidP="0006642A">
      <w:pPr>
        <w:numPr>
          <w:ilvl w:val="0"/>
          <w:numId w:val="41"/>
        </w:numPr>
        <w:spacing w:before="0" w:after="0"/>
        <w:ind w:left="450"/>
        <w:jc w:val="left"/>
        <w:rPr>
          <w:rFonts w:eastAsia="Calibri"/>
          <w:sz w:val="22"/>
          <w:szCs w:val="22"/>
        </w:rPr>
      </w:pPr>
      <w:r w:rsidRPr="0006642A">
        <w:rPr>
          <w:rFonts w:eastAsia="Calibri"/>
          <w:sz w:val="22"/>
          <w:szCs w:val="22"/>
        </w:rPr>
        <w:t>Telephones and use of mute</w:t>
      </w:r>
    </w:p>
    <w:p w14:paraId="3A387EE7" w14:textId="77777777" w:rsidR="0006642A" w:rsidRPr="0006642A" w:rsidRDefault="0006642A" w:rsidP="005828DE">
      <w:pPr>
        <w:pStyle w:val="Heading1"/>
      </w:pPr>
      <w:bookmarkStart w:id="20" w:name="_Toc61256597"/>
      <w:r w:rsidRPr="0006642A">
        <w:t>Schedule</w:t>
      </w:r>
      <w:bookmarkEnd w:id="18"/>
      <w:bookmarkEnd w:id="20"/>
    </w:p>
    <w:p w14:paraId="24693119" w14:textId="77777777" w:rsidR="0006642A" w:rsidRPr="0006642A" w:rsidRDefault="0006642A" w:rsidP="0006642A">
      <w:pPr>
        <w:jc w:val="left"/>
        <w:rPr>
          <w:b/>
          <w:sz w:val="22"/>
          <w:szCs w:val="22"/>
        </w:rPr>
      </w:pPr>
      <w:r w:rsidRPr="0006642A">
        <w:rPr>
          <w:b/>
          <w:sz w:val="22"/>
          <w:szCs w:val="22"/>
        </w:rPr>
        <w:t xml:space="preserve">Single Session - </w:t>
      </w:r>
      <w:r w:rsidRPr="0006642A">
        <w:rPr>
          <w:sz w:val="22"/>
          <w:szCs w:val="22"/>
        </w:rPr>
        <w:t>Duration 3 Clock Hours</w:t>
      </w:r>
    </w:p>
    <w:p w14:paraId="728D4300" w14:textId="77777777" w:rsidR="0006642A" w:rsidRPr="0006642A" w:rsidRDefault="0006642A" w:rsidP="000157A5">
      <w:pPr>
        <w:numPr>
          <w:ilvl w:val="0"/>
          <w:numId w:val="41"/>
        </w:numPr>
        <w:spacing w:before="0" w:after="0"/>
        <w:ind w:left="450"/>
        <w:jc w:val="left"/>
        <w:rPr>
          <w:rFonts w:eastAsia="Calibri" w:cstheme="minorBidi"/>
          <w:sz w:val="22"/>
          <w:szCs w:val="22"/>
        </w:rPr>
      </w:pPr>
      <w:r w:rsidRPr="0006642A">
        <w:rPr>
          <w:rFonts w:eastAsia="Calibri"/>
          <w:sz w:val="22"/>
          <w:szCs w:val="22"/>
        </w:rPr>
        <w:t>Topics</w:t>
      </w:r>
    </w:p>
    <w:p w14:paraId="30505CAC" w14:textId="77777777" w:rsidR="0006642A" w:rsidRPr="0006642A" w:rsidRDefault="0006642A" w:rsidP="0006642A">
      <w:pPr>
        <w:numPr>
          <w:ilvl w:val="1"/>
          <w:numId w:val="18"/>
        </w:numPr>
        <w:contextualSpacing/>
        <w:jc w:val="left"/>
        <w:rPr>
          <w:rFonts w:eastAsia="Calibri"/>
          <w:sz w:val="22"/>
          <w:szCs w:val="22"/>
        </w:rPr>
      </w:pPr>
      <w:r w:rsidRPr="0006642A">
        <w:rPr>
          <w:rFonts w:eastAsia="Calibri"/>
          <w:sz w:val="22"/>
          <w:szCs w:val="22"/>
        </w:rPr>
        <w:t>Successful office workplace</w:t>
      </w:r>
    </w:p>
    <w:p w14:paraId="16000E20" w14:textId="77777777" w:rsidR="0006642A" w:rsidRPr="0006642A" w:rsidRDefault="0006642A" w:rsidP="0006642A">
      <w:pPr>
        <w:numPr>
          <w:ilvl w:val="1"/>
          <w:numId w:val="18"/>
        </w:numPr>
        <w:contextualSpacing/>
        <w:jc w:val="left"/>
        <w:rPr>
          <w:rFonts w:eastAsia="Calibri"/>
          <w:sz w:val="22"/>
          <w:szCs w:val="22"/>
        </w:rPr>
      </w:pPr>
      <w:r w:rsidRPr="0006642A">
        <w:rPr>
          <w:rFonts w:eastAsia="Calibri"/>
          <w:sz w:val="22"/>
          <w:szCs w:val="22"/>
        </w:rPr>
        <w:t>Office Ergonomics Evaluation Worksheets – Introduction</w:t>
      </w:r>
    </w:p>
    <w:p w14:paraId="1B2A9AB9" w14:textId="77777777" w:rsidR="0006642A" w:rsidRPr="0006642A" w:rsidRDefault="0006642A" w:rsidP="0006642A">
      <w:pPr>
        <w:numPr>
          <w:ilvl w:val="1"/>
          <w:numId w:val="18"/>
        </w:numPr>
        <w:contextualSpacing/>
        <w:jc w:val="left"/>
        <w:rPr>
          <w:rFonts w:eastAsia="Calibri"/>
          <w:sz w:val="22"/>
          <w:szCs w:val="22"/>
        </w:rPr>
      </w:pPr>
      <w:r w:rsidRPr="0006642A">
        <w:rPr>
          <w:rFonts w:eastAsia="Calibri"/>
          <w:sz w:val="22"/>
          <w:szCs w:val="22"/>
        </w:rPr>
        <w:t>Office Ergonomics – Case Study Introduction</w:t>
      </w:r>
    </w:p>
    <w:p w14:paraId="4C7E6E6B" w14:textId="77777777" w:rsidR="0006642A" w:rsidRPr="0006642A" w:rsidRDefault="0006642A" w:rsidP="0006642A">
      <w:pPr>
        <w:numPr>
          <w:ilvl w:val="1"/>
          <w:numId w:val="18"/>
        </w:numPr>
        <w:contextualSpacing/>
        <w:jc w:val="left"/>
        <w:rPr>
          <w:rFonts w:eastAsia="Calibri"/>
          <w:sz w:val="22"/>
          <w:szCs w:val="22"/>
        </w:rPr>
      </w:pPr>
      <w:r w:rsidRPr="0006642A">
        <w:rPr>
          <w:rFonts w:eastAsia="Calibri"/>
          <w:sz w:val="22"/>
          <w:szCs w:val="22"/>
        </w:rPr>
        <w:t>Typical office components - review</w:t>
      </w:r>
    </w:p>
    <w:p w14:paraId="295ED617" w14:textId="77777777" w:rsidR="0006642A" w:rsidRPr="0006642A" w:rsidRDefault="0006642A" w:rsidP="0006642A">
      <w:pPr>
        <w:numPr>
          <w:ilvl w:val="1"/>
          <w:numId w:val="18"/>
        </w:numPr>
        <w:contextualSpacing/>
        <w:jc w:val="left"/>
        <w:rPr>
          <w:rFonts w:eastAsia="Calibri"/>
          <w:sz w:val="22"/>
          <w:szCs w:val="22"/>
        </w:rPr>
      </w:pPr>
      <w:r w:rsidRPr="0006642A">
        <w:rPr>
          <w:rFonts w:eastAsia="Calibri"/>
          <w:sz w:val="22"/>
          <w:szCs w:val="22"/>
        </w:rPr>
        <w:t>Office ergonomics evaluation (worksheet review)</w:t>
      </w:r>
    </w:p>
    <w:p w14:paraId="3647F451" w14:textId="77777777" w:rsidR="0006642A" w:rsidRPr="0006642A" w:rsidRDefault="0006642A" w:rsidP="0006642A">
      <w:pPr>
        <w:numPr>
          <w:ilvl w:val="1"/>
          <w:numId w:val="18"/>
        </w:numPr>
        <w:contextualSpacing/>
        <w:jc w:val="left"/>
        <w:rPr>
          <w:rFonts w:eastAsia="Calibri"/>
          <w:sz w:val="22"/>
          <w:szCs w:val="22"/>
        </w:rPr>
      </w:pPr>
      <w:r w:rsidRPr="0006642A">
        <w:rPr>
          <w:rFonts w:eastAsia="Calibri"/>
          <w:sz w:val="22"/>
          <w:szCs w:val="22"/>
        </w:rPr>
        <w:t>Recommended Specifications</w:t>
      </w:r>
    </w:p>
    <w:p w14:paraId="0174979A" w14:textId="77777777" w:rsidR="0006642A" w:rsidRPr="0006642A" w:rsidRDefault="0006642A" w:rsidP="0006642A">
      <w:pPr>
        <w:numPr>
          <w:ilvl w:val="1"/>
          <w:numId w:val="18"/>
        </w:numPr>
        <w:contextualSpacing/>
        <w:jc w:val="left"/>
        <w:rPr>
          <w:rFonts w:eastAsia="Calibri"/>
          <w:sz w:val="22"/>
          <w:szCs w:val="22"/>
        </w:rPr>
      </w:pPr>
      <w:r w:rsidRPr="0006642A">
        <w:rPr>
          <w:rFonts w:eastAsia="Calibri"/>
          <w:sz w:val="22"/>
          <w:szCs w:val="22"/>
        </w:rPr>
        <w:t>Sample Office Ergonomics Assessments</w:t>
      </w:r>
    </w:p>
    <w:p w14:paraId="70E8B00E" w14:textId="77777777" w:rsidR="0006642A" w:rsidRPr="0006642A" w:rsidRDefault="0006642A" w:rsidP="000157A5">
      <w:pPr>
        <w:numPr>
          <w:ilvl w:val="0"/>
          <w:numId w:val="41"/>
        </w:numPr>
        <w:spacing w:before="0" w:after="0"/>
        <w:ind w:left="450"/>
        <w:jc w:val="left"/>
        <w:rPr>
          <w:rFonts w:eastAsia="Calibri"/>
          <w:sz w:val="22"/>
          <w:szCs w:val="22"/>
        </w:rPr>
      </w:pPr>
      <w:r w:rsidRPr="0006642A">
        <w:rPr>
          <w:rFonts w:eastAsia="Calibri"/>
          <w:sz w:val="22"/>
          <w:szCs w:val="22"/>
        </w:rPr>
        <w:t>Summary and Close</w:t>
      </w:r>
    </w:p>
    <w:p w14:paraId="29B7035F" w14:textId="77777777" w:rsidR="0006642A" w:rsidRPr="0006642A" w:rsidRDefault="0006642A" w:rsidP="000157A5">
      <w:pPr>
        <w:numPr>
          <w:ilvl w:val="0"/>
          <w:numId w:val="41"/>
        </w:numPr>
        <w:spacing w:before="0" w:after="0"/>
        <w:ind w:left="450"/>
        <w:jc w:val="left"/>
        <w:rPr>
          <w:rFonts w:eastAsia="Calibri"/>
          <w:sz w:val="22"/>
          <w:szCs w:val="22"/>
        </w:rPr>
      </w:pPr>
      <w:r w:rsidRPr="0006642A">
        <w:rPr>
          <w:rFonts w:eastAsia="Calibri"/>
          <w:sz w:val="22"/>
          <w:szCs w:val="22"/>
        </w:rPr>
        <w:t>Downloadable Handouts and Forms</w:t>
      </w:r>
    </w:p>
    <w:p w14:paraId="6D09234F" w14:textId="77777777" w:rsidR="0006642A" w:rsidRPr="0006642A" w:rsidRDefault="0006642A" w:rsidP="0006642A">
      <w:pPr>
        <w:numPr>
          <w:ilvl w:val="0"/>
          <w:numId w:val="19"/>
        </w:numPr>
        <w:contextualSpacing/>
        <w:jc w:val="left"/>
        <w:rPr>
          <w:rFonts w:eastAsia="Calibri"/>
          <w:sz w:val="22"/>
          <w:szCs w:val="22"/>
        </w:rPr>
      </w:pPr>
      <w:r w:rsidRPr="0006642A">
        <w:rPr>
          <w:rFonts w:eastAsia="Calibri"/>
          <w:sz w:val="22"/>
          <w:szCs w:val="22"/>
        </w:rPr>
        <w:t>Workstation Evaluation Worksheets (fillable pdf)</w:t>
      </w:r>
    </w:p>
    <w:p w14:paraId="129C78B3" w14:textId="77777777" w:rsidR="0006642A" w:rsidRPr="0006642A" w:rsidRDefault="0006642A" w:rsidP="0006642A">
      <w:pPr>
        <w:numPr>
          <w:ilvl w:val="0"/>
          <w:numId w:val="19"/>
        </w:numPr>
        <w:contextualSpacing/>
        <w:jc w:val="left"/>
        <w:rPr>
          <w:rFonts w:eastAsia="Calibri"/>
          <w:sz w:val="22"/>
          <w:szCs w:val="22"/>
        </w:rPr>
      </w:pPr>
      <w:r w:rsidRPr="0006642A">
        <w:rPr>
          <w:rFonts w:eastAsia="Calibri"/>
          <w:sz w:val="22"/>
          <w:szCs w:val="22"/>
        </w:rPr>
        <w:t>Office Ergonomics Quick Reference Guide (pdf)</w:t>
      </w:r>
    </w:p>
    <w:p w14:paraId="17CF2D31" w14:textId="77777777" w:rsidR="0006642A" w:rsidRPr="0006642A" w:rsidRDefault="0006642A" w:rsidP="0006642A">
      <w:pPr>
        <w:numPr>
          <w:ilvl w:val="0"/>
          <w:numId w:val="19"/>
        </w:numPr>
        <w:contextualSpacing/>
        <w:jc w:val="left"/>
        <w:rPr>
          <w:rFonts w:eastAsia="Calibri"/>
          <w:sz w:val="22"/>
          <w:szCs w:val="22"/>
        </w:rPr>
      </w:pPr>
      <w:r w:rsidRPr="0006642A">
        <w:rPr>
          <w:rFonts w:eastAsia="Calibri"/>
          <w:sz w:val="22"/>
          <w:szCs w:val="22"/>
        </w:rPr>
        <w:t>Common Keyboard Shortcuts</w:t>
      </w:r>
    </w:p>
    <w:p w14:paraId="02057331" w14:textId="77777777" w:rsidR="0006642A" w:rsidRPr="0006642A" w:rsidRDefault="0006642A" w:rsidP="000157A5">
      <w:pPr>
        <w:numPr>
          <w:ilvl w:val="0"/>
          <w:numId w:val="41"/>
        </w:numPr>
        <w:spacing w:before="0" w:after="0"/>
        <w:ind w:left="450"/>
        <w:jc w:val="left"/>
        <w:rPr>
          <w:rFonts w:eastAsia="Calibri"/>
          <w:sz w:val="22"/>
          <w:szCs w:val="22"/>
        </w:rPr>
      </w:pPr>
      <w:r w:rsidRPr="0006642A">
        <w:rPr>
          <w:rFonts w:eastAsia="Calibri"/>
          <w:sz w:val="22"/>
          <w:szCs w:val="22"/>
        </w:rPr>
        <w:t>Post Course Online Assessment (link sent following training)</w:t>
      </w:r>
    </w:p>
    <w:p w14:paraId="2620CFBB" w14:textId="77777777" w:rsidR="0006642A" w:rsidRPr="0006642A" w:rsidRDefault="0006642A" w:rsidP="0006642A">
      <w:pPr>
        <w:spacing w:before="0" w:after="0"/>
        <w:jc w:val="left"/>
        <w:rPr>
          <w:rFonts w:eastAsia="Calibri"/>
          <w:b/>
          <w:sz w:val="22"/>
          <w:szCs w:val="22"/>
        </w:rPr>
      </w:pPr>
      <w:r w:rsidRPr="0006642A">
        <w:rPr>
          <w:rFonts w:eastAsia="Calibri"/>
          <w:sz w:val="20"/>
          <w:szCs w:val="20"/>
        </w:rPr>
        <w:t xml:space="preserve"> (10 min. break approx. mid way through class - at faculty discretion)</w:t>
      </w:r>
    </w:p>
    <w:p w14:paraId="53CE03DD" w14:textId="77777777" w:rsidR="0006642A" w:rsidRPr="0006642A" w:rsidRDefault="0006642A" w:rsidP="005828DE">
      <w:pPr>
        <w:pStyle w:val="Heading1"/>
      </w:pPr>
      <w:bookmarkStart w:id="21" w:name="_Toc52188372"/>
      <w:bookmarkStart w:id="22" w:name="_Toc61256598"/>
      <w:r w:rsidRPr="0006642A">
        <w:t>Learning Objectives</w:t>
      </w:r>
      <w:bookmarkEnd w:id="21"/>
      <w:bookmarkEnd w:id="22"/>
    </w:p>
    <w:p w14:paraId="21771858" w14:textId="2E56A5A8" w:rsidR="0006642A" w:rsidRPr="0006642A" w:rsidRDefault="0006642A" w:rsidP="0006642A">
      <w:pPr>
        <w:jc w:val="left"/>
        <w:rPr>
          <w:sz w:val="22"/>
          <w:szCs w:val="22"/>
        </w:rPr>
      </w:pPr>
      <w:r w:rsidRPr="0006642A">
        <w:rPr>
          <w:sz w:val="22"/>
          <w:szCs w:val="22"/>
        </w:rPr>
        <w:t>At the end of the training, participants will be able to</w:t>
      </w:r>
      <w:r w:rsidR="009F72B3">
        <w:rPr>
          <w:sz w:val="22"/>
          <w:szCs w:val="22"/>
        </w:rPr>
        <w:t>:</w:t>
      </w:r>
    </w:p>
    <w:p w14:paraId="70EDA063" w14:textId="77777777" w:rsidR="0006642A" w:rsidRPr="0006642A" w:rsidRDefault="0006642A" w:rsidP="0006642A">
      <w:pPr>
        <w:numPr>
          <w:ilvl w:val="0"/>
          <w:numId w:val="42"/>
        </w:numPr>
        <w:spacing w:before="0" w:after="40"/>
        <w:jc w:val="left"/>
        <w:rPr>
          <w:rFonts w:eastAsia="Calibri"/>
          <w:sz w:val="22"/>
          <w:szCs w:val="22"/>
        </w:rPr>
      </w:pPr>
      <w:r w:rsidRPr="0006642A">
        <w:rPr>
          <w:rFonts w:eastAsia="Calibri"/>
          <w:sz w:val="22"/>
          <w:szCs w:val="22"/>
        </w:rPr>
        <w:lastRenderedPageBreak/>
        <w:t>Describe the physical relationship between office workers and common office components that minimized ergonomics risk, including work surface, chair, and computing devices/peripherals.</w:t>
      </w:r>
    </w:p>
    <w:p w14:paraId="672EED8C" w14:textId="77777777" w:rsidR="0006642A" w:rsidRPr="0006642A" w:rsidRDefault="0006642A" w:rsidP="0006642A">
      <w:pPr>
        <w:numPr>
          <w:ilvl w:val="0"/>
          <w:numId w:val="42"/>
        </w:numPr>
        <w:spacing w:before="0" w:after="40"/>
        <w:jc w:val="left"/>
        <w:rPr>
          <w:rFonts w:eastAsia="Calibri"/>
          <w:sz w:val="22"/>
          <w:szCs w:val="22"/>
        </w:rPr>
      </w:pPr>
      <w:r w:rsidRPr="0006642A">
        <w:rPr>
          <w:rFonts w:eastAsia="Calibri"/>
          <w:sz w:val="22"/>
          <w:szCs w:val="22"/>
        </w:rPr>
        <w:t>Distinguish 3 office ergonomics musculoskeletal risk factors relevant to the work set up and frequently performed work tasks in a case scenario</w:t>
      </w:r>
    </w:p>
    <w:p w14:paraId="0E5C102B" w14:textId="77777777" w:rsidR="0006642A" w:rsidRPr="0006642A" w:rsidRDefault="0006642A" w:rsidP="0006642A">
      <w:pPr>
        <w:numPr>
          <w:ilvl w:val="0"/>
          <w:numId w:val="42"/>
        </w:numPr>
        <w:spacing w:after="40"/>
        <w:jc w:val="left"/>
        <w:rPr>
          <w:sz w:val="22"/>
          <w:szCs w:val="22"/>
        </w:rPr>
      </w:pPr>
      <w:r w:rsidRPr="0006642A">
        <w:rPr>
          <w:rFonts w:eastAsia="Calibri"/>
          <w:sz w:val="22"/>
          <w:szCs w:val="22"/>
        </w:rPr>
        <w:t>Propose 2 office ergonomics interventions to reduce risks identified during ergonomic analysis.</w:t>
      </w:r>
      <w:r w:rsidRPr="0006642A">
        <w:rPr>
          <w:sz w:val="22"/>
          <w:szCs w:val="22"/>
        </w:rPr>
        <w:t xml:space="preserve"> </w:t>
      </w:r>
    </w:p>
    <w:p w14:paraId="7CE50235" w14:textId="77777777" w:rsidR="0006642A" w:rsidRPr="0006642A" w:rsidRDefault="0006642A" w:rsidP="005828DE">
      <w:pPr>
        <w:pStyle w:val="Heading1"/>
      </w:pPr>
      <w:bookmarkStart w:id="23" w:name="_Toc52188373"/>
      <w:bookmarkStart w:id="24" w:name="_Toc61256599"/>
      <w:r w:rsidRPr="0006642A">
        <w:t>Program Delivery</w:t>
      </w:r>
      <w:bookmarkEnd w:id="23"/>
      <w:bookmarkEnd w:id="24"/>
    </w:p>
    <w:p w14:paraId="3E5035F0" w14:textId="77777777" w:rsidR="00161FDA" w:rsidRPr="0006642A" w:rsidRDefault="00161FDA" w:rsidP="005828DE">
      <w:pPr>
        <w:pStyle w:val="Heading2"/>
      </w:pPr>
      <w:bookmarkStart w:id="25" w:name="_Toc52188375"/>
      <w:bookmarkStart w:id="26" w:name="_Toc61256600"/>
      <w:r w:rsidRPr="0006642A">
        <w:t>Course Developer</w:t>
      </w:r>
      <w:bookmarkEnd w:id="26"/>
      <w:r w:rsidRPr="0006642A">
        <w:t xml:space="preserve"> </w:t>
      </w:r>
    </w:p>
    <w:p w14:paraId="2632079D" w14:textId="77777777" w:rsidR="00161FDA" w:rsidRPr="0006642A" w:rsidRDefault="00161FDA" w:rsidP="005828DE">
      <w:pPr>
        <w:pStyle w:val="Heading3"/>
      </w:pPr>
      <w:bookmarkStart w:id="27" w:name="_Toc52188368"/>
      <w:bookmarkStart w:id="28" w:name="_Toc61256601"/>
      <w:r w:rsidRPr="0006642A">
        <w:t>Mark A. Anderson, MA, PT, CPE</w:t>
      </w:r>
      <w:bookmarkEnd w:id="27"/>
      <w:bookmarkEnd w:id="28"/>
    </w:p>
    <w:p w14:paraId="685ADA30" w14:textId="77777777" w:rsidR="00161FDA" w:rsidRPr="0006642A" w:rsidRDefault="00161FDA" w:rsidP="00161FDA">
      <w:pPr>
        <w:jc w:val="left"/>
        <w:rPr>
          <w:sz w:val="22"/>
          <w:szCs w:val="22"/>
        </w:rPr>
      </w:pPr>
      <w:r w:rsidRPr="0006642A">
        <w:rPr>
          <w:sz w:val="22"/>
          <w:szCs w:val="22"/>
        </w:rPr>
        <w:t>Mark A. Anderson is the president and founder of Minneapolis, Minnesota based ErgoSystems Consulting Group, Inc. Anderson is a Certified Professional Ergonomist certified by the Board of Certification in Professional Ergonomics (</w:t>
      </w:r>
      <w:hyperlink r:id="rId16" w:history="1">
        <w:r w:rsidRPr="0006642A">
          <w:rPr>
            <w:color w:val="0000FF"/>
            <w:sz w:val="22"/>
            <w:szCs w:val="22"/>
            <w:u w:val="single"/>
          </w:rPr>
          <w:t>www.bcpe.com</w:t>
        </w:r>
      </w:hyperlink>
      <w:r w:rsidRPr="0006642A">
        <w:rPr>
          <w:sz w:val="22"/>
          <w:szCs w:val="22"/>
        </w:rPr>
        <w:t xml:space="preserve">).  His background also includes licensure as a physical therapist. He has consulted in ergonomics for over 25 years. </w:t>
      </w:r>
    </w:p>
    <w:p w14:paraId="00716092" w14:textId="77777777" w:rsidR="00161FDA" w:rsidRPr="0006642A" w:rsidRDefault="00161FDA" w:rsidP="00161FDA">
      <w:pPr>
        <w:jc w:val="left"/>
        <w:rPr>
          <w:sz w:val="22"/>
          <w:szCs w:val="22"/>
        </w:rPr>
      </w:pPr>
      <w:r w:rsidRPr="0006642A">
        <w:rPr>
          <w:sz w:val="22"/>
          <w:szCs w:val="22"/>
        </w:rPr>
        <w:t>Anderson has developed and implemented ergonomics strategies for a wide range of companies and organizations. (Including Emerson Process Management, Tescom, Tennant Company, General Electric, Alliant Techsystems, Quaker Oats, Pepsi-Cola, General Mills, Bluestem Brands, Fingerhut, Panama Canal Commission, United States Navy and Marine Corps, United States Customs Service, Social Security Administration, USDA Animal and Plant Health Inspection and state and local governments.)</w:t>
      </w:r>
    </w:p>
    <w:p w14:paraId="1892818E" w14:textId="77777777" w:rsidR="00161FDA" w:rsidRPr="0006642A" w:rsidRDefault="00161FDA" w:rsidP="00161FDA">
      <w:pPr>
        <w:jc w:val="left"/>
        <w:rPr>
          <w:sz w:val="22"/>
          <w:szCs w:val="22"/>
        </w:rPr>
      </w:pPr>
      <w:r w:rsidRPr="0006642A">
        <w:rPr>
          <w:sz w:val="22"/>
          <w:szCs w:val="22"/>
        </w:rPr>
        <w:t xml:space="preserve">Anderson has worked with manufacturing and engineering design firms to integrate ergonomics principles into the design and manufacture process. Adding the elements of ergonomics as part of the design equation enhances the effectiveness of the overall process and final outcome. </w:t>
      </w:r>
    </w:p>
    <w:p w14:paraId="4780E720" w14:textId="77777777" w:rsidR="00161FDA" w:rsidRPr="0006642A" w:rsidRDefault="00161FDA" w:rsidP="00161FDA">
      <w:pPr>
        <w:jc w:val="left"/>
        <w:rPr>
          <w:sz w:val="22"/>
          <w:szCs w:val="22"/>
        </w:rPr>
      </w:pPr>
      <w:r w:rsidRPr="0006642A">
        <w:rPr>
          <w:sz w:val="22"/>
          <w:szCs w:val="22"/>
        </w:rPr>
        <w:t>He has written a number of publications and spoken nationally and internationally on ergonomics. He has been active in the Upper Midwest Chapter of the Human Factors and Ergonomics Society serving as the secretary and past co-program chair.</w:t>
      </w:r>
    </w:p>
    <w:p w14:paraId="78929B1E" w14:textId="77777777" w:rsidR="0006642A" w:rsidRPr="0006642A" w:rsidRDefault="0006642A" w:rsidP="005828DE">
      <w:pPr>
        <w:pStyle w:val="Heading2"/>
      </w:pPr>
      <w:bookmarkStart w:id="29" w:name="_Toc61256602"/>
      <w:r w:rsidRPr="0006642A">
        <w:t>Faculty</w:t>
      </w:r>
      <w:bookmarkEnd w:id="25"/>
      <w:bookmarkEnd w:id="29"/>
      <w:r w:rsidRPr="0006642A">
        <w:t xml:space="preserve"> </w:t>
      </w:r>
    </w:p>
    <w:p w14:paraId="2B55D572" w14:textId="77777777" w:rsidR="0006642A" w:rsidRPr="0006642A" w:rsidRDefault="0006642A" w:rsidP="005828DE">
      <w:pPr>
        <w:pStyle w:val="Heading3"/>
      </w:pPr>
      <w:bookmarkStart w:id="30" w:name="_Toc52188376"/>
      <w:bookmarkStart w:id="31" w:name="_Toc61256603"/>
      <w:r w:rsidRPr="0006642A">
        <w:t>Deirdre “Dee” Daley, PT, DPT</w:t>
      </w:r>
      <w:bookmarkEnd w:id="30"/>
      <w:bookmarkEnd w:id="31"/>
    </w:p>
    <w:p w14:paraId="16EA4085" w14:textId="77777777" w:rsidR="0006642A" w:rsidRPr="0006642A" w:rsidRDefault="0006642A" w:rsidP="0006642A">
      <w:pPr>
        <w:jc w:val="left"/>
        <w:rPr>
          <w:sz w:val="22"/>
          <w:szCs w:val="22"/>
        </w:rPr>
      </w:pPr>
      <w:r w:rsidRPr="0006642A">
        <w:rPr>
          <w:sz w:val="22"/>
          <w:szCs w:val="22"/>
        </w:rPr>
        <w:t>Dee Daley, PT, DPT is a graduate of the University of North Carolina- Chapel Hill and Quinnipiac College physical therapy programs. Dee is currently employed by WorkWell in New Ipswich, NH as Director of Clinical Practice.  Dee has been a member of the WorkWell faculty since 2003, and intermittently teaches as a guest lecturer for PT and PTA schools on topics related to Work Injury Prevention and Management.  Dee also holds a degree in Health Professions Education from North Carolina State University.</w:t>
      </w:r>
    </w:p>
    <w:p w14:paraId="33B9FA72" w14:textId="77777777" w:rsidR="0006642A" w:rsidRPr="0006642A" w:rsidRDefault="0006642A" w:rsidP="0006642A">
      <w:pPr>
        <w:jc w:val="left"/>
        <w:rPr>
          <w:sz w:val="22"/>
          <w:szCs w:val="22"/>
        </w:rPr>
      </w:pPr>
      <w:r w:rsidRPr="0006642A">
        <w:rPr>
          <w:sz w:val="22"/>
          <w:szCs w:val="22"/>
        </w:rPr>
        <w:t xml:space="preserve">In addition to clinical practice, Dee has been active in the New Hampshire and North Carolina Chapters of the American Physical Therapy Association (APTA) as President and other roles in the area of Education and Policy.  In addition to helping develop training materials for WorkWell, she has coauthored several publications on the Role of PT in Occupational Health and Wellness, and Safety in Functional testing.  She has also served as a member of the APTA as a working member of the Occupational Health Special Interest Group and Work Rehab Clinical Practice Guideline group.   </w:t>
      </w:r>
    </w:p>
    <w:p w14:paraId="00C9AFE0" w14:textId="77777777" w:rsidR="0006642A" w:rsidRPr="0006642A" w:rsidRDefault="0006642A" w:rsidP="0006642A">
      <w:pPr>
        <w:jc w:val="left"/>
        <w:rPr>
          <w:sz w:val="22"/>
          <w:szCs w:val="22"/>
        </w:rPr>
      </w:pPr>
    </w:p>
    <w:p w14:paraId="546CCA4A" w14:textId="77777777" w:rsidR="0006642A" w:rsidRPr="0006642A" w:rsidRDefault="0006642A" w:rsidP="0006642A">
      <w:pPr>
        <w:jc w:val="left"/>
        <w:rPr>
          <w:sz w:val="22"/>
          <w:szCs w:val="22"/>
        </w:rPr>
      </w:pPr>
    </w:p>
    <w:p w14:paraId="6C994F46" w14:textId="77777777" w:rsidR="0006642A" w:rsidRPr="0006642A" w:rsidRDefault="0006642A" w:rsidP="005828DE">
      <w:pPr>
        <w:pStyle w:val="Heading3"/>
      </w:pPr>
      <w:bookmarkStart w:id="32" w:name="_Toc52188377"/>
      <w:bookmarkStart w:id="33" w:name="_Toc61256604"/>
      <w:r w:rsidRPr="0006642A">
        <w:lastRenderedPageBreak/>
        <w:t>Robin Peterson, PT</w:t>
      </w:r>
      <w:bookmarkEnd w:id="32"/>
      <w:bookmarkEnd w:id="33"/>
    </w:p>
    <w:p w14:paraId="5083264B" w14:textId="77777777" w:rsidR="0006642A" w:rsidRPr="0006642A" w:rsidRDefault="0006642A" w:rsidP="0006642A">
      <w:pPr>
        <w:jc w:val="left"/>
        <w:rPr>
          <w:sz w:val="22"/>
          <w:szCs w:val="22"/>
        </w:rPr>
      </w:pPr>
      <w:r w:rsidRPr="0006642A">
        <w:rPr>
          <w:sz w:val="22"/>
          <w:szCs w:val="22"/>
        </w:rPr>
        <w:t>Robin Peterson PT is a graduate of the University of Minnesota Physical Therapy Program.   Robin is currently employed by Regions Hospital in St. Paul MN as Physical Therapist and Supervisor.  Robin has been a faculty member and consultant for WorkWell since 2008.  Robin also holds a Bachelor of Arts degree in Distributive Sciences and Psychology from Gustavus Adolphus College in St. Peter MN.</w:t>
      </w:r>
    </w:p>
    <w:p w14:paraId="5260DA72" w14:textId="77777777" w:rsidR="0006642A" w:rsidRPr="0006642A" w:rsidRDefault="0006642A" w:rsidP="0006642A">
      <w:pPr>
        <w:jc w:val="left"/>
        <w:rPr>
          <w:sz w:val="22"/>
          <w:szCs w:val="22"/>
        </w:rPr>
      </w:pPr>
      <w:r w:rsidRPr="0006642A">
        <w:rPr>
          <w:sz w:val="22"/>
          <w:szCs w:val="22"/>
        </w:rPr>
        <w:t xml:space="preserve">In addition to clinical practice and consulting, Robin Peterson has been an active member in the MN chapter of the APTA since 1987 and has served as the physical therapy alternate member for the MN Medical Services Review Board with the Department of Labor and Industry since 2002. Robin Peterson is also a member of the National Association of Occupational Health Providers and Human Factor Society.  She co-authored Smart Tracks patient management system, Volumes I and II.  </w:t>
      </w:r>
    </w:p>
    <w:p w14:paraId="68A92107" w14:textId="77777777" w:rsidR="0006642A" w:rsidRPr="0006642A" w:rsidRDefault="0006642A" w:rsidP="005828DE">
      <w:pPr>
        <w:pStyle w:val="Heading3"/>
        <w:rPr>
          <w:sz w:val="20"/>
          <w:szCs w:val="20"/>
          <w:u w:val="single"/>
        </w:rPr>
      </w:pPr>
      <w:bookmarkStart w:id="34" w:name="_Toc52188378"/>
      <w:bookmarkStart w:id="35" w:name="_Toc61256605"/>
      <w:r w:rsidRPr="0006642A">
        <w:t>Marc Yeager, PT, MPT</w:t>
      </w:r>
      <w:bookmarkEnd w:id="34"/>
      <w:bookmarkEnd w:id="35"/>
      <w:r w:rsidRPr="0006642A">
        <w:rPr>
          <w:bCs/>
          <w:sz w:val="20"/>
          <w:szCs w:val="20"/>
        </w:rPr>
        <w:tab/>
      </w:r>
      <w:r w:rsidRPr="0006642A">
        <w:rPr>
          <w:bCs/>
          <w:sz w:val="20"/>
          <w:szCs w:val="20"/>
        </w:rPr>
        <w:tab/>
      </w:r>
    </w:p>
    <w:p w14:paraId="3B64ECAC" w14:textId="77777777" w:rsidR="0006642A" w:rsidRPr="0006642A" w:rsidRDefault="0006642A" w:rsidP="0006642A">
      <w:pPr>
        <w:jc w:val="left"/>
        <w:rPr>
          <w:sz w:val="22"/>
          <w:szCs w:val="22"/>
        </w:rPr>
      </w:pPr>
      <w:r w:rsidRPr="0006642A">
        <w:rPr>
          <w:sz w:val="22"/>
          <w:szCs w:val="22"/>
        </w:rPr>
        <w:t xml:space="preserve">Marc Yeager, MPT, is a graduate of Loma Linda University, where he received a bachelor’s degree in Life Sciences and a Master of Physical Therapy degree in June 1993. Marc is the Managing Principal of Injury Prevention &amp; Management Consulting. </w:t>
      </w:r>
    </w:p>
    <w:p w14:paraId="29D8683D" w14:textId="77777777" w:rsidR="0006642A" w:rsidRPr="0006642A" w:rsidRDefault="0006642A" w:rsidP="0006642A">
      <w:pPr>
        <w:jc w:val="left"/>
        <w:rPr>
          <w:sz w:val="22"/>
          <w:szCs w:val="22"/>
        </w:rPr>
      </w:pPr>
      <w:r w:rsidRPr="0006642A">
        <w:rPr>
          <w:sz w:val="22"/>
          <w:szCs w:val="22"/>
        </w:rPr>
        <w:t>Marc has been a member of the American Physical Therapy Association since 1994 and the Georgia Physical Therapy Association since 1997. He has been a faculty member for WorkWell Systems since 2006. He achieved the distinction of WorkWell Master Clinician in 2001 with certifications in Functional Capacity Evaluations, Functional Job Analysis, Return to Work Clinical Pathways, Functional and Office Ergonomics. Marc founded Highland Park Physical Therapy in 2001, shortly before joining WorkWell Systems as an Occupational Health Specialist developing injury prevention and management programs, including Rapid Return to Work, Stress Factor Analysis, and supportive training materials, in addition to implementing internet-based injury prevention and management programs for industrial clients. Marc has assisted in the development and implementation of on-site ergonomic programs for a Silicon Valley-based high-tech Fortune 100 Company and served as a member on their ergonomic safety committee as an external consultant. Early into his profession, Marc’s clinical experience included providing on-site physical therapy services for several companies in the Silicon Valley area of California. He has utilized that experience to help incorporate functionality into his client’s rehabilitation program and provides practical insight during the return-to-work decision process</w:t>
      </w:r>
    </w:p>
    <w:p w14:paraId="6E23B942" w14:textId="77777777" w:rsidR="0006642A" w:rsidRPr="0006642A" w:rsidRDefault="0006642A" w:rsidP="005828DE">
      <w:pPr>
        <w:pStyle w:val="Heading2"/>
      </w:pPr>
      <w:bookmarkStart w:id="36" w:name="_Toc52188379"/>
      <w:bookmarkStart w:id="37" w:name="_Toc61256606"/>
      <w:r w:rsidRPr="0006642A">
        <w:t>Disclosure</w:t>
      </w:r>
      <w:bookmarkEnd w:id="36"/>
      <w:bookmarkEnd w:id="37"/>
    </w:p>
    <w:p w14:paraId="6B8715A8" w14:textId="77777777" w:rsidR="0006642A" w:rsidRPr="0006642A" w:rsidRDefault="0006642A" w:rsidP="0006642A">
      <w:pPr>
        <w:jc w:val="left"/>
        <w:rPr>
          <w:sz w:val="22"/>
          <w:szCs w:val="22"/>
        </w:rPr>
      </w:pPr>
      <w:r w:rsidRPr="0006642A">
        <w:rPr>
          <w:sz w:val="22"/>
          <w:szCs w:val="22"/>
        </w:rPr>
        <w:t xml:space="preserve">All faculty are paid by WorkWell and have non-financial relationships with WorkWell.  Non-financial relationships include a preference for WorkWell evaluation, prevention and work rehabilitation programs.  </w:t>
      </w:r>
    </w:p>
    <w:p w14:paraId="3856B176" w14:textId="77777777" w:rsidR="0006642A" w:rsidRPr="0006642A" w:rsidRDefault="0006642A" w:rsidP="0006642A">
      <w:pPr>
        <w:jc w:val="left"/>
        <w:rPr>
          <w:sz w:val="22"/>
          <w:szCs w:val="22"/>
        </w:rPr>
      </w:pPr>
      <w:r w:rsidRPr="0006642A">
        <w:rPr>
          <w:sz w:val="22"/>
          <w:szCs w:val="22"/>
        </w:rPr>
        <w:t xml:space="preserve">WorkWell has some degree of financial and non-financial relationships with providers through our business model.  WorkWell focuses sales of services on predominantly national companies and not on local corporations, contracting with provider groups instead of operating a brick and mortar operation business model.  While contracting with providers and facilities that employ clinicians trained by WorkWell allows WorkWell to have a basic understanding of quality of site service provision, there is no exclusivity requirement against sites participating in training from other vendors, nor any requirement to accept work on individual contract/s. WorkWell also does contract with providers who have not been formally trained by WorkWell to meet basic service provision such as performance of standardized post offer testing, provided the testing protocol is strictly defined and the providers have skills, training or experience to </w:t>
      </w:r>
      <w:r w:rsidRPr="0006642A">
        <w:rPr>
          <w:sz w:val="22"/>
          <w:szCs w:val="22"/>
        </w:rPr>
        <w:lastRenderedPageBreak/>
        <w:t xml:space="preserve">complete the limited work scope (with a manual and training for consistency of performance). </w:t>
      </w:r>
    </w:p>
    <w:p w14:paraId="70E2D734" w14:textId="77777777" w:rsidR="0006642A" w:rsidRPr="0006642A" w:rsidRDefault="0006642A" w:rsidP="0006642A">
      <w:pPr>
        <w:jc w:val="left"/>
        <w:rPr>
          <w:sz w:val="22"/>
          <w:szCs w:val="22"/>
        </w:rPr>
      </w:pPr>
      <w:r w:rsidRPr="0006642A">
        <w:rPr>
          <w:sz w:val="22"/>
          <w:szCs w:val="22"/>
        </w:rPr>
        <w:t xml:space="preserve">WorkWell has a commercial interest in both delivering educational programs (to various healthcare and safety oriented individuals) and delivering prevention and work disability rehabilitation/management programs (generally to employers).  </w:t>
      </w:r>
    </w:p>
    <w:p w14:paraId="4966CFD7" w14:textId="77777777" w:rsidR="0006642A" w:rsidRPr="0006642A" w:rsidRDefault="0006642A" w:rsidP="0006642A">
      <w:pPr>
        <w:jc w:val="left"/>
        <w:rPr>
          <w:sz w:val="22"/>
          <w:szCs w:val="22"/>
        </w:rPr>
      </w:pPr>
      <w:r w:rsidRPr="0006642A">
        <w:rPr>
          <w:sz w:val="22"/>
          <w:szCs w:val="22"/>
        </w:rPr>
        <w:t xml:space="preserve">Clinics who foster local employer contracts and seek to expand the footprint of those contracts may negotiate with WorkWell to help leverage resources and/or partner to expand, grow and execute regional or national contracts.  There is not an implied or specific promise of additional contracting or business opportunities related to participant attending educational programs.  </w:t>
      </w:r>
    </w:p>
    <w:p w14:paraId="08403EF4" w14:textId="77777777" w:rsidR="0006642A" w:rsidRPr="0006642A" w:rsidRDefault="0006642A" w:rsidP="0006642A">
      <w:pPr>
        <w:jc w:val="left"/>
        <w:rPr>
          <w:color w:val="C00000"/>
          <w:sz w:val="22"/>
          <w:szCs w:val="22"/>
        </w:rPr>
      </w:pPr>
      <w:r w:rsidRPr="0006642A">
        <w:rPr>
          <w:sz w:val="22"/>
          <w:szCs w:val="22"/>
        </w:rPr>
        <w:t>WorkWell offers FCE and work analysis equipment for sale to providers which meet designated safety standards/consultant measurement needs.  Providers have the option to seek appropriate equipment described in the equipment list/s from any vendor.</w:t>
      </w:r>
    </w:p>
    <w:p w14:paraId="23BBD3EF" w14:textId="77777777" w:rsidR="0006642A" w:rsidRPr="0006642A" w:rsidRDefault="0006642A" w:rsidP="005828DE">
      <w:pPr>
        <w:pStyle w:val="Heading2"/>
      </w:pPr>
      <w:bookmarkStart w:id="38" w:name="_Toc52188380"/>
      <w:bookmarkStart w:id="39" w:name="_Toc61256607"/>
      <w:r w:rsidRPr="0006642A">
        <w:t>Non Discrimination</w:t>
      </w:r>
      <w:bookmarkEnd w:id="38"/>
      <w:bookmarkEnd w:id="39"/>
    </w:p>
    <w:p w14:paraId="77BE41A0" w14:textId="77777777" w:rsidR="0006642A" w:rsidRPr="0006642A" w:rsidRDefault="0006642A" w:rsidP="0006642A">
      <w:pPr>
        <w:jc w:val="left"/>
        <w:rPr>
          <w:sz w:val="22"/>
          <w:szCs w:val="22"/>
        </w:rPr>
      </w:pPr>
      <w:r w:rsidRPr="0006642A">
        <w:rPr>
          <w:sz w:val="22"/>
          <w:szCs w:val="22"/>
        </w:rPr>
        <w:t xml:space="preserve">WorkWell is committed to accessibility and non-discrimination in professional development activities.  WorkWell complies with laws and rules regarding discrimination relevant to learning activities and does not discriminate on the basis of race, color, national origin, religious affiliation, sex, gender, disability, military status, sexual orientation or age.  Participants who have special needs are encouraged to contact WorkWell so that reasonable efforts to accommodate these needs can be made. </w:t>
      </w:r>
      <w:bookmarkStart w:id="40" w:name="_Toc477192985"/>
    </w:p>
    <w:p w14:paraId="58E8941B" w14:textId="77777777" w:rsidR="0006642A" w:rsidRPr="0006642A" w:rsidRDefault="0006642A" w:rsidP="005828DE">
      <w:pPr>
        <w:pStyle w:val="Heading2"/>
      </w:pPr>
      <w:bookmarkStart w:id="41" w:name="_Toc52188381"/>
      <w:bookmarkStart w:id="42" w:name="_Toc61256608"/>
      <w:r w:rsidRPr="0006642A">
        <w:t>Participation Attendance Policy</w:t>
      </w:r>
      <w:bookmarkEnd w:id="40"/>
      <w:bookmarkEnd w:id="41"/>
      <w:bookmarkEnd w:id="42"/>
    </w:p>
    <w:p w14:paraId="6D86A8BF" w14:textId="77777777" w:rsidR="0006642A" w:rsidRPr="0006642A" w:rsidRDefault="0006642A" w:rsidP="0006642A">
      <w:pPr>
        <w:jc w:val="left"/>
        <w:rPr>
          <w:sz w:val="22"/>
          <w:szCs w:val="22"/>
        </w:rPr>
      </w:pPr>
      <w:r w:rsidRPr="0006642A">
        <w:rPr>
          <w:sz w:val="22"/>
          <w:szCs w:val="22"/>
        </w:rPr>
        <w:t xml:space="preserve">Participation in the entire training is Mandatory.  Registrants who arrive late or miss portions of the workshop will NOT be eligible for certificate or refund.  WorkWell wants to ensure a suitable learning environment and conditions free from distraction to optimize participation. </w:t>
      </w:r>
    </w:p>
    <w:p w14:paraId="62049887" w14:textId="77777777" w:rsidR="0006642A" w:rsidRPr="0006642A" w:rsidRDefault="0006642A" w:rsidP="005828DE">
      <w:pPr>
        <w:pStyle w:val="Heading3"/>
      </w:pPr>
      <w:bookmarkStart w:id="43" w:name="_Toc477192984"/>
      <w:bookmarkStart w:id="44" w:name="_Toc52188382"/>
      <w:bookmarkStart w:id="45" w:name="_Toc61256609"/>
      <w:r w:rsidRPr="0006642A">
        <w:t>Attendance Sheets</w:t>
      </w:r>
      <w:bookmarkEnd w:id="43"/>
      <w:bookmarkEnd w:id="44"/>
      <w:bookmarkEnd w:id="45"/>
      <w:r w:rsidRPr="0006642A">
        <w:t xml:space="preserve"> </w:t>
      </w:r>
    </w:p>
    <w:p w14:paraId="655C57AB" w14:textId="77777777" w:rsidR="0006642A" w:rsidRPr="0006642A" w:rsidRDefault="0006642A" w:rsidP="0006642A">
      <w:pPr>
        <w:jc w:val="left"/>
        <w:rPr>
          <w:sz w:val="22"/>
          <w:szCs w:val="22"/>
        </w:rPr>
      </w:pPr>
      <w:r w:rsidRPr="0006642A">
        <w:rPr>
          <w:sz w:val="22"/>
          <w:szCs w:val="22"/>
        </w:rPr>
        <w:t xml:space="preserve">Participants should sign in and sign out using the WorkWell Attendance log (additional site attendance logs may also be required).   Log in signatures will be completed prior to the first break and sign out will be completed following the final break to document attendance. </w:t>
      </w:r>
    </w:p>
    <w:p w14:paraId="229C3927" w14:textId="77777777" w:rsidR="0006642A" w:rsidRPr="0006642A" w:rsidRDefault="0006642A" w:rsidP="005828DE">
      <w:pPr>
        <w:pStyle w:val="Heading3"/>
      </w:pPr>
      <w:bookmarkStart w:id="46" w:name="_Toc52188383"/>
      <w:bookmarkStart w:id="47" w:name="_Toc61256610"/>
      <w:r w:rsidRPr="0006642A">
        <w:t>Certificates of Completion</w:t>
      </w:r>
      <w:bookmarkEnd w:id="46"/>
      <w:bookmarkEnd w:id="47"/>
    </w:p>
    <w:p w14:paraId="5E495493" w14:textId="77777777" w:rsidR="0006642A" w:rsidRPr="0006642A" w:rsidRDefault="0006642A" w:rsidP="0006642A">
      <w:pPr>
        <w:jc w:val="left"/>
        <w:rPr>
          <w:sz w:val="22"/>
          <w:szCs w:val="22"/>
        </w:rPr>
      </w:pPr>
      <w:r w:rsidRPr="0006642A">
        <w:rPr>
          <w:sz w:val="22"/>
          <w:szCs w:val="22"/>
        </w:rPr>
        <w:t xml:space="preserve">Certificates of completion will only be provided to individuals who meet the course requirements and attend all training sessions.  Individuals who do not complete the training sessions will not be eligible for certificates of completion.  </w:t>
      </w:r>
    </w:p>
    <w:p w14:paraId="3E3E6937" w14:textId="77777777" w:rsidR="0006642A" w:rsidRPr="0006642A" w:rsidRDefault="0006642A" w:rsidP="005828DE">
      <w:pPr>
        <w:pStyle w:val="Heading3"/>
      </w:pPr>
      <w:bookmarkStart w:id="48" w:name="_Toc477192987"/>
      <w:bookmarkStart w:id="49" w:name="_Toc52188384"/>
      <w:bookmarkStart w:id="50" w:name="_Toc61256611"/>
      <w:r w:rsidRPr="0006642A">
        <w:t>Course Evaluation</w:t>
      </w:r>
      <w:bookmarkEnd w:id="48"/>
      <w:bookmarkEnd w:id="49"/>
      <w:bookmarkEnd w:id="50"/>
      <w:r w:rsidRPr="0006642A">
        <w:t xml:space="preserve"> </w:t>
      </w:r>
    </w:p>
    <w:p w14:paraId="7B572656" w14:textId="77777777" w:rsidR="0006642A" w:rsidRPr="0006642A" w:rsidRDefault="0006642A" w:rsidP="0006642A">
      <w:pPr>
        <w:jc w:val="left"/>
        <w:rPr>
          <w:sz w:val="22"/>
          <w:szCs w:val="22"/>
        </w:rPr>
      </w:pPr>
      <w:r w:rsidRPr="0006642A">
        <w:rPr>
          <w:sz w:val="22"/>
          <w:szCs w:val="22"/>
        </w:rPr>
        <w:t>A course evaluation must be completed by each participant, prior to issuing a certificate of completion or certificate of attendance.  Course evaluations will be distributed electronically (or mailed in cases where the participant does not have an email).</w:t>
      </w:r>
      <w:bookmarkStart w:id="51" w:name="_Toc477192988"/>
    </w:p>
    <w:p w14:paraId="5966BCC2" w14:textId="77777777" w:rsidR="0006642A" w:rsidRPr="0006642A" w:rsidRDefault="0006642A" w:rsidP="005828DE">
      <w:pPr>
        <w:pStyle w:val="Heading3"/>
      </w:pPr>
      <w:bookmarkStart w:id="52" w:name="_Toc52188385"/>
      <w:bookmarkStart w:id="53" w:name="_Toc61256612"/>
      <w:bookmarkEnd w:id="51"/>
      <w:r w:rsidRPr="0006642A">
        <w:t>Record Retention</w:t>
      </w:r>
      <w:bookmarkEnd w:id="52"/>
      <w:bookmarkEnd w:id="53"/>
    </w:p>
    <w:p w14:paraId="556440B5" w14:textId="77777777" w:rsidR="0006642A" w:rsidRPr="0006642A" w:rsidRDefault="0006642A" w:rsidP="0006642A">
      <w:pPr>
        <w:jc w:val="left"/>
        <w:rPr>
          <w:sz w:val="22"/>
          <w:szCs w:val="22"/>
        </w:rPr>
      </w:pPr>
      <w:r w:rsidRPr="0006642A">
        <w:rPr>
          <w:sz w:val="22"/>
          <w:szCs w:val="22"/>
        </w:rPr>
        <w:t xml:space="preserve">Course records are kept in a secure, electronic location. Individual participant information and forms may only be disclosed to the participant or WorkWell personnel in the course of their duties.   Information may be released to other designated individuals or entities with a written request submitted via mail or fax by the participant which includes </w:t>
      </w:r>
      <w:r w:rsidRPr="0006642A">
        <w:rPr>
          <w:sz w:val="22"/>
          <w:szCs w:val="22"/>
        </w:rPr>
        <w:lastRenderedPageBreak/>
        <w:t xml:space="preserve">the name and date of the relevant training, contact information of the participant, contact information for the intended recipient, and signature of the participant. </w:t>
      </w:r>
    </w:p>
    <w:p w14:paraId="02133E9E" w14:textId="77777777" w:rsidR="0006642A" w:rsidRPr="0006642A" w:rsidRDefault="0006642A" w:rsidP="0006642A">
      <w:pPr>
        <w:jc w:val="left"/>
        <w:rPr>
          <w:sz w:val="22"/>
          <w:szCs w:val="22"/>
        </w:rPr>
      </w:pPr>
      <w:r w:rsidRPr="0006642A">
        <w:rPr>
          <w:sz w:val="22"/>
          <w:szCs w:val="22"/>
        </w:rPr>
        <w:t>Participant may contact WorkWell via email (</w:t>
      </w:r>
      <w:hyperlink r:id="rId17" w:history="1">
        <w:r w:rsidRPr="0006642A">
          <w:rPr>
            <w:color w:val="0000FF"/>
            <w:sz w:val="22"/>
            <w:szCs w:val="22"/>
            <w:u w:val="single"/>
          </w:rPr>
          <w:t>michelle.anderson@workwellpc.com</w:t>
        </w:r>
      </w:hyperlink>
      <w:r w:rsidRPr="0006642A">
        <w:rPr>
          <w:sz w:val="22"/>
          <w:szCs w:val="22"/>
        </w:rPr>
        <w:t xml:space="preserve">), by mail (11 E. Superior St. Suite 410, Duluth MN 55802), by fax (320-323-4495) or by phone (866-997-9675) to request records.  </w:t>
      </w:r>
    </w:p>
    <w:p w14:paraId="3755E53A" w14:textId="77777777" w:rsidR="0006642A" w:rsidRPr="0006642A" w:rsidRDefault="0006642A" w:rsidP="005828DE">
      <w:pPr>
        <w:pStyle w:val="Heading3"/>
      </w:pPr>
      <w:bookmarkStart w:id="54" w:name="_Toc52188386"/>
      <w:bookmarkStart w:id="55" w:name="_Toc61256613"/>
      <w:r w:rsidRPr="0006642A">
        <w:t>Important Contact Information</w:t>
      </w:r>
      <w:bookmarkEnd w:id="54"/>
      <w:bookmarkEnd w:id="55"/>
    </w:p>
    <w:tbl>
      <w:tblPr>
        <w:tblStyle w:val="TableGrid"/>
        <w:tblW w:w="927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0"/>
        <w:gridCol w:w="2880"/>
        <w:gridCol w:w="3510"/>
      </w:tblGrid>
      <w:tr w:rsidR="0006642A" w:rsidRPr="0006642A" w14:paraId="5BF2339A" w14:textId="77777777" w:rsidTr="00BC7E48">
        <w:trPr>
          <w:trHeight w:val="1161"/>
        </w:trPr>
        <w:tc>
          <w:tcPr>
            <w:tcW w:w="2880" w:type="dxa"/>
          </w:tcPr>
          <w:p w14:paraId="7547B3E4" w14:textId="77777777" w:rsidR="0006642A" w:rsidRPr="0006642A" w:rsidRDefault="0006642A" w:rsidP="0006642A">
            <w:pPr>
              <w:spacing w:before="40" w:after="40"/>
              <w:rPr>
                <w:rFonts w:eastAsia="Calibri"/>
                <w:sz w:val="20"/>
                <w:szCs w:val="20"/>
                <w:u w:val="single"/>
              </w:rPr>
            </w:pPr>
            <w:r w:rsidRPr="0006642A">
              <w:rPr>
                <w:rFonts w:eastAsia="Calibri"/>
                <w:sz w:val="20"/>
                <w:szCs w:val="20"/>
                <w:u w:val="single"/>
              </w:rPr>
              <w:t xml:space="preserve">Clinical Help </w:t>
            </w:r>
          </w:p>
          <w:p w14:paraId="5ACD3028" w14:textId="77777777" w:rsidR="0006642A" w:rsidRPr="0006642A" w:rsidRDefault="0006642A" w:rsidP="0006642A">
            <w:pPr>
              <w:spacing w:before="40" w:after="40"/>
              <w:rPr>
                <w:rFonts w:eastAsia="Calibri"/>
                <w:sz w:val="20"/>
                <w:szCs w:val="20"/>
              </w:rPr>
            </w:pPr>
            <w:r w:rsidRPr="0006642A">
              <w:rPr>
                <w:rFonts w:eastAsia="Calibri"/>
                <w:sz w:val="20"/>
                <w:szCs w:val="20"/>
              </w:rPr>
              <w:t>P: (866) 997-9675</w:t>
            </w:r>
          </w:p>
          <w:p w14:paraId="0CBD51F7" w14:textId="77777777" w:rsidR="0006642A" w:rsidRPr="0006642A" w:rsidRDefault="0006642A" w:rsidP="0006642A">
            <w:pPr>
              <w:spacing w:before="40" w:after="40"/>
              <w:rPr>
                <w:rFonts w:eastAsia="Calibri"/>
                <w:sz w:val="20"/>
                <w:szCs w:val="20"/>
              </w:rPr>
            </w:pPr>
            <w:r w:rsidRPr="0006642A">
              <w:rPr>
                <w:rFonts w:eastAsia="Calibri"/>
                <w:sz w:val="20"/>
                <w:szCs w:val="20"/>
              </w:rPr>
              <w:t>F: (320) 323-4423</w:t>
            </w:r>
          </w:p>
          <w:p w14:paraId="55FE25A1" w14:textId="77777777" w:rsidR="0006642A" w:rsidRPr="0006642A" w:rsidRDefault="0006642A" w:rsidP="0006642A">
            <w:pPr>
              <w:spacing w:before="40" w:after="40"/>
              <w:rPr>
                <w:rFonts w:eastAsia="Calibri"/>
                <w:sz w:val="20"/>
                <w:szCs w:val="20"/>
              </w:rPr>
            </w:pPr>
            <w:r w:rsidRPr="0006642A">
              <w:rPr>
                <w:rFonts w:eastAsia="Calibri"/>
                <w:sz w:val="20"/>
                <w:szCs w:val="20"/>
              </w:rPr>
              <w:t xml:space="preserve">E: </w:t>
            </w:r>
            <w:hyperlink r:id="rId18" w:history="1">
              <w:r w:rsidRPr="0006642A">
                <w:rPr>
                  <w:rFonts w:eastAsia="Calibri"/>
                  <w:color w:val="0000FF"/>
                  <w:sz w:val="20"/>
                  <w:szCs w:val="20"/>
                  <w:u w:val="single"/>
                </w:rPr>
                <w:t>clinicalhelp@workwell.com</w:t>
              </w:r>
            </w:hyperlink>
          </w:p>
          <w:p w14:paraId="11F67479" w14:textId="77777777" w:rsidR="0006642A" w:rsidRPr="0006642A" w:rsidRDefault="0006642A" w:rsidP="0006642A">
            <w:pPr>
              <w:spacing w:before="40" w:after="40"/>
              <w:rPr>
                <w:rFonts w:eastAsia="Calibri"/>
                <w:sz w:val="20"/>
                <w:szCs w:val="20"/>
              </w:rPr>
            </w:pPr>
          </w:p>
        </w:tc>
        <w:tc>
          <w:tcPr>
            <w:tcW w:w="2880" w:type="dxa"/>
          </w:tcPr>
          <w:p w14:paraId="36DEF769" w14:textId="77777777" w:rsidR="0006642A" w:rsidRPr="0006642A" w:rsidRDefault="0006642A" w:rsidP="0006642A">
            <w:pPr>
              <w:spacing w:before="40" w:after="40"/>
              <w:rPr>
                <w:rFonts w:eastAsia="Calibri"/>
                <w:sz w:val="20"/>
                <w:szCs w:val="20"/>
                <w:u w:val="single"/>
              </w:rPr>
            </w:pPr>
            <w:r w:rsidRPr="0006642A">
              <w:rPr>
                <w:rFonts w:eastAsia="Calibri"/>
                <w:sz w:val="20"/>
                <w:szCs w:val="20"/>
                <w:u w:val="single"/>
              </w:rPr>
              <w:t>Internet Tool Help</w:t>
            </w:r>
          </w:p>
          <w:p w14:paraId="22C64C7D" w14:textId="77777777" w:rsidR="0006642A" w:rsidRPr="0006642A" w:rsidRDefault="0006642A" w:rsidP="0006642A">
            <w:pPr>
              <w:spacing w:before="40" w:after="40"/>
              <w:rPr>
                <w:rFonts w:eastAsia="Calibri"/>
                <w:sz w:val="20"/>
                <w:szCs w:val="20"/>
              </w:rPr>
            </w:pPr>
            <w:r w:rsidRPr="0006642A">
              <w:rPr>
                <w:rFonts w:eastAsia="Calibri"/>
                <w:sz w:val="20"/>
                <w:szCs w:val="20"/>
              </w:rPr>
              <w:t>P: (800) 535-6760</w:t>
            </w:r>
          </w:p>
          <w:p w14:paraId="2C712CFB" w14:textId="77777777" w:rsidR="0006642A" w:rsidRPr="0006642A" w:rsidRDefault="0006642A" w:rsidP="0006642A">
            <w:pPr>
              <w:spacing w:before="40" w:after="40"/>
              <w:rPr>
                <w:rFonts w:eastAsia="Calibri"/>
                <w:sz w:val="20"/>
                <w:szCs w:val="20"/>
              </w:rPr>
            </w:pPr>
            <w:r w:rsidRPr="0006642A">
              <w:rPr>
                <w:rFonts w:eastAsia="Calibri"/>
                <w:sz w:val="20"/>
                <w:szCs w:val="20"/>
              </w:rPr>
              <w:t>F: (320) 323-4393</w:t>
            </w:r>
          </w:p>
          <w:p w14:paraId="0CD75D4C" w14:textId="77777777" w:rsidR="0006642A" w:rsidRPr="0006642A" w:rsidRDefault="0006642A" w:rsidP="0006642A">
            <w:pPr>
              <w:spacing w:before="40" w:after="40"/>
              <w:rPr>
                <w:rFonts w:eastAsia="Calibri"/>
                <w:sz w:val="20"/>
                <w:szCs w:val="20"/>
              </w:rPr>
            </w:pPr>
            <w:r w:rsidRPr="0006642A">
              <w:rPr>
                <w:rFonts w:eastAsia="Calibri"/>
                <w:sz w:val="20"/>
                <w:szCs w:val="20"/>
              </w:rPr>
              <w:t xml:space="preserve">E: </w:t>
            </w:r>
            <w:hyperlink r:id="rId19" w:history="1">
              <w:r w:rsidRPr="0006642A">
                <w:rPr>
                  <w:rFonts w:eastAsia="Calibri"/>
                  <w:color w:val="0000FF"/>
                  <w:sz w:val="20"/>
                  <w:szCs w:val="20"/>
                  <w:u w:val="single"/>
                </w:rPr>
                <w:t>customercare@workwell.com</w:t>
              </w:r>
            </w:hyperlink>
          </w:p>
          <w:p w14:paraId="3D22E45B" w14:textId="77777777" w:rsidR="0006642A" w:rsidRPr="0006642A" w:rsidRDefault="0006642A" w:rsidP="0006642A">
            <w:pPr>
              <w:spacing w:before="40" w:after="40"/>
              <w:rPr>
                <w:rFonts w:eastAsia="Calibri"/>
                <w:sz w:val="20"/>
                <w:szCs w:val="20"/>
              </w:rPr>
            </w:pPr>
          </w:p>
        </w:tc>
        <w:tc>
          <w:tcPr>
            <w:tcW w:w="3510" w:type="dxa"/>
          </w:tcPr>
          <w:p w14:paraId="7E9F564A" w14:textId="77777777" w:rsidR="0006642A" w:rsidRPr="0006642A" w:rsidRDefault="0006642A" w:rsidP="0006642A">
            <w:pPr>
              <w:spacing w:before="40" w:after="40"/>
              <w:rPr>
                <w:rFonts w:eastAsia="Calibri"/>
                <w:sz w:val="20"/>
                <w:szCs w:val="20"/>
                <w:u w:val="single"/>
              </w:rPr>
            </w:pPr>
            <w:r w:rsidRPr="0006642A">
              <w:rPr>
                <w:rFonts w:eastAsia="Calibri"/>
                <w:sz w:val="20"/>
                <w:szCs w:val="20"/>
                <w:u w:val="single"/>
              </w:rPr>
              <w:t>Referral Help</w:t>
            </w:r>
          </w:p>
          <w:p w14:paraId="41BE4FEA" w14:textId="77777777" w:rsidR="0006642A" w:rsidRPr="0006642A" w:rsidRDefault="0006642A" w:rsidP="0006642A">
            <w:pPr>
              <w:spacing w:before="40" w:after="40"/>
              <w:rPr>
                <w:rFonts w:eastAsia="Calibri"/>
                <w:sz w:val="20"/>
                <w:szCs w:val="20"/>
              </w:rPr>
            </w:pPr>
            <w:r w:rsidRPr="0006642A">
              <w:rPr>
                <w:rFonts w:eastAsia="Calibri"/>
                <w:sz w:val="20"/>
                <w:szCs w:val="20"/>
              </w:rPr>
              <w:t>P: (866) 997-9675</w:t>
            </w:r>
          </w:p>
          <w:p w14:paraId="3D0CA7BD" w14:textId="77777777" w:rsidR="0006642A" w:rsidRPr="0006642A" w:rsidRDefault="0006642A" w:rsidP="0006642A">
            <w:pPr>
              <w:spacing w:before="40" w:after="40"/>
              <w:rPr>
                <w:rFonts w:eastAsia="Calibri"/>
                <w:sz w:val="20"/>
                <w:szCs w:val="20"/>
              </w:rPr>
            </w:pPr>
            <w:r w:rsidRPr="0006642A">
              <w:rPr>
                <w:rFonts w:eastAsia="Calibri"/>
                <w:sz w:val="20"/>
                <w:szCs w:val="20"/>
              </w:rPr>
              <w:t>F: (320) 323-4423</w:t>
            </w:r>
          </w:p>
          <w:p w14:paraId="298BCE6F" w14:textId="77777777" w:rsidR="0006642A" w:rsidRPr="0006642A" w:rsidRDefault="0006642A" w:rsidP="0006642A">
            <w:pPr>
              <w:spacing w:before="40" w:after="40"/>
              <w:rPr>
                <w:rFonts w:eastAsia="Calibri"/>
                <w:sz w:val="20"/>
                <w:szCs w:val="20"/>
              </w:rPr>
            </w:pPr>
            <w:r w:rsidRPr="0006642A">
              <w:rPr>
                <w:rFonts w:eastAsia="Calibri"/>
                <w:sz w:val="20"/>
                <w:szCs w:val="20"/>
              </w:rPr>
              <w:t xml:space="preserve">E: </w:t>
            </w:r>
            <w:hyperlink r:id="rId20" w:history="1">
              <w:r w:rsidRPr="0006642A">
                <w:rPr>
                  <w:rFonts w:eastAsia="Calibri"/>
                  <w:color w:val="0000FF"/>
                  <w:sz w:val="20"/>
                  <w:szCs w:val="20"/>
                  <w:u w:val="single"/>
                </w:rPr>
                <w:t>referralcenter@workwell.com</w:t>
              </w:r>
            </w:hyperlink>
          </w:p>
          <w:p w14:paraId="737B4AD1" w14:textId="77777777" w:rsidR="0006642A" w:rsidRPr="0006642A" w:rsidRDefault="0006642A" w:rsidP="0006642A">
            <w:pPr>
              <w:spacing w:before="40" w:after="40"/>
              <w:rPr>
                <w:rFonts w:eastAsia="Calibri"/>
                <w:sz w:val="20"/>
                <w:szCs w:val="20"/>
              </w:rPr>
            </w:pPr>
          </w:p>
        </w:tc>
      </w:tr>
    </w:tbl>
    <w:p w14:paraId="75B28890" w14:textId="77777777" w:rsidR="0006642A" w:rsidRPr="0006642A" w:rsidRDefault="0006642A" w:rsidP="005828DE">
      <w:pPr>
        <w:pStyle w:val="Heading3"/>
      </w:pPr>
      <w:bookmarkStart w:id="56" w:name="_Toc52188387"/>
      <w:bookmarkStart w:id="57" w:name="_Toc61256614"/>
      <w:r w:rsidRPr="0006642A">
        <w:t>Other Questions and Inquiries</w:t>
      </w:r>
      <w:bookmarkEnd w:id="56"/>
      <w:bookmarkEnd w:id="57"/>
    </w:p>
    <w:p w14:paraId="5D2DF28C" w14:textId="77777777" w:rsidR="0006642A" w:rsidRPr="0006642A" w:rsidRDefault="0006642A" w:rsidP="0006642A">
      <w:pPr>
        <w:contextualSpacing/>
        <w:jc w:val="left"/>
        <w:rPr>
          <w:sz w:val="22"/>
          <w:szCs w:val="22"/>
        </w:rPr>
      </w:pPr>
      <w:r w:rsidRPr="0006642A">
        <w:rPr>
          <w:sz w:val="22"/>
          <w:szCs w:val="22"/>
        </w:rPr>
        <w:t>11 E. Superior St. Suite 410</w:t>
      </w:r>
    </w:p>
    <w:p w14:paraId="46BED6FA" w14:textId="77777777" w:rsidR="0006642A" w:rsidRPr="0006642A" w:rsidRDefault="0006642A" w:rsidP="0006642A">
      <w:pPr>
        <w:contextualSpacing/>
        <w:jc w:val="left"/>
        <w:rPr>
          <w:sz w:val="22"/>
          <w:szCs w:val="22"/>
        </w:rPr>
      </w:pPr>
      <w:r w:rsidRPr="0006642A">
        <w:rPr>
          <w:sz w:val="22"/>
          <w:szCs w:val="22"/>
        </w:rPr>
        <w:t>Duluth, MN 55802</w:t>
      </w:r>
    </w:p>
    <w:p w14:paraId="224A00CD" w14:textId="77777777" w:rsidR="0006642A" w:rsidRPr="0006642A" w:rsidRDefault="0006642A" w:rsidP="0006642A">
      <w:pPr>
        <w:contextualSpacing/>
        <w:jc w:val="left"/>
        <w:rPr>
          <w:sz w:val="22"/>
          <w:szCs w:val="22"/>
        </w:rPr>
      </w:pPr>
      <w:r w:rsidRPr="0006642A">
        <w:rPr>
          <w:sz w:val="22"/>
          <w:szCs w:val="22"/>
        </w:rPr>
        <w:t>P: (866) 997-9675</w:t>
      </w:r>
    </w:p>
    <w:p w14:paraId="0C0D72FF" w14:textId="77777777" w:rsidR="0006642A" w:rsidRPr="0006642A" w:rsidRDefault="0006642A" w:rsidP="0006642A">
      <w:pPr>
        <w:contextualSpacing/>
        <w:jc w:val="left"/>
        <w:rPr>
          <w:sz w:val="22"/>
          <w:szCs w:val="22"/>
        </w:rPr>
      </w:pPr>
      <w:r w:rsidRPr="0006642A">
        <w:rPr>
          <w:sz w:val="22"/>
          <w:szCs w:val="22"/>
        </w:rPr>
        <w:t>F: (320) 323-4423</w:t>
      </w:r>
    </w:p>
    <w:p w14:paraId="7B014ECA" w14:textId="77777777" w:rsidR="0006642A" w:rsidRPr="0006642A" w:rsidRDefault="0006642A" w:rsidP="0006642A">
      <w:pPr>
        <w:contextualSpacing/>
        <w:jc w:val="left"/>
        <w:rPr>
          <w:sz w:val="22"/>
          <w:szCs w:val="22"/>
        </w:rPr>
      </w:pPr>
      <w:r w:rsidRPr="0006642A">
        <w:rPr>
          <w:sz w:val="22"/>
          <w:szCs w:val="22"/>
        </w:rPr>
        <w:t xml:space="preserve">E: </w:t>
      </w:r>
      <w:hyperlink r:id="rId21" w:history="1">
        <w:r w:rsidRPr="0006642A">
          <w:rPr>
            <w:color w:val="0000FF"/>
            <w:sz w:val="20"/>
            <w:szCs w:val="20"/>
            <w:u w:val="single"/>
          </w:rPr>
          <w:t>network@workwell.com</w:t>
        </w:r>
      </w:hyperlink>
    </w:p>
    <w:p w14:paraId="7C389763" w14:textId="77777777" w:rsidR="0006642A" w:rsidRPr="0006642A" w:rsidRDefault="00D90799" w:rsidP="0006642A">
      <w:pPr>
        <w:contextualSpacing/>
        <w:jc w:val="left"/>
        <w:rPr>
          <w:sz w:val="22"/>
          <w:szCs w:val="22"/>
        </w:rPr>
      </w:pPr>
      <w:hyperlink r:id="rId22" w:history="1">
        <w:r w:rsidR="0006642A" w:rsidRPr="0006642A">
          <w:rPr>
            <w:color w:val="0000FF"/>
            <w:sz w:val="20"/>
            <w:szCs w:val="20"/>
            <w:u w:val="single"/>
          </w:rPr>
          <w:t>www.workwell.com</w:t>
        </w:r>
      </w:hyperlink>
    </w:p>
    <w:p w14:paraId="2214A27C" w14:textId="77777777" w:rsidR="0006642A" w:rsidRPr="0006642A" w:rsidRDefault="0006642A" w:rsidP="005828DE">
      <w:pPr>
        <w:pStyle w:val="Heading3"/>
      </w:pPr>
      <w:bookmarkStart w:id="58" w:name="_Toc52188388"/>
      <w:bookmarkStart w:id="59" w:name="_Toc61256615"/>
      <w:r w:rsidRPr="0006642A">
        <w:t>Complaints</w:t>
      </w:r>
      <w:bookmarkEnd w:id="58"/>
      <w:bookmarkEnd w:id="59"/>
    </w:p>
    <w:p w14:paraId="0CAA29B8" w14:textId="77777777" w:rsidR="0006642A" w:rsidRPr="0006642A" w:rsidRDefault="0006642A" w:rsidP="0006642A">
      <w:pPr>
        <w:jc w:val="left"/>
        <w:rPr>
          <w:sz w:val="22"/>
          <w:szCs w:val="22"/>
        </w:rPr>
      </w:pPr>
      <w:r w:rsidRPr="0006642A">
        <w:rPr>
          <w:sz w:val="22"/>
          <w:szCs w:val="22"/>
        </w:rPr>
        <w:t>Complaints regarding any part of program sales, registration and course delivery should be directed toward WorkWell.  All attempts will be made to resolve complaints in a timely and professional manner.  Complaints will be forwarded to Dee Daley (Director of Clinical Practice) and Kristen Cederlind (Director, WQP Network).  Complaints may be submitted via the following methods:</w:t>
      </w:r>
    </w:p>
    <w:p w14:paraId="770F33EF" w14:textId="77777777" w:rsidR="0006642A" w:rsidRPr="0006642A" w:rsidRDefault="0006642A" w:rsidP="0006642A">
      <w:pPr>
        <w:contextualSpacing/>
        <w:jc w:val="left"/>
        <w:rPr>
          <w:sz w:val="22"/>
          <w:szCs w:val="22"/>
        </w:rPr>
      </w:pPr>
      <w:r w:rsidRPr="0006642A">
        <w:rPr>
          <w:sz w:val="22"/>
          <w:szCs w:val="22"/>
        </w:rPr>
        <w:t xml:space="preserve">Email: </w:t>
      </w:r>
      <w:hyperlink r:id="rId23" w:history="1">
        <w:r w:rsidRPr="0006642A">
          <w:rPr>
            <w:color w:val="0000FF"/>
            <w:sz w:val="22"/>
            <w:szCs w:val="22"/>
            <w:u w:val="single"/>
          </w:rPr>
          <w:t>dee.daley@workwellpc.com</w:t>
        </w:r>
      </w:hyperlink>
      <w:r w:rsidRPr="0006642A">
        <w:rPr>
          <w:sz w:val="22"/>
          <w:szCs w:val="22"/>
        </w:rPr>
        <w:t xml:space="preserve"> or </w:t>
      </w:r>
      <w:hyperlink r:id="rId24" w:history="1">
        <w:r w:rsidRPr="0006642A">
          <w:rPr>
            <w:color w:val="0000FF"/>
            <w:sz w:val="22"/>
            <w:szCs w:val="22"/>
            <w:u w:val="single"/>
          </w:rPr>
          <w:t>kristen.cederlind @workwellpc.com</w:t>
        </w:r>
      </w:hyperlink>
    </w:p>
    <w:p w14:paraId="1D484B97" w14:textId="77777777" w:rsidR="0006642A" w:rsidRPr="0006642A" w:rsidRDefault="0006642A" w:rsidP="0006642A">
      <w:pPr>
        <w:contextualSpacing/>
        <w:jc w:val="left"/>
        <w:rPr>
          <w:sz w:val="22"/>
          <w:szCs w:val="22"/>
        </w:rPr>
      </w:pPr>
      <w:r w:rsidRPr="0006642A">
        <w:rPr>
          <w:sz w:val="22"/>
          <w:szCs w:val="22"/>
        </w:rPr>
        <w:t>Phone: Toll Free 1-866-997-9675</w:t>
      </w:r>
    </w:p>
    <w:p w14:paraId="7988ABC1" w14:textId="77777777" w:rsidR="0006642A" w:rsidRPr="0006642A" w:rsidRDefault="0006642A" w:rsidP="0006642A">
      <w:pPr>
        <w:contextualSpacing/>
        <w:jc w:val="left"/>
        <w:rPr>
          <w:sz w:val="22"/>
          <w:szCs w:val="22"/>
        </w:rPr>
      </w:pPr>
      <w:r w:rsidRPr="0006642A">
        <w:rPr>
          <w:sz w:val="22"/>
          <w:szCs w:val="22"/>
        </w:rPr>
        <w:t>Mail: 11 E. Superior St. Suite 410, Duluth, MN 55802</w:t>
      </w:r>
    </w:p>
    <w:p w14:paraId="6E49ADBD" w14:textId="2A587182" w:rsidR="000157A5" w:rsidRDefault="000157A5">
      <w:pPr>
        <w:spacing w:before="0" w:after="0"/>
        <w:jc w:val="left"/>
        <w:rPr>
          <w:rFonts w:ascii="Arial" w:hAnsi="Arial"/>
          <w:b/>
          <w:smallCaps/>
          <w:sz w:val="16"/>
          <w:szCs w:val="18"/>
        </w:rPr>
      </w:pPr>
      <w:r>
        <w:rPr>
          <w:sz w:val="16"/>
          <w:szCs w:val="18"/>
        </w:rPr>
        <w:br w:type="page"/>
      </w:r>
    </w:p>
    <w:p w14:paraId="69B3D171" w14:textId="538EFA03" w:rsidR="00B2457D" w:rsidRPr="00930B3E" w:rsidRDefault="00B2457D" w:rsidP="005828DE">
      <w:pPr>
        <w:pStyle w:val="Heading1"/>
      </w:pPr>
      <w:bookmarkStart w:id="60" w:name="_Toc320801020"/>
      <w:bookmarkStart w:id="61" w:name="_Toc19711626"/>
      <w:bookmarkStart w:id="62" w:name="_Toc519503113"/>
      <w:bookmarkStart w:id="63" w:name="_Toc213054724"/>
      <w:bookmarkStart w:id="64" w:name="_Toc213055638"/>
      <w:bookmarkStart w:id="65" w:name="_Toc61256616"/>
      <w:bookmarkEnd w:id="9"/>
      <w:bookmarkEnd w:id="10"/>
      <w:bookmarkEnd w:id="11"/>
      <w:r w:rsidRPr="00930B3E">
        <w:lastRenderedPageBreak/>
        <w:t>Welcome!</w:t>
      </w:r>
      <w:bookmarkEnd w:id="60"/>
      <w:bookmarkEnd w:id="61"/>
      <w:bookmarkEnd w:id="65"/>
    </w:p>
    <w:p w14:paraId="64B6B808" w14:textId="11CC05B6" w:rsidR="004C1F68" w:rsidRPr="000157A5" w:rsidRDefault="004C1F68" w:rsidP="000157A5">
      <w:pPr>
        <w:rPr>
          <w:b/>
          <w:i/>
        </w:rPr>
      </w:pPr>
      <w:r w:rsidRPr="000157A5">
        <w:rPr>
          <w:bCs/>
          <w:iCs/>
        </w:rPr>
        <w:t xml:space="preserve">Welcome to </w:t>
      </w:r>
      <w:r w:rsidR="000157A5" w:rsidRPr="000157A5">
        <w:rPr>
          <w:b/>
          <w:i/>
        </w:rPr>
        <w:t>Office Ergonomics: Introduction for Health Care Professionals</w:t>
      </w:r>
      <w:r w:rsidR="001E1E1A" w:rsidRPr="000157A5">
        <w:rPr>
          <w:b/>
          <w:i/>
        </w:rPr>
        <w:t>!</w:t>
      </w:r>
      <w:r w:rsidRPr="000157A5">
        <w:rPr>
          <w:b/>
          <w:i/>
        </w:rPr>
        <w:t xml:space="preserve"> </w:t>
      </w:r>
    </w:p>
    <w:p w14:paraId="20D04EDD" w14:textId="0CA41B44" w:rsidR="001E1E1A" w:rsidRDefault="004C1F68" w:rsidP="00FA7034">
      <w:pPr>
        <w:rPr>
          <w:bCs/>
          <w:iCs/>
        </w:rPr>
      </w:pPr>
      <w:r>
        <w:rPr>
          <w:bCs/>
          <w:iCs/>
        </w:rPr>
        <w:t>Office ergonomics</w:t>
      </w:r>
      <w:r w:rsidR="001E1E1A">
        <w:rPr>
          <w:bCs/>
          <w:iCs/>
        </w:rPr>
        <w:t>,</w:t>
      </w:r>
      <w:r>
        <w:rPr>
          <w:bCs/>
          <w:iCs/>
        </w:rPr>
        <w:t xml:space="preserve"> whether in the </w:t>
      </w:r>
      <w:r w:rsidR="001E1E1A">
        <w:rPr>
          <w:bCs/>
          <w:iCs/>
        </w:rPr>
        <w:t xml:space="preserve">office workplace and now even more so in the home office environment, is a critical tool to enhance safety and productivity. </w:t>
      </w:r>
    </w:p>
    <w:p w14:paraId="3276D835" w14:textId="687D0FAB" w:rsidR="00B2457D" w:rsidRDefault="000157A5" w:rsidP="00FA7034">
      <w:r w:rsidRPr="000157A5">
        <w:t>The course</w:t>
      </w:r>
      <w:r w:rsidR="00B2457D" w:rsidRPr="00B2457D">
        <w:t xml:space="preserve"> </w:t>
      </w:r>
      <w:r w:rsidR="00BF54A9">
        <w:t>provides</w:t>
      </w:r>
      <w:r w:rsidR="00B2457D" w:rsidRPr="00B2457D">
        <w:t xml:space="preserve"> a </w:t>
      </w:r>
      <w:r w:rsidR="001E1E1A">
        <w:t xml:space="preserve">detailed </w:t>
      </w:r>
      <w:r w:rsidR="00B2457D" w:rsidRPr="00B2457D">
        <w:t xml:space="preserve">framework to help </w:t>
      </w:r>
      <w:r w:rsidR="00E64F16">
        <w:t>interested individuals</w:t>
      </w:r>
      <w:r w:rsidR="00B2457D" w:rsidRPr="00B2457D">
        <w:t xml:space="preserve"> </w:t>
      </w:r>
      <w:r w:rsidR="001E1E1A">
        <w:t>conduct</w:t>
      </w:r>
      <w:r w:rsidR="00B2457D">
        <w:t xml:space="preserve"> office</w:t>
      </w:r>
      <w:r w:rsidR="00B2457D" w:rsidRPr="00B2457D">
        <w:t xml:space="preserve"> ergonomics </w:t>
      </w:r>
      <w:r w:rsidR="00855882">
        <w:t>assessments</w:t>
      </w:r>
      <w:r w:rsidR="00B2457D" w:rsidRPr="00B2457D">
        <w:t xml:space="preserve"> and generate reasonable and feasible recommendations</w:t>
      </w:r>
      <w:r w:rsidR="00AF712B">
        <w:t>.</w:t>
      </w:r>
    </w:p>
    <w:p w14:paraId="13B9A9BA" w14:textId="133491DE" w:rsidR="00855882" w:rsidRDefault="00855882" w:rsidP="00855882">
      <w:pPr>
        <w:pStyle w:val="Heading2"/>
      </w:pPr>
      <w:bookmarkStart w:id="66" w:name="_Toc61256617"/>
      <w:r>
        <w:rPr>
          <w:noProof/>
        </w:rPr>
        <w:t>Workshop</w:t>
      </w:r>
      <w:r>
        <w:t xml:space="preserve"> Logistics</w:t>
      </w:r>
      <w:bookmarkEnd w:id="66"/>
    </w:p>
    <w:tbl>
      <w:tblPr>
        <w:tblStyle w:val="TableGrid"/>
        <w:tblW w:w="85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0"/>
        <w:gridCol w:w="2160"/>
        <w:gridCol w:w="2520"/>
      </w:tblGrid>
      <w:tr w:rsidR="00EF55BB" w14:paraId="4EB260AB" w14:textId="77777777" w:rsidTr="00FB4655">
        <w:trPr>
          <w:trHeight w:val="1053"/>
        </w:trPr>
        <w:tc>
          <w:tcPr>
            <w:tcW w:w="3870" w:type="dxa"/>
          </w:tcPr>
          <w:p w14:paraId="248ED158" w14:textId="77777777" w:rsidR="00EF55BB" w:rsidRPr="00855882" w:rsidRDefault="00EF55BB" w:rsidP="00EF55BB">
            <w:pPr>
              <w:pStyle w:val="ListParagraph"/>
              <w:numPr>
                <w:ilvl w:val="0"/>
                <w:numId w:val="30"/>
              </w:numPr>
            </w:pPr>
            <w:r w:rsidRPr="00855882">
              <w:t>Manual/Handouts</w:t>
            </w:r>
          </w:p>
          <w:p w14:paraId="1601DC96" w14:textId="77777777" w:rsidR="00EF55BB" w:rsidRPr="00855882" w:rsidRDefault="00EF55BB" w:rsidP="00EF55BB">
            <w:pPr>
              <w:pStyle w:val="ListParagraph"/>
              <w:numPr>
                <w:ilvl w:val="0"/>
                <w:numId w:val="30"/>
              </w:numPr>
            </w:pPr>
            <w:r>
              <w:t>Workshop</w:t>
            </w:r>
            <w:r w:rsidRPr="00855882">
              <w:t xml:space="preserve"> </w:t>
            </w:r>
            <w:r>
              <w:t>s</w:t>
            </w:r>
            <w:r w:rsidRPr="00855882">
              <w:t>chedule</w:t>
            </w:r>
          </w:p>
          <w:p w14:paraId="60782222" w14:textId="77777777" w:rsidR="00EF55BB" w:rsidRPr="00855882" w:rsidRDefault="00EF55BB" w:rsidP="00EF55BB">
            <w:pPr>
              <w:pStyle w:val="ListParagraph"/>
              <w:numPr>
                <w:ilvl w:val="1"/>
                <w:numId w:val="30"/>
              </w:numPr>
              <w:ind w:left="1080"/>
            </w:pPr>
            <w:r w:rsidRPr="00855882">
              <w:t xml:space="preserve">Starting/ending times </w:t>
            </w:r>
          </w:p>
          <w:p w14:paraId="624DD6C8" w14:textId="6808F7E4" w:rsidR="00EF55BB" w:rsidRDefault="00EF55BB" w:rsidP="00EF55BB">
            <w:pPr>
              <w:pStyle w:val="ListParagraph"/>
              <w:numPr>
                <w:ilvl w:val="1"/>
                <w:numId w:val="30"/>
              </w:numPr>
              <w:ind w:left="1080"/>
            </w:pPr>
            <w:r w:rsidRPr="00855882">
              <w:t>Breaks</w:t>
            </w:r>
          </w:p>
        </w:tc>
        <w:tc>
          <w:tcPr>
            <w:tcW w:w="2160" w:type="dxa"/>
          </w:tcPr>
          <w:p w14:paraId="4228970E" w14:textId="77777777" w:rsidR="00EF55BB" w:rsidRPr="00855882" w:rsidRDefault="00EF55BB" w:rsidP="00EF55BB">
            <w:pPr>
              <w:pStyle w:val="ListParagraph"/>
              <w:numPr>
                <w:ilvl w:val="0"/>
                <w:numId w:val="30"/>
              </w:numPr>
            </w:pPr>
            <w:r w:rsidRPr="00855882">
              <w:t>Rest rooms</w:t>
            </w:r>
          </w:p>
          <w:p w14:paraId="2A37D1E6" w14:textId="77777777" w:rsidR="00EF55BB" w:rsidRPr="00855882" w:rsidRDefault="00EF55BB" w:rsidP="00EF55BB">
            <w:pPr>
              <w:pStyle w:val="ListParagraph"/>
              <w:numPr>
                <w:ilvl w:val="0"/>
                <w:numId w:val="30"/>
              </w:numPr>
            </w:pPr>
            <w:r w:rsidRPr="00855882">
              <w:t>Fire exits</w:t>
            </w:r>
          </w:p>
          <w:p w14:paraId="3A7C27EA" w14:textId="77777777" w:rsidR="00EF55BB" w:rsidRPr="00855882" w:rsidRDefault="00EF55BB" w:rsidP="00EF55BB">
            <w:pPr>
              <w:pStyle w:val="ListParagraph"/>
              <w:numPr>
                <w:ilvl w:val="0"/>
                <w:numId w:val="30"/>
              </w:numPr>
            </w:pPr>
            <w:r w:rsidRPr="00855882">
              <w:t>Telephones</w:t>
            </w:r>
          </w:p>
          <w:p w14:paraId="5F3593DE" w14:textId="22616A13" w:rsidR="00EF55BB" w:rsidRDefault="00EF55BB" w:rsidP="00EF55BB">
            <w:pPr>
              <w:pStyle w:val="ListParagraph"/>
              <w:numPr>
                <w:ilvl w:val="0"/>
                <w:numId w:val="30"/>
              </w:numPr>
            </w:pPr>
            <w:r w:rsidRPr="00855882">
              <w:t>Messages</w:t>
            </w:r>
          </w:p>
        </w:tc>
        <w:tc>
          <w:tcPr>
            <w:tcW w:w="2520" w:type="dxa"/>
          </w:tcPr>
          <w:p w14:paraId="257683FE" w14:textId="14A2DF16" w:rsidR="00EF55BB" w:rsidRDefault="00EF55BB" w:rsidP="00EF55BB">
            <w:r>
              <w:rPr>
                <w:noProof/>
              </w:rPr>
              <w:drawing>
                <wp:anchor distT="0" distB="0" distL="114300" distR="114300" simplePos="0" relativeHeight="252260864" behindDoc="0" locked="0" layoutInCell="1" allowOverlap="1" wp14:anchorId="60BF2499" wp14:editId="699E07F8">
                  <wp:simplePos x="0" y="0"/>
                  <wp:positionH relativeFrom="column">
                    <wp:posOffset>110843</wp:posOffset>
                  </wp:positionH>
                  <wp:positionV relativeFrom="paragraph">
                    <wp:posOffset>-199864</wp:posOffset>
                  </wp:positionV>
                  <wp:extent cx="1510203" cy="1148317"/>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5">
                            <a:extLst>
                              <a:ext uri="{28A0092B-C50C-407E-A947-70E740481C1C}">
                                <a14:useLocalDpi xmlns:a14="http://schemas.microsoft.com/office/drawing/2010/main" val="0"/>
                              </a:ext>
                            </a:extLst>
                          </a:blip>
                          <a:srcRect b="14104"/>
                          <a:stretch/>
                        </pic:blipFill>
                        <pic:spPr bwMode="auto">
                          <a:xfrm>
                            <a:off x="0" y="0"/>
                            <a:ext cx="1516667" cy="115323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0DB66964" w14:textId="21B18FD8" w:rsidR="000E7768" w:rsidRPr="000E7768" w:rsidRDefault="000E7768" w:rsidP="000E7768">
      <w:pPr>
        <w:pStyle w:val="Heading2"/>
      </w:pPr>
      <w:bookmarkStart w:id="67" w:name="_Toc320801021"/>
      <w:bookmarkStart w:id="68" w:name="_Toc19711627"/>
      <w:bookmarkStart w:id="69" w:name="_Toc61256618"/>
      <w:r w:rsidRPr="000E7768">
        <w:t xml:space="preserve">Successful </w:t>
      </w:r>
      <w:r w:rsidR="00D10B56">
        <w:t>W</w:t>
      </w:r>
      <w:r w:rsidRPr="000E7768">
        <w:t>orkspace</w:t>
      </w:r>
      <w:bookmarkEnd w:id="69"/>
      <w:r w:rsidRPr="000E7768">
        <w:t xml:space="preserve"> </w:t>
      </w:r>
    </w:p>
    <w:p w14:paraId="20B5C213" w14:textId="665524E5" w:rsidR="00B80433" w:rsidRDefault="000E7768" w:rsidP="000E7768">
      <w:r w:rsidRPr="000E7768">
        <w:t xml:space="preserve">In your mind, what are the words you use to describe the </w:t>
      </w:r>
      <w:r w:rsidRPr="000E7768">
        <w:rPr>
          <w:b/>
          <w:bCs/>
          <w:i/>
          <w:iCs/>
        </w:rPr>
        <w:t>successful workspace</w:t>
      </w:r>
      <w:r w:rsidRPr="000E7768">
        <w:t xml:space="preserve">? </w:t>
      </w:r>
      <w:r w:rsidR="00B80433">
        <w:t xml:space="preserve">The </w:t>
      </w:r>
      <w:r w:rsidR="00855882">
        <w:t>s</w:t>
      </w:r>
      <w:r w:rsidR="00B80433" w:rsidRPr="00B80433">
        <w:rPr>
          <w:b/>
          <w:bCs/>
          <w:i/>
          <w:iCs/>
        </w:rPr>
        <w:t xml:space="preserve">uccessful </w:t>
      </w:r>
      <w:r w:rsidR="00855882">
        <w:rPr>
          <w:b/>
          <w:bCs/>
          <w:i/>
          <w:iCs/>
        </w:rPr>
        <w:t>w</w:t>
      </w:r>
      <w:r w:rsidR="00B80433" w:rsidRPr="00B80433">
        <w:rPr>
          <w:b/>
          <w:bCs/>
          <w:i/>
          <w:iCs/>
        </w:rPr>
        <w:t>orkspace</w:t>
      </w:r>
      <w:r w:rsidR="00B80433">
        <w:t xml:space="preserve"> should be _________</w:t>
      </w:r>
      <w:r w:rsidR="0078549B">
        <w:t>__</w:t>
      </w:r>
      <w:r w:rsidR="00B80433">
        <w:t>_________________________.</w:t>
      </w:r>
    </w:p>
    <w:p w14:paraId="1E887961" w14:textId="1114691E" w:rsidR="000E7768" w:rsidRDefault="000E7768" w:rsidP="000E7768">
      <w:r w:rsidRPr="000E7768">
        <w:t>List as many as you can think of</w:t>
      </w:r>
      <w:r w:rsidR="00D10B56">
        <w:t>.</w:t>
      </w:r>
    </w:p>
    <w:p w14:paraId="54C96339" w14:textId="26A8D130" w:rsidR="000E7768" w:rsidRDefault="000E7768" w:rsidP="000E7768">
      <w:r w:rsidRPr="000E7768">
        <w:rPr>
          <w:noProof/>
        </w:rPr>
        <w:drawing>
          <wp:inline distT="0" distB="0" distL="0" distR="0" wp14:anchorId="0BBB378A" wp14:editId="377580EB">
            <wp:extent cx="5029200" cy="240129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36732" cy="2404891"/>
                    </a:xfrm>
                    <a:prstGeom prst="rect">
                      <a:avLst/>
                    </a:prstGeom>
                    <a:noFill/>
                    <a:ln>
                      <a:noFill/>
                    </a:ln>
                  </pic:spPr>
                </pic:pic>
              </a:graphicData>
            </a:graphic>
          </wp:inline>
        </w:drawing>
      </w:r>
    </w:p>
    <w:tbl>
      <w:tblPr>
        <w:tblStyle w:val="TableGrid"/>
        <w:tblW w:w="0" w:type="auto"/>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0"/>
        <w:gridCol w:w="7460"/>
      </w:tblGrid>
      <w:tr w:rsidR="000E7768" w14:paraId="4382E33D" w14:textId="77777777" w:rsidTr="000157A5">
        <w:trPr>
          <w:trHeight w:val="576"/>
        </w:trPr>
        <w:tc>
          <w:tcPr>
            <w:tcW w:w="900" w:type="dxa"/>
            <w:vAlign w:val="bottom"/>
          </w:tcPr>
          <w:p w14:paraId="4BD9772E" w14:textId="77777777" w:rsidR="000E7768" w:rsidRPr="000E7768" w:rsidRDefault="000E7768" w:rsidP="00D10B56">
            <w:pPr>
              <w:pStyle w:val="ListParagraph"/>
              <w:numPr>
                <w:ilvl w:val="0"/>
                <w:numId w:val="29"/>
              </w:numPr>
              <w:jc w:val="left"/>
              <w:rPr>
                <w:b/>
              </w:rPr>
            </w:pPr>
          </w:p>
        </w:tc>
        <w:tc>
          <w:tcPr>
            <w:tcW w:w="7460" w:type="dxa"/>
            <w:tcBorders>
              <w:bottom w:val="single" w:sz="4" w:space="0" w:color="auto"/>
            </w:tcBorders>
          </w:tcPr>
          <w:p w14:paraId="70BDFC3F" w14:textId="77777777" w:rsidR="000E7768" w:rsidRDefault="000E7768" w:rsidP="000E7768">
            <w:pPr>
              <w:rPr>
                <w:b/>
              </w:rPr>
            </w:pPr>
          </w:p>
        </w:tc>
      </w:tr>
      <w:tr w:rsidR="000E7768" w14:paraId="161FE2E1" w14:textId="77777777" w:rsidTr="000157A5">
        <w:trPr>
          <w:trHeight w:val="576"/>
        </w:trPr>
        <w:tc>
          <w:tcPr>
            <w:tcW w:w="900" w:type="dxa"/>
            <w:vAlign w:val="bottom"/>
          </w:tcPr>
          <w:p w14:paraId="0F5479CC" w14:textId="77777777" w:rsidR="000E7768" w:rsidRPr="000E7768" w:rsidRDefault="000E7768" w:rsidP="00D10B56">
            <w:pPr>
              <w:pStyle w:val="ListParagraph"/>
              <w:numPr>
                <w:ilvl w:val="0"/>
                <w:numId w:val="29"/>
              </w:numPr>
              <w:jc w:val="left"/>
              <w:rPr>
                <w:b/>
              </w:rPr>
            </w:pPr>
          </w:p>
        </w:tc>
        <w:tc>
          <w:tcPr>
            <w:tcW w:w="7460" w:type="dxa"/>
            <w:tcBorders>
              <w:top w:val="single" w:sz="4" w:space="0" w:color="auto"/>
              <w:bottom w:val="single" w:sz="4" w:space="0" w:color="auto"/>
            </w:tcBorders>
          </w:tcPr>
          <w:p w14:paraId="36D14A65" w14:textId="77777777" w:rsidR="000E7768" w:rsidRDefault="000E7768" w:rsidP="000E7768">
            <w:pPr>
              <w:rPr>
                <w:b/>
              </w:rPr>
            </w:pPr>
          </w:p>
        </w:tc>
      </w:tr>
      <w:tr w:rsidR="000E7768" w14:paraId="34090005" w14:textId="77777777" w:rsidTr="000157A5">
        <w:trPr>
          <w:trHeight w:val="576"/>
        </w:trPr>
        <w:tc>
          <w:tcPr>
            <w:tcW w:w="900" w:type="dxa"/>
            <w:vAlign w:val="bottom"/>
          </w:tcPr>
          <w:p w14:paraId="604F9193" w14:textId="77777777" w:rsidR="000E7768" w:rsidRPr="000E7768" w:rsidRDefault="000E7768" w:rsidP="00D10B56">
            <w:pPr>
              <w:pStyle w:val="ListParagraph"/>
              <w:numPr>
                <w:ilvl w:val="0"/>
                <w:numId w:val="29"/>
              </w:numPr>
              <w:jc w:val="left"/>
              <w:rPr>
                <w:b/>
              </w:rPr>
            </w:pPr>
          </w:p>
        </w:tc>
        <w:tc>
          <w:tcPr>
            <w:tcW w:w="7460" w:type="dxa"/>
            <w:tcBorders>
              <w:top w:val="single" w:sz="4" w:space="0" w:color="auto"/>
              <w:bottom w:val="single" w:sz="4" w:space="0" w:color="auto"/>
            </w:tcBorders>
          </w:tcPr>
          <w:p w14:paraId="6790AB50" w14:textId="77777777" w:rsidR="000E7768" w:rsidRDefault="000E7768" w:rsidP="000E7768">
            <w:pPr>
              <w:rPr>
                <w:b/>
              </w:rPr>
            </w:pPr>
          </w:p>
        </w:tc>
      </w:tr>
      <w:tr w:rsidR="000E7768" w14:paraId="1919CC7D" w14:textId="77777777" w:rsidTr="000157A5">
        <w:trPr>
          <w:trHeight w:val="576"/>
        </w:trPr>
        <w:tc>
          <w:tcPr>
            <w:tcW w:w="900" w:type="dxa"/>
            <w:vAlign w:val="bottom"/>
          </w:tcPr>
          <w:p w14:paraId="58527F21" w14:textId="77777777" w:rsidR="000E7768" w:rsidRPr="000E7768" w:rsidRDefault="000E7768" w:rsidP="00D10B56">
            <w:pPr>
              <w:pStyle w:val="ListParagraph"/>
              <w:numPr>
                <w:ilvl w:val="0"/>
                <w:numId w:val="29"/>
              </w:numPr>
              <w:jc w:val="left"/>
              <w:rPr>
                <w:b/>
              </w:rPr>
            </w:pPr>
          </w:p>
        </w:tc>
        <w:tc>
          <w:tcPr>
            <w:tcW w:w="7460" w:type="dxa"/>
            <w:tcBorders>
              <w:top w:val="single" w:sz="4" w:space="0" w:color="auto"/>
              <w:bottom w:val="single" w:sz="4" w:space="0" w:color="auto"/>
            </w:tcBorders>
          </w:tcPr>
          <w:p w14:paraId="6FE4017B" w14:textId="77777777" w:rsidR="000E7768" w:rsidRDefault="000E7768" w:rsidP="000E7768">
            <w:pPr>
              <w:rPr>
                <w:b/>
              </w:rPr>
            </w:pPr>
          </w:p>
        </w:tc>
      </w:tr>
      <w:tr w:rsidR="000E7768" w14:paraId="33B97A8C" w14:textId="77777777" w:rsidTr="000157A5">
        <w:trPr>
          <w:trHeight w:val="576"/>
        </w:trPr>
        <w:tc>
          <w:tcPr>
            <w:tcW w:w="900" w:type="dxa"/>
            <w:vAlign w:val="bottom"/>
          </w:tcPr>
          <w:p w14:paraId="0DC6942E" w14:textId="77777777" w:rsidR="000E7768" w:rsidRPr="000E7768" w:rsidRDefault="000E7768" w:rsidP="00D10B56">
            <w:pPr>
              <w:pStyle w:val="ListParagraph"/>
              <w:numPr>
                <w:ilvl w:val="0"/>
                <w:numId w:val="29"/>
              </w:numPr>
              <w:jc w:val="left"/>
              <w:rPr>
                <w:b/>
              </w:rPr>
            </w:pPr>
          </w:p>
        </w:tc>
        <w:tc>
          <w:tcPr>
            <w:tcW w:w="7460" w:type="dxa"/>
            <w:tcBorders>
              <w:top w:val="single" w:sz="4" w:space="0" w:color="auto"/>
              <w:bottom w:val="single" w:sz="4" w:space="0" w:color="auto"/>
            </w:tcBorders>
          </w:tcPr>
          <w:p w14:paraId="162F681A" w14:textId="77777777" w:rsidR="000E7768" w:rsidRDefault="000E7768" w:rsidP="000E7768">
            <w:pPr>
              <w:rPr>
                <w:b/>
              </w:rPr>
            </w:pPr>
          </w:p>
        </w:tc>
      </w:tr>
      <w:tr w:rsidR="000E7768" w14:paraId="06FBA5A2" w14:textId="77777777" w:rsidTr="000157A5">
        <w:trPr>
          <w:trHeight w:val="576"/>
        </w:trPr>
        <w:tc>
          <w:tcPr>
            <w:tcW w:w="900" w:type="dxa"/>
            <w:vAlign w:val="bottom"/>
          </w:tcPr>
          <w:p w14:paraId="6D9F232D" w14:textId="77777777" w:rsidR="000E7768" w:rsidRPr="000E7768" w:rsidRDefault="000E7768" w:rsidP="00D10B56">
            <w:pPr>
              <w:pStyle w:val="ListParagraph"/>
              <w:numPr>
                <w:ilvl w:val="0"/>
                <w:numId w:val="29"/>
              </w:numPr>
              <w:jc w:val="left"/>
              <w:rPr>
                <w:b/>
              </w:rPr>
            </w:pPr>
          </w:p>
        </w:tc>
        <w:tc>
          <w:tcPr>
            <w:tcW w:w="7460" w:type="dxa"/>
            <w:tcBorders>
              <w:top w:val="single" w:sz="4" w:space="0" w:color="auto"/>
              <w:bottom w:val="single" w:sz="4" w:space="0" w:color="auto"/>
            </w:tcBorders>
          </w:tcPr>
          <w:p w14:paraId="0D1558C8" w14:textId="77777777" w:rsidR="000E7768" w:rsidRDefault="000E7768" w:rsidP="000E7768">
            <w:pPr>
              <w:rPr>
                <w:b/>
              </w:rPr>
            </w:pPr>
          </w:p>
        </w:tc>
      </w:tr>
    </w:tbl>
    <w:p w14:paraId="187F3628" w14:textId="6EA4A38A" w:rsidR="00B80433" w:rsidRPr="002611B3" w:rsidRDefault="00B80433" w:rsidP="00C15E9A">
      <w:pPr>
        <w:pStyle w:val="Heading3"/>
      </w:pPr>
      <w:bookmarkStart w:id="70" w:name="_Toc61256619"/>
      <w:r w:rsidRPr="002611B3">
        <w:lastRenderedPageBreak/>
        <w:t>Comfortable?</w:t>
      </w:r>
      <w:bookmarkEnd w:id="70"/>
    </w:p>
    <w:p w14:paraId="793F52FD" w14:textId="2069B44C" w:rsidR="00B80433" w:rsidRPr="00B80433" w:rsidRDefault="00B80433" w:rsidP="00B80433">
      <w:pPr>
        <w:rPr>
          <w:rFonts w:eastAsia="Calibri"/>
        </w:rPr>
      </w:pPr>
      <w:r w:rsidRPr="00B80433">
        <w:rPr>
          <w:rFonts w:eastAsia="Calibri"/>
        </w:rPr>
        <w:t xml:space="preserve">Was the first word that came to your mind: </w:t>
      </w:r>
      <w:r w:rsidRPr="00373297">
        <w:rPr>
          <w:rFonts w:eastAsia="Calibri"/>
          <w:b/>
          <w:bCs/>
          <w:i/>
          <w:iCs/>
        </w:rPr>
        <w:t>“comfortable”</w:t>
      </w:r>
      <w:r w:rsidRPr="00B80433">
        <w:rPr>
          <w:rFonts w:eastAsia="Calibri"/>
        </w:rPr>
        <w:t>?</w:t>
      </w:r>
    </w:p>
    <w:p w14:paraId="2B9C04A4" w14:textId="1A400CCB" w:rsidR="00B80433" w:rsidRPr="00B80433" w:rsidRDefault="00855882" w:rsidP="00B80433">
      <w:pPr>
        <w:rPr>
          <w:rFonts w:eastAsia="Calibri"/>
        </w:rPr>
      </w:pPr>
      <w:r>
        <w:rPr>
          <w:noProof/>
        </w:rPr>
        <mc:AlternateContent>
          <mc:Choice Requires="wps">
            <w:drawing>
              <wp:anchor distT="0" distB="0" distL="114300" distR="114300" simplePos="0" relativeHeight="252219904" behindDoc="0" locked="0" layoutInCell="1" allowOverlap="1" wp14:anchorId="7A43C3AE" wp14:editId="31DF7A35">
                <wp:simplePos x="0" y="0"/>
                <wp:positionH relativeFrom="column">
                  <wp:posOffset>3639209</wp:posOffset>
                </wp:positionH>
                <wp:positionV relativeFrom="paragraph">
                  <wp:posOffset>273529</wp:posOffset>
                </wp:positionV>
                <wp:extent cx="1475117" cy="1556242"/>
                <wp:effectExtent l="0" t="0" r="0" b="0"/>
                <wp:wrapNone/>
                <wp:docPr id="2" name="Rectangle 1">
                  <a:extLst xmlns:a="http://schemas.openxmlformats.org/drawingml/2006/main">
                    <a:ext uri="{FF2B5EF4-FFF2-40B4-BE49-F238E27FC236}">
                      <a16:creationId xmlns:a16="http://schemas.microsoft.com/office/drawing/2014/main" id="{EB108BDD-8927-444F-8612-66D1A108280E}"/>
                    </a:ext>
                  </a:extLst>
                </wp:docPr>
                <wp:cNvGraphicFramePr/>
                <a:graphic xmlns:a="http://schemas.openxmlformats.org/drawingml/2006/main">
                  <a:graphicData uri="http://schemas.microsoft.com/office/word/2010/wordprocessingShape">
                    <wps:wsp>
                      <wps:cNvSpPr/>
                      <wps:spPr>
                        <a:xfrm>
                          <a:off x="0" y="0"/>
                          <a:ext cx="1475117" cy="1556242"/>
                        </a:xfrm>
                        <a:prstGeom prst="rect">
                          <a:avLst/>
                        </a:prstGeom>
                      </wps:spPr>
                      <wps:txbx>
                        <w:txbxContent>
                          <w:p w14:paraId="722C9212" w14:textId="77777777" w:rsidR="009F72B3" w:rsidRPr="00855882" w:rsidRDefault="009F72B3" w:rsidP="00855882">
                            <w:pPr>
                              <w:spacing w:before="0" w:after="0"/>
                              <w:ind w:left="619"/>
                              <w:contextualSpacing/>
                              <w:rPr>
                                <w:sz w:val="8"/>
                                <w:szCs w:val="8"/>
                              </w:rPr>
                            </w:pPr>
                            <w:r w:rsidRPr="00855882">
                              <w:rPr>
                                <w:rFonts w:ascii="Segoe Print" w:hAnsi="Segoe Print" w:cstheme="minorBidi"/>
                                <w:color w:val="FFFFFF" w:themeColor="background1"/>
                                <w:kern w:val="24"/>
                                <w:sz w:val="16"/>
                                <w:szCs w:val="16"/>
                              </w:rPr>
                              <w:t xml:space="preserve">Comfortable </w:t>
                            </w:r>
                          </w:p>
                          <w:p w14:paraId="32EC9F25" w14:textId="77777777" w:rsidR="009F72B3" w:rsidRPr="00855882" w:rsidRDefault="009F72B3" w:rsidP="00855882">
                            <w:pPr>
                              <w:spacing w:before="0" w:after="0"/>
                              <w:ind w:left="619"/>
                              <w:contextualSpacing/>
                              <w:rPr>
                                <w:sz w:val="8"/>
                                <w:szCs w:val="8"/>
                              </w:rPr>
                            </w:pPr>
                            <w:r w:rsidRPr="00855882">
                              <w:rPr>
                                <w:rFonts w:ascii="Segoe Print" w:hAnsi="Segoe Print" w:cstheme="minorBidi"/>
                                <w:color w:val="FFFFFF" w:themeColor="background1"/>
                                <w:kern w:val="24"/>
                                <w:sz w:val="16"/>
                                <w:szCs w:val="16"/>
                              </w:rPr>
                              <w:t>Productive</w:t>
                            </w:r>
                          </w:p>
                          <w:p w14:paraId="3AA229C8" w14:textId="77777777" w:rsidR="009F72B3" w:rsidRPr="00855882" w:rsidRDefault="009F72B3" w:rsidP="00855882">
                            <w:pPr>
                              <w:spacing w:before="0" w:after="0"/>
                              <w:ind w:left="619"/>
                              <w:contextualSpacing/>
                              <w:rPr>
                                <w:sz w:val="8"/>
                                <w:szCs w:val="8"/>
                              </w:rPr>
                            </w:pPr>
                            <w:r w:rsidRPr="00855882">
                              <w:rPr>
                                <w:rFonts w:ascii="Segoe Print" w:hAnsi="Segoe Print" w:cstheme="minorBidi"/>
                                <w:color w:val="FFFFFF" w:themeColor="background1"/>
                                <w:kern w:val="24"/>
                                <w:sz w:val="16"/>
                                <w:szCs w:val="16"/>
                              </w:rPr>
                              <w:t>Efficient</w:t>
                            </w:r>
                          </w:p>
                          <w:p w14:paraId="7A29A13D" w14:textId="77777777" w:rsidR="009F72B3" w:rsidRPr="00855882" w:rsidRDefault="009F72B3" w:rsidP="00855882">
                            <w:pPr>
                              <w:spacing w:before="0" w:after="0"/>
                              <w:ind w:left="619"/>
                              <w:contextualSpacing/>
                              <w:rPr>
                                <w:sz w:val="8"/>
                                <w:szCs w:val="8"/>
                              </w:rPr>
                            </w:pPr>
                            <w:r w:rsidRPr="00855882">
                              <w:rPr>
                                <w:rFonts w:ascii="Segoe Print" w:hAnsi="Segoe Print" w:cstheme="minorBidi"/>
                                <w:color w:val="FFFFFF" w:themeColor="background1"/>
                                <w:kern w:val="24"/>
                                <w:sz w:val="16"/>
                                <w:szCs w:val="16"/>
                              </w:rPr>
                              <w:t>Satisfying</w:t>
                            </w:r>
                          </w:p>
                          <w:p w14:paraId="2A1B9B38" w14:textId="77777777" w:rsidR="009F72B3" w:rsidRPr="00855882" w:rsidRDefault="009F72B3" w:rsidP="00855882">
                            <w:pPr>
                              <w:spacing w:before="0" w:after="0"/>
                              <w:ind w:left="619"/>
                              <w:contextualSpacing/>
                              <w:rPr>
                                <w:sz w:val="8"/>
                                <w:szCs w:val="8"/>
                              </w:rPr>
                            </w:pPr>
                            <w:r w:rsidRPr="00855882">
                              <w:rPr>
                                <w:rFonts w:ascii="Segoe Print" w:hAnsi="Segoe Print" w:cstheme="minorBidi"/>
                                <w:color w:val="FFFFFF" w:themeColor="background1"/>
                                <w:kern w:val="24"/>
                                <w:sz w:val="16"/>
                                <w:szCs w:val="16"/>
                              </w:rPr>
                              <w:t>Effective</w:t>
                            </w:r>
                          </w:p>
                          <w:p w14:paraId="001E8924" w14:textId="77777777" w:rsidR="009F72B3" w:rsidRPr="00855882" w:rsidRDefault="009F72B3" w:rsidP="00855882">
                            <w:pPr>
                              <w:spacing w:before="0" w:after="0"/>
                              <w:ind w:left="619"/>
                              <w:contextualSpacing/>
                              <w:rPr>
                                <w:sz w:val="8"/>
                                <w:szCs w:val="8"/>
                              </w:rPr>
                            </w:pPr>
                            <w:r w:rsidRPr="00855882">
                              <w:rPr>
                                <w:rFonts w:ascii="Segoe Print" w:hAnsi="Segoe Print" w:cstheme="minorBidi"/>
                                <w:color w:val="FFFFFF" w:themeColor="background1"/>
                                <w:kern w:val="24"/>
                                <w:sz w:val="16"/>
                                <w:szCs w:val="16"/>
                              </w:rPr>
                              <w:t xml:space="preserve">Safe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7A43C3AE" id="Rectangle 1" o:spid="_x0000_s1028" style="position:absolute;left:0;text-align:left;margin-left:286.55pt;margin-top:21.55pt;width:116.15pt;height:122.55pt;z-index:25221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" filled="f" stroked="f">
                <v:textbox>
                  <w:txbxContent>
                    <w:p w14:paraId="722C9212" w14:textId="77777777" w:rsidR="009F72B3" w:rsidRPr="00855882" w:rsidRDefault="009F72B3" w:rsidP="00855882">
                      <w:pPr>
                        <w:spacing w:before="0" w:after="0"/>
                        <w:ind w:left="619"/>
                        <w:contextualSpacing/>
                        <w:rPr>
                          <w:sz w:val="8"/>
                          <w:szCs w:val="8"/>
                        </w:rPr>
                      </w:pPr>
                      <w:r w:rsidRPr="00855882">
                        <w:rPr>
                          <w:rFonts w:ascii="Segoe Print" w:hAnsi="Segoe Print" w:cstheme="minorBidi"/>
                          <w:color w:val="FFFFFF" w:themeColor="background1"/>
                          <w:kern w:val="24"/>
                          <w:sz w:val="16"/>
                          <w:szCs w:val="16"/>
                        </w:rPr>
                        <w:t xml:space="preserve">Comfortable </w:t>
                      </w:r>
                    </w:p>
                    <w:p w14:paraId="32EC9F25" w14:textId="77777777" w:rsidR="009F72B3" w:rsidRPr="00855882" w:rsidRDefault="009F72B3" w:rsidP="00855882">
                      <w:pPr>
                        <w:spacing w:before="0" w:after="0"/>
                        <w:ind w:left="619"/>
                        <w:contextualSpacing/>
                        <w:rPr>
                          <w:sz w:val="8"/>
                          <w:szCs w:val="8"/>
                        </w:rPr>
                      </w:pPr>
                      <w:r w:rsidRPr="00855882">
                        <w:rPr>
                          <w:rFonts w:ascii="Segoe Print" w:hAnsi="Segoe Print" w:cstheme="minorBidi"/>
                          <w:color w:val="FFFFFF" w:themeColor="background1"/>
                          <w:kern w:val="24"/>
                          <w:sz w:val="16"/>
                          <w:szCs w:val="16"/>
                        </w:rPr>
                        <w:t>Productive</w:t>
                      </w:r>
                    </w:p>
                    <w:p w14:paraId="3AA229C8" w14:textId="77777777" w:rsidR="009F72B3" w:rsidRPr="00855882" w:rsidRDefault="009F72B3" w:rsidP="00855882">
                      <w:pPr>
                        <w:spacing w:before="0" w:after="0"/>
                        <w:ind w:left="619"/>
                        <w:contextualSpacing/>
                        <w:rPr>
                          <w:sz w:val="8"/>
                          <w:szCs w:val="8"/>
                        </w:rPr>
                      </w:pPr>
                      <w:r w:rsidRPr="00855882">
                        <w:rPr>
                          <w:rFonts w:ascii="Segoe Print" w:hAnsi="Segoe Print" w:cstheme="minorBidi"/>
                          <w:color w:val="FFFFFF" w:themeColor="background1"/>
                          <w:kern w:val="24"/>
                          <w:sz w:val="16"/>
                          <w:szCs w:val="16"/>
                        </w:rPr>
                        <w:t>Efficient</w:t>
                      </w:r>
                    </w:p>
                    <w:p w14:paraId="7A29A13D" w14:textId="77777777" w:rsidR="009F72B3" w:rsidRPr="00855882" w:rsidRDefault="009F72B3" w:rsidP="00855882">
                      <w:pPr>
                        <w:spacing w:before="0" w:after="0"/>
                        <w:ind w:left="619"/>
                        <w:contextualSpacing/>
                        <w:rPr>
                          <w:sz w:val="8"/>
                          <w:szCs w:val="8"/>
                        </w:rPr>
                      </w:pPr>
                      <w:r w:rsidRPr="00855882">
                        <w:rPr>
                          <w:rFonts w:ascii="Segoe Print" w:hAnsi="Segoe Print" w:cstheme="minorBidi"/>
                          <w:color w:val="FFFFFF" w:themeColor="background1"/>
                          <w:kern w:val="24"/>
                          <w:sz w:val="16"/>
                          <w:szCs w:val="16"/>
                        </w:rPr>
                        <w:t>Satisfying</w:t>
                      </w:r>
                    </w:p>
                    <w:p w14:paraId="2A1B9B38" w14:textId="77777777" w:rsidR="009F72B3" w:rsidRPr="00855882" w:rsidRDefault="009F72B3" w:rsidP="00855882">
                      <w:pPr>
                        <w:spacing w:before="0" w:after="0"/>
                        <w:ind w:left="619"/>
                        <w:contextualSpacing/>
                        <w:rPr>
                          <w:sz w:val="8"/>
                          <w:szCs w:val="8"/>
                        </w:rPr>
                      </w:pPr>
                      <w:r w:rsidRPr="00855882">
                        <w:rPr>
                          <w:rFonts w:ascii="Segoe Print" w:hAnsi="Segoe Print" w:cstheme="minorBidi"/>
                          <w:color w:val="FFFFFF" w:themeColor="background1"/>
                          <w:kern w:val="24"/>
                          <w:sz w:val="16"/>
                          <w:szCs w:val="16"/>
                        </w:rPr>
                        <w:t>Effective</w:t>
                      </w:r>
                    </w:p>
                    <w:p w14:paraId="001E8924" w14:textId="77777777" w:rsidR="009F72B3" w:rsidRPr="00855882" w:rsidRDefault="009F72B3" w:rsidP="00855882">
                      <w:pPr>
                        <w:spacing w:before="0" w:after="0"/>
                        <w:ind w:left="619"/>
                        <w:contextualSpacing/>
                        <w:rPr>
                          <w:sz w:val="8"/>
                          <w:szCs w:val="8"/>
                        </w:rPr>
                      </w:pPr>
                      <w:r w:rsidRPr="00855882">
                        <w:rPr>
                          <w:rFonts w:ascii="Segoe Print" w:hAnsi="Segoe Print" w:cstheme="minorBidi"/>
                          <w:color w:val="FFFFFF" w:themeColor="background1"/>
                          <w:kern w:val="24"/>
                          <w:sz w:val="16"/>
                          <w:szCs w:val="16"/>
                        </w:rPr>
                        <w:t xml:space="preserve">Safe </w:t>
                      </w:r>
                    </w:p>
                  </w:txbxContent>
                </v:textbox>
              </v:rect>
            </w:pict>
          </mc:Fallback>
        </mc:AlternateContent>
      </w:r>
      <w:r>
        <w:rPr>
          <w:rFonts w:eastAsia="Calibri"/>
          <w:noProof/>
        </w:rPr>
        <w:drawing>
          <wp:anchor distT="0" distB="0" distL="114300" distR="114300" simplePos="0" relativeHeight="252217856" behindDoc="1" locked="0" layoutInCell="1" allowOverlap="1" wp14:anchorId="33362ECA" wp14:editId="65601DFD">
            <wp:simplePos x="0" y="0"/>
            <wp:positionH relativeFrom="column">
              <wp:posOffset>3149600</wp:posOffset>
            </wp:positionH>
            <wp:positionV relativeFrom="paragraph">
              <wp:posOffset>58420</wp:posOffset>
            </wp:positionV>
            <wp:extent cx="2503170" cy="2346325"/>
            <wp:effectExtent l="0" t="0" r="0" b="0"/>
            <wp:wrapTight wrapText="bothSides">
              <wp:wrapPolygon edited="0">
                <wp:start x="10027" y="0"/>
                <wp:lineTo x="2795" y="1052"/>
                <wp:lineTo x="1808" y="1228"/>
                <wp:lineTo x="1479" y="11575"/>
                <wp:lineTo x="493" y="13153"/>
                <wp:lineTo x="658" y="14205"/>
                <wp:lineTo x="2795" y="14381"/>
                <wp:lineTo x="986" y="16485"/>
                <wp:lineTo x="822" y="17888"/>
                <wp:lineTo x="2795" y="19116"/>
                <wp:lineTo x="5096" y="19992"/>
                <wp:lineTo x="5753" y="21395"/>
                <wp:lineTo x="15616" y="21395"/>
                <wp:lineTo x="16274" y="19992"/>
                <wp:lineTo x="17589" y="19992"/>
                <wp:lineTo x="20055" y="18063"/>
                <wp:lineTo x="19890" y="16660"/>
                <wp:lineTo x="17589" y="14556"/>
                <wp:lineTo x="20712" y="14205"/>
                <wp:lineTo x="21205" y="13679"/>
                <wp:lineTo x="20055" y="11575"/>
                <wp:lineTo x="19890" y="1403"/>
                <wp:lineTo x="18575" y="877"/>
                <wp:lineTo x="11342" y="0"/>
                <wp:lineTo x="10027"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03170" cy="2346325"/>
                    </a:xfrm>
                    <a:prstGeom prst="rect">
                      <a:avLst/>
                    </a:prstGeom>
                    <a:noFill/>
                  </pic:spPr>
                </pic:pic>
              </a:graphicData>
            </a:graphic>
            <wp14:sizeRelH relativeFrom="page">
              <wp14:pctWidth>0</wp14:pctWidth>
            </wp14:sizeRelH>
            <wp14:sizeRelV relativeFrom="page">
              <wp14:pctHeight>0</wp14:pctHeight>
            </wp14:sizeRelV>
          </wp:anchor>
        </w:drawing>
      </w:r>
      <w:r w:rsidR="00B80433" w:rsidRPr="00B80433">
        <w:rPr>
          <w:rFonts w:eastAsia="Calibri"/>
        </w:rPr>
        <w:t xml:space="preserve">If you answered, </w:t>
      </w:r>
      <w:r w:rsidR="00B80433" w:rsidRPr="00373297">
        <w:rPr>
          <w:rFonts w:eastAsia="Calibri"/>
        </w:rPr>
        <w:t>“comfortable”</w:t>
      </w:r>
      <w:r w:rsidR="00B80433" w:rsidRPr="00B80433">
        <w:rPr>
          <w:rFonts w:eastAsia="Calibri"/>
        </w:rPr>
        <w:t xml:space="preserve">, you’re not alone. Informal surveys </w:t>
      </w:r>
      <w:r w:rsidR="00373297">
        <w:rPr>
          <w:rFonts w:eastAsia="Calibri"/>
        </w:rPr>
        <w:t>reveal</w:t>
      </w:r>
      <w:r w:rsidR="00B80433" w:rsidRPr="00B80433">
        <w:rPr>
          <w:rFonts w:eastAsia="Calibri"/>
        </w:rPr>
        <w:t xml:space="preserve"> about 9 out of 10 people indicat</w:t>
      </w:r>
      <w:r w:rsidR="00373297">
        <w:rPr>
          <w:rFonts w:eastAsia="Calibri"/>
        </w:rPr>
        <w:t>e</w:t>
      </w:r>
      <w:r w:rsidR="00B80433" w:rsidRPr="00B80433">
        <w:rPr>
          <w:rFonts w:eastAsia="Calibri"/>
        </w:rPr>
        <w:t xml:space="preserve"> “comfortable” is what they want in their workplace. Then of course, words like “productive”, “</w:t>
      </w:r>
      <w:r>
        <w:rPr>
          <w:rFonts w:eastAsia="Calibri"/>
        </w:rPr>
        <w:t>efficient</w:t>
      </w:r>
      <w:r w:rsidR="00B80433" w:rsidRPr="00B80433">
        <w:rPr>
          <w:rFonts w:eastAsia="Calibri"/>
        </w:rPr>
        <w:t>”, “</w:t>
      </w:r>
      <w:r>
        <w:rPr>
          <w:rFonts w:eastAsia="Calibri"/>
        </w:rPr>
        <w:t>satisfying</w:t>
      </w:r>
      <w:r w:rsidR="00B80433" w:rsidRPr="00B80433">
        <w:rPr>
          <w:rFonts w:eastAsia="Calibri"/>
        </w:rPr>
        <w:t>”, “</w:t>
      </w:r>
      <w:r>
        <w:rPr>
          <w:rFonts w:eastAsia="Calibri"/>
        </w:rPr>
        <w:t>effective</w:t>
      </w:r>
      <w:r w:rsidR="00B80433" w:rsidRPr="00B80433">
        <w:rPr>
          <w:rFonts w:eastAsia="Calibri"/>
        </w:rPr>
        <w:t>”, “safe” and so on follow along.</w:t>
      </w:r>
    </w:p>
    <w:p w14:paraId="1B6ACA44" w14:textId="66A52FF7" w:rsidR="00B80433" w:rsidRPr="00B80433" w:rsidRDefault="00B80433" w:rsidP="00B80433">
      <w:pPr>
        <w:rPr>
          <w:rFonts w:eastAsia="Calibri"/>
        </w:rPr>
      </w:pPr>
      <w:r w:rsidRPr="00B80433">
        <w:rPr>
          <w:rFonts w:eastAsia="Calibri"/>
        </w:rPr>
        <w:t>We recognize there is a direct relationship between workplace comfort levels and these other descriptors; a workplace that is more comfortable is typically also more productive, functional and safe.</w:t>
      </w:r>
    </w:p>
    <w:p w14:paraId="6ADE5F81" w14:textId="2ACE1A18" w:rsidR="00B80433" w:rsidRDefault="00B80433" w:rsidP="00B80433">
      <w:pPr>
        <w:rPr>
          <w:noProof/>
        </w:rPr>
      </w:pPr>
      <w:r w:rsidRPr="00B80433">
        <w:rPr>
          <w:rFonts w:eastAsia="Calibri"/>
        </w:rPr>
        <w:t xml:space="preserve">That’s what this training session is all about; how you can use ergonomics principles and techniques </w:t>
      </w:r>
      <w:r w:rsidR="00373297">
        <w:rPr>
          <w:rFonts w:eastAsia="Calibri"/>
        </w:rPr>
        <w:t>to perform office ergonomics assessments to</w:t>
      </w:r>
      <w:r w:rsidRPr="00B80433">
        <w:rPr>
          <w:rFonts w:eastAsia="Calibri"/>
        </w:rPr>
        <w:t xml:space="preserve"> help you</w:t>
      </w:r>
      <w:r w:rsidR="00373297">
        <w:rPr>
          <w:rFonts w:eastAsia="Calibri"/>
        </w:rPr>
        <w:t xml:space="preserve">rself and your co-workers </w:t>
      </w:r>
      <w:r w:rsidR="00855882">
        <w:rPr>
          <w:rFonts w:eastAsia="Calibri"/>
        </w:rPr>
        <w:t>optimize</w:t>
      </w:r>
      <w:r w:rsidRPr="00B80433">
        <w:rPr>
          <w:rFonts w:eastAsia="Calibri"/>
        </w:rPr>
        <w:t xml:space="preserve"> comfort level</w:t>
      </w:r>
      <w:r w:rsidR="00373297">
        <w:rPr>
          <w:rFonts w:eastAsia="Calibri"/>
        </w:rPr>
        <w:t xml:space="preserve">s as well as enhance </w:t>
      </w:r>
      <w:r w:rsidRPr="00B80433">
        <w:rPr>
          <w:rFonts w:eastAsia="Calibri"/>
        </w:rPr>
        <w:t>safety, and productivity.</w:t>
      </w:r>
      <w:r w:rsidR="00855882" w:rsidRPr="00855882">
        <w:rPr>
          <w:noProof/>
        </w:rPr>
        <w:t xml:space="preserve"> </w:t>
      </w:r>
    </w:p>
    <w:p w14:paraId="7DDD62B6" w14:textId="77777777" w:rsidR="00D90799" w:rsidRPr="00D90799" w:rsidRDefault="00D90799" w:rsidP="00D90799">
      <w:pPr>
        <w:pStyle w:val="Heading3"/>
        <w:rPr>
          <w:noProof/>
        </w:rPr>
      </w:pPr>
      <w:bookmarkStart w:id="71" w:name="_Toc58302593"/>
      <w:bookmarkStart w:id="72" w:name="_Toc61256620"/>
      <w:r w:rsidRPr="00D90799">
        <w:rPr>
          <w:noProof/>
        </w:rPr>
        <w:t>Health Care Professionals Advantages</w:t>
      </w:r>
      <w:bookmarkEnd w:id="71"/>
      <w:bookmarkEnd w:id="72"/>
    </w:p>
    <w:p w14:paraId="3120E976" w14:textId="77777777" w:rsidR="00D90799" w:rsidRPr="00D90799" w:rsidRDefault="00D90799" w:rsidP="00D90799">
      <w:pPr>
        <w:rPr>
          <w:noProof/>
        </w:rPr>
      </w:pPr>
      <w:r w:rsidRPr="00D90799">
        <w:rPr>
          <w:b/>
          <w:bCs/>
          <w:noProof/>
        </w:rPr>
        <w:t>QUESTION</w:t>
      </w:r>
      <w:r w:rsidRPr="00D90799">
        <w:rPr>
          <w:noProof/>
        </w:rPr>
        <w:t xml:space="preserve">: </w:t>
      </w:r>
    </w:p>
    <w:p w14:paraId="56A92BC2" w14:textId="77777777" w:rsidR="00D90799" w:rsidRPr="00D90799" w:rsidRDefault="00D90799" w:rsidP="00D90799">
      <w:pPr>
        <w:rPr>
          <w:noProof/>
        </w:rPr>
      </w:pPr>
      <w:r w:rsidRPr="00D90799">
        <w:rPr>
          <w:noProof/>
        </w:rPr>
        <w:t>What advantages do Health Care Professionals (HCP) gain by acquiring new or enhancing existing skills in ergonomics principles and applications?</w:t>
      </w:r>
    </w:p>
    <w:p w14:paraId="33008DCA" w14:textId="77777777" w:rsidR="00D90799" w:rsidRPr="00D90799" w:rsidRDefault="00D90799" w:rsidP="00D90799">
      <w:pPr>
        <w:rPr>
          <w:noProof/>
        </w:rPr>
      </w:pPr>
      <w:r w:rsidRPr="00D90799">
        <w:rPr>
          <w:b/>
          <w:bCs/>
          <w:noProof/>
        </w:rPr>
        <w:t>ANSWER</w:t>
      </w:r>
      <w:r w:rsidRPr="00D90799">
        <w:rPr>
          <w:noProof/>
        </w:rPr>
        <w:t xml:space="preserve">: </w:t>
      </w:r>
    </w:p>
    <w:p w14:paraId="374C4FD5" w14:textId="77777777" w:rsidR="00D90799" w:rsidRPr="00D90799" w:rsidRDefault="00D90799" w:rsidP="00D90799">
      <w:pPr>
        <w:rPr>
          <w:noProof/>
        </w:rPr>
      </w:pPr>
      <w:r w:rsidRPr="00D90799">
        <w:rPr>
          <w:noProof/>
        </w:rPr>
        <w:t xml:space="preserve">Check </w:t>
      </w:r>
      <w:r w:rsidRPr="00D90799">
        <w:rPr>
          <w:noProof/>
        </w:rPr>
        <w:sym w:font="Wingdings" w:char="F0FE"/>
      </w:r>
      <w:r w:rsidRPr="00D90799">
        <w:rPr>
          <w:noProof/>
        </w:rPr>
        <w:t xml:space="preserve"> those that apply and add your own unique advantages:</w:t>
      </w:r>
    </w:p>
    <w:p w14:paraId="059F62DE" w14:textId="77777777" w:rsidR="00D90799" w:rsidRPr="00D90799" w:rsidRDefault="00D90799" w:rsidP="00D90799">
      <w:pPr>
        <w:rPr>
          <w:noProof/>
        </w:rPr>
      </w:pPr>
      <w:r w:rsidRPr="00D90799">
        <w:rPr>
          <w:b/>
          <w:noProof/>
        </w:rPr>
        <w:sym w:font="Wingdings" w:char="F071"/>
      </w:r>
      <w:r w:rsidRPr="00D90799">
        <w:rPr>
          <w:b/>
          <w:noProof/>
        </w:rPr>
        <w:t xml:space="preserve">  Focusing a patient’s treatment plan</w:t>
      </w:r>
      <w:r w:rsidRPr="00D90799">
        <w:rPr>
          <w:noProof/>
        </w:rPr>
        <w:t xml:space="preserve"> through an ergonomics analysis of a patient’s work and/or home demands.</w:t>
      </w:r>
    </w:p>
    <w:p w14:paraId="4EA092DF" w14:textId="77777777" w:rsidR="00D90799" w:rsidRPr="00D90799" w:rsidRDefault="00D90799" w:rsidP="00D90799">
      <w:pPr>
        <w:rPr>
          <w:noProof/>
        </w:rPr>
      </w:pPr>
      <w:r w:rsidRPr="00D90799">
        <w:rPr>
          <w:b/>
          <w:noProof/>
        </w:rPr>
        <w:sym w:font="Wingdings" w:char="F071"/>
      </w:r>
      <w:r w:rsidRPr="00D90799">
        <w:rPr>
          <w:b/>
          <w:noProof/>
        </w:rPr>
        <w:t xml:space="preserve">  Identifying potential job modifications</w:t>
      </w:r>
      <w:r w:rsidRPr="00D90799">
        <w:rPr>
          <w:noProof/>
        </w:rPr>
        <w:t xml:space="preserve"> to assist a patient in the return to work (or other activity) process.</w:t>
      </w:r>
    </w:p>
    <w:p w14:paraId="012F6602" w14:textId="77777777" w:rsidR="00D90799" w:rsidRPr="00D90799" w:rsidRDefault="00D90799" w:rsidP="00D90799">
      <w:pPr>
        <w:rPr>
          <w:b/>
          <w:noProof/>
        </w:rPr>
      </w:pPr>
      <w:r w:rsidRPr="00D90799">
        <w:rPr>
          <w:b/>
          <w:noProof/>
        </w:rPr>
        <w:sym w:font="Wingdings" w:char="F071"/>
      </w:r>
      <w:r w:rsidRPr="00D90799">
        <w:rPr>
          <w:b/>
          <w:noProof/>
        </w:rPr>
        <w:t xml:space="preserve">  Preventing potential injuries </w:t>
      </w:r>
      <w:r w:rsidRPr="00D90799">
        <w:rPr>
          <w:noProof/>
        </w:rPr>
        <w:t>to employees and others through proactive ergonomics analysis and intervention.</w:t>
      </w:r>
    </w:p>
    <w:p w14:paraId="12690AE9" w14:textId="77777777" w:rsidR="00D90799" w:rsidRPr="00D90799" w:rsidRDefault="00D90799" w:rsidP="00D90799">
      <w:pPr>
        <w:rPr>
          <w:noProof/>
        </w:rPr>
      </w:pPr>
      <w:r w:rsidRPr="00D90799">
        <w:rPr>
          <w:b/>
          <w:noProof/>
        </w:rPr>
        <w:sym w:font="Wingdings" w:char="F071"/>
      </w:r>
      <w:r w:rsidRPr="00D90799">
        <w:rPr>
          <w:b/>
          <w:noProof/>
        </w:rPr>
        <w:t xml:space="preserve"> Enhancing a company’s bottom line </w:t>
      </w:r>
      <w:r w:rsidRPr="00D90799">
        <w:rPr>
          <w:noProof/>
        </w:rPr>
        <w:t>through ergonomics related improvements in quality and productivity that also complement health and safety.</w:t>
      </w:r>
    </w:p>
    <w:p w14:paraId="62D43841" w14:textId="77777777" w:rsidR="00D90799" w:rsidRPr="00D90799" w:rsidRDefault="00D90799" w:rsidP="00D90799">
      <w:pPr>
        <w:rPr>
          <w:b/>
          <w:noProof/>
        </w:rPr>
      </w:pPr>
    </w:p>
    <w:p w14:paraId="027EF005" w14:textId="402AD941" w:rsidR="00D90799" w:rsidRPr="00D90799" w:rsidRDefault="00D90799" w:rsidP="00D90799">
      <w:pPr>
        <w:rPr>
          <w:noProof/>
        </w:rPr>
      </w:pPr>
      <w:bookmarkStart w:id="73" w:name="_Hlk57102505"/>
      <w:r w:rsidRPr="00D90799">
        <w:rPr>
          <w:b/>
          <w:noProof/>
        </w:rPr>
        <w:sym w:font="Wingdings" w:char="F071"/>
      </w:r>
      <w:r w:rsidRPr="00D90799">
        <w:rPr>
          <w:b/>
          <w:noProof/>
        </w:rPr>
        <w:t xml:space="preserve">  </w:t>
      </w:r>
      <w:r w:rsidRPr="00D90799">
        <w:rPr>
          <w:noProof/>
        </w:rPr>
        <w:t>_______________________________________________________________</w:t>
      </w:r>
    </w:p>
    <w:p w14:paraId="5ACA95E1" w14:textId="77777777" w:rsidR="00D90799" w:rsidRPr="00D90799" w:rsidRDefault="00D90799" w:rsidP="00D90799">
      <w:pPr>
        <w:rPr>
          <w:noProof/>
        </w:rPr>
      </w:pPr>
    </w:p>
    <w:p w14:paraId="28E4BD12" w14:textId="3B8E4640" w:rsidR="00D90799" w:rsidRPr="00D90799" w:rsidRDefault="00D90799" w:rsidP="00D90799">
      <w:pPr>
        <w:rPr>
          <w:noProof/>
        </w:rPr>
      </w:pPr>
      <w:r w:rsidRPr="00D90799">
        <w:rPr>
          <w:b/>
          <w:noProof/>
        </w:rPr>
        <w:sym w:font="Wingdings" w:char="F071"/>
      </w:r>
      <w:r w:rsidRPr="00D90799">
        <w:rPr>
          <w:b/>
          <w:noProof/>
        </w:rPr>
        <w:t xml:space="preserve">  ___________</w:t>
      </w:r>
      <w:r w:rsidRPr="00D90799">
        <w:rPr>
          <w:noProof/>
        </w:rPr>
        <w:t>____________________________________________________</w:t>
      </w:r>
    </w:p>
    <w:bookmarkEnd w:id="73"/>
    <w:p w14:paraId="6A362E55" w14:textId="77777777" w:rsidR="00D90799" w:rsidRPr="00D90799" w:rsidRDefault="00D90799" w:rsidP="00D90799">
      <w:pPr>
        <w:rPr>
          <w:noProof/>
        </w:rPr>
      </w:pPr>
    </w:p>
    <w:p w14:paraId="1A0DD28C" w14:textId="73DAF84B" w:rsidR="00D90799" w:rsidRDefault="00D90799" w:rsidP="00D90799">
      <w:pPr>
        <w:rPr>
          <w:noProof/>
        </w:rPr>
      </w:pPr>
      <w:r w:rsidRPr="00D90799">
        <w:rPr>
          <w:b/>
          <w:noProof/>
        </w:rPr>
        <w:sym w:font="Wingdings" w:char="F071"/>
      </w:r>
      <w:r w:rsidRPr="00D90799">
        <w:rPr>
          <w:b/>
          <w:noProof/>
        </w:rPr>
        <w:t xml:space="preserve">  ___________</w:t>
      </w:r>
      <w:r w:rsidRPr="00D90799">
        <w:rPr>
          <w:noProof/>
        </w:rPr>
        <w:t>____________________________________________________</w:t>
      </w:r>
    </w:p>
    <w:p w14:paraId="327450CE" w14:textId="77777777" w:rsidR="00D90799" w:rsidRPr="00D90799" w:rsidRDefault="00D90799" w:rsidP="00D90799">
      <w:pPr>
        <w:rPr>
          <w:noProof/>
        </w:rPr>
      </w:pPr>
    </w:p>
    <w:p w14:paraId="24FE91F9" w14:textId="77777777" w:rsidR="00D90799" w:rsidRPr="00D90799" w:rsidRDefault="00D90799" w:rsidP="00D90799">
      <w:pPr>
        <w:rPr>
          <w:noProof/>
        </w:rPr>
      </w:pPr>
      <w:r w:rsidRPr="00D90799">
        <w:rPr>
          <w:b/>
          <w:noProof/>
        </w:rPr>
        <w:sym w:font="Wingdings" w:char="F071"/>
      </w:r>
      <w:r w:rsidRPr="00D90799">
        <w:rPr>
          <w:b/>
          <w:noProof/>
        </w:rPr>
        <w:t xml:space="preserve">  ___________</w:t>
      </w:r>
      <w:r w:rsidRPr="00D90799">
        <w:rPr>
          <w:noProof/>
        </w:rPr>
        <w:t>____________________________________________________</w:t>
      </w:r>
    </w:p>
    <w:p w14:paraId="3FCBD280" w14:textId="77777777" w:rsidR="00D90799" w:rsidRPr="00B80433" w:rsidRDefault="00D90799" w:rsidP="00B80433">
      <w:pPr>
        <w:rPr>
          <w:rFonts w:eastAsia="Calibri"/>
        </w:rPr>
      </w:pPr>
    </w:p>
    <w:p w14:paraId="14514246" w14:textId="79164529" w:rsidR="00B2457D" w:rsidRPr="00B2457D" w:rsidRDefault="00855882" w:rsidP="000E7768">
      <w:pPr>
        <w:pStyle w:val="Heading2"/>
      </w:pPr>
      <w:bookmarkStart w:id="74" w:name="_Toc61256621"/>
      <w:r>
        <w:lastRenderedPageBreak/>
        <w:t>Workshop</w:t>
      </w:r>
      <w:r w:rsidR="00AF0548">
        <w:t xml:space="preserve"> </w:t>
      </w:r>
      <w:r w:rsidR="00B2457D">
        <w:t>Objectives</w:t>
      </w:r>
      <w:bookmarkEnd w:id="67"/>
      <w:bookmarkEnd w:id="68"/>
      <w:bookmarkEnd w:id="74"/>
    </w:p>
    <w:p w14:paraId="0C6822D1" w14:textId="79F4A714" w:rsidR="00DF7617" w:rsidRPr="00CE3FE4" w:rsidRDefault="00DF7617" w:rsidP="00A24DD6">
      <w:pPr>
        <w:pStyle w:val="ListBullet"/>
        <w:contextualSpacing/>
      </w:pPr>
      <w:r w:rsidRPr="00CE3FE4">
        <w:t>Discover what Office Ergonomics is all about</w:t>
      </w:r>
      <w:r w:rsidR="00855882">
        <w:t>.</w:t>
      </w:r>
    </w:p>
    <w:p w14:paraId="120C65EC" w14:textId="2E64374D" w:rsidR="00DF7617" w:rsidRPr="00CE3FE4" w:rsidRDefault="004C1F68" w:rsidP="00A24DD6">
      <w:pPr>
        <w:pStyle w:val="ListBullet"/>
        <w:contextualSpacing/>
      </w:pPr>
      <w:r>
        <w:t>Learn about the</w:t>
      </w:r>
      <w:r w:rsidR="00DF7617" w:rsidRPr="00CE3FE4">
        <w:t xml:space="preserve"> components that make up </w:t>
      </w:r>
      <w:r w:rsidR="00CE3FE4">
        <w:t xml:space="preserve">the </w:t>
      </w:r>
      <w:r w:rsidR="00DF7617" w:rsidRPr="00CE3FE4">
        <w:t xml:space="preserve">successful office </w:t>
      </w:r>
      <w:r w:rsidR="00373297">
        <w:t xml:space="preserve">and home office </w:t>
      </w:r>
      <w:r w:rsidR="00DF7617" w:rsidRPr="00CE3FE4">
        <w:t>workspace</w:t>
      </w:r>
      <w:r w:rsidR="00855882">
        <w:t>.</w:t>
      </w:r>
    </w:p>
    <w:p w14:paraId="00AED8D8" w14:textId="767817A2" w:rsidR="00DF7617" w:rsidRPr="00CE3FE4" w:rsidRDefault="004C1F68" w:rsidP="00A24DD6">
      <w:pPr>
        <w:pStyle w:val="ListBullet"/>
        <w:contextualSpacing/>
      </w:pPr>
      <w:r>
        <w:t>Us</w:t>
      </w:r>
      <w:r w:rsidR="00AF712B">
        <w:t xml:space="preserve">e </w:t>
      </w:r>
      <w:r>
        <w:t xml:space="preserve">the ErgoSystems Ergonomics Workstation </w:t>
      </w:r>
      <w:r w:rsidR="002C763D">
        <w:t>Assessment</w:t>
      </w:r>
      <w:r>
        <w:t xml:space="preserve"> Worksheet </w:t>
      </w:r>
      <w:r w:rsidR="00DF7617" w:rsidRPr="00CE3FE4">
        <w:t xml:space="preserve">to analyze and setup </w:t>
      </w:r>
      <w:r w:rsidR="00CE3FE4">
        <w:t xml:space="preserve">the </w:t>
      </w:r>
      <w:r w:rsidR="00DF7617" w:rsidRPr="00CE3FE4">
        <w:t xml:space="preserve">office </w:t>
      </w:r>
      <w:r>
        <w:t xml:space="preserve">and home office </w:t>
      </w:r>
      <w:r w:rsidR="00DF7617" w:rsidRPr="00CE3FE4">
        <w:t>workplace</w:t>
      </w:r>
      <w:r w:rsidR="00855882">
        <w:t>.</w:t>
      </w:r>
    </w:p>
    <w:p w14:paraId="4EC17C3B" w14:textId="52BB1913" w:rsidR="00DF7617" w:rsidRDefault="00DF7617" w:rsidP="00A24DD6">
      <w:pPr>
        <w:pStyle w:val="ListBullet"/>
        <w:contextualSpacing/>
      </w:pPr>
      <w:r w:rsidRPr="00CE3FE4">
        <w:t xml:space="preserve">Acquire confidence in using </w:t>
      </w:r>
      <w:r w:rsidR="00CE3FE4">
        <w:t xml:space="preserve">the </w:t>
      </w:r>
      <w:r w:rsidR="004C1F68">
        <w:t xml:space="preserve">assessment </w:t>
      </w:r>
      <w:r w:rsidRPr="00CE3FE4">
        <w:t xml:space="preserve">system through </w:t>
      </w:r>
      <w:r w:rsidR="004C1F68">
        <w:t xml:space="preserve">hands-on </w:t>
      </w:r>
      <w:r w:rsidRPr="00CE3FE4">
        <w:t>practice</w:t>
      </w:r>
      <w:r w:rsidR="00855882">
        <w:t>.</w:t>
      </w:r>
    </w:p>
    <w:p w14:paraId="0384FB14" w14:textId="329D75BB" w:rsidR="00855882" w:rsidRDefault="00855882" w:rsidP="00855882">
      <w:pPr>
        <w:pStyle w:val="Heading2"/>
      </w:pPr>
      <w:bookmarkStart w:id="75" w:name="_Toc61256622"/>
      <w:r>
        <w:t>Workshop Guidelines</w:t>
      </w:r>
      <w:bookmarkEnd w:id="75"/>
    </w:p>
    <w:p w14:paraId="64101902" w14:textId="4BE00506" w:rsidR="00855882" w:rsidRPr="00855882" w:rsidRDefault="00855882" w:rsidP="00855882">
      <w:pPr>
        <w:pStyle w:val="ListBullet"/>
        <w:contextualSpacing/>
      </w:pPr>
      <w:r>
        <w:rPr>
          <w:noProof/>
        </w:rPr>
        <w:drawing>
          <wp:anchor distT="0" distB="0" distL="114300" distR="114300" simplePos="0" relativeHeight="252220928" behindDoc="1" locked="0" layoutInCell="1" allowOverlap="1" wp14:anchorId="4D806249" wp14:editId="336B71D7">
            <wp:simplePos x="0" y="0"/>
            <wp:positionH relativeFrom="column">
              <wp:posOffset>4671060</wp:posOffset>
            </wp:positionH>
            <wp:positionV relativeFrom="paragraph">
              <wp:posOffset>64135</wp:posOffset>
            </wp:positionV>
            <wp:extent cx="840105" cy="1345565"/>
            <wp:effectExtent l="0" t="0" r="0" b="6985"/>
            <wp:wrapTight wrapText="bothSides">
              <wp:wrapPolygon edited="0">
                <wp:start x="7837" y="0"/>
                <wp:lineTo x="0" y="612"/>
                <wp:lineTo x="0" y="18960"/>
                <wp:lineTo x="6367" y="20183"/>
                <wp:lineTo x="7837" y="21406"/>
                <wp:lineTo x="13714" y="21406"/>
                <wp:lineTo x="20571" y="15902"/>
                <wp:lineTo x="20571" y="15290"/>
                <wp:lineTo x="16163" y="10397"/>
                <wp:lineTo x="15673" y="2141"/>
                <wp:lineTo x="13714" y="0"/>
                <wp:lineTo x="7837"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40105" cy="1345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55882">
        <w:t xml:space="preserve">Follow along with </w:t>
      </w:r>
      <w:r>
        <w:t xml:space="preserve">the </w:t>
      </w:r>
      <w:r w:rsidRPr="00855882">
        <w:t>demonstrations unless you think they may cause you a problem</w:t>
      </w:r>
      <w:r>
        <w:t>.</w:t>
      </w:r>
    </w:p>
    <w:p w14:paraId="589C5A6F" w14:textId="5ADBF9F6" w:rsidR="00855882" w:rsidRPr="00855882" w:rsidRDefault="00855882" w:rsidP="00855882">
      <w:pPr>
        <w:pStyle w:val="ListBullet"/>
        <w:contextualSpacing/>
      </w:pPr>
      <w:r w:rsidRPr="00855882">
        <w:t>Do not go against doctor's orders or do anything that you feel you should not</w:t>
      </w:r>
      <w:r>
        <w:t>.</w:t>
      </w:r>
    </w:p>
    <w:p w14:paraId="01464612" w14:textId="289FA502" w:rsidR="00855882" w:rsidRPr="00855882" w:rsidRDefault="00855882" w:rsidP="00855882">
      <w:pPr>
        <w:pStyle w:val="ListBullet"/>
        <w:contextualSpacing/>
      </w:pPr>
      <w:r w:rsidRPr="00855882">
        <w:t>If you are uncomfortable sitting during</w:t>
      </w:r>
      <w:r>
        <w:t xml:space="preserve"> the</w:t>
      </w:r>
      <w:r w:rsidRPr="00855882">
        <w:t xml:space="preserve"> training, feel move to move</w:t>
      </w:r>
      <w:r>
        <w:t xml:space="preserve"> about.</w:t>
      </w:r>
    </w:p>
    <w:p w14:paraId="1C1058CD" w14:textId="334CB68B" w:rsidR="00855882" w:rsidRDefault="00855882" w:rsidP="00855882">
      <w:pPr>
        <w:pStyle w:val="ListBullet"/>
        <w:contextualSpacing/>
      </w:pPr>
      <w:r w:rsidRPr="00855882">
        <w:t>Use your good judgment when trying new techniques or exercises once you complete the training</w:t>
      </w:r>
      <w:r>
        <w:t>.</w:t>
      </w:r>
    </w:p>
    <w:p w14:paraId="569A33CE" w14:textId="77777777" w:rsidR="00D90799" w:rsidRDefault="00D90799" w:rsidP="00644A36">
      <w:pPr>
        <w:pStyle w:val="Heading2"/>
      </w:pPr>
      <w:bookmarkStart w:id="76" w:name="_Toc61256623"/>
      <w:r>
        <w:rPr>
          <w:noProof/>
        </w:rPr>
        <w:drawing>
          <wp:anchor distT="0" distB="0" distL="114300" distR="114300" simplePos="0" relativeHeight="252301824" behindDoc="1" locked="0" layoutInCell="1" allowOverlap="1" wp14:anchorId="6D825E4F" wp14:editId="3D68E141">
            <wp:simplePos x="0" y="0"/>
            <wp:positionH relativeFrom="column">
              <wp:posOffset>-1097170</wp:posOffset>
            </wp:positionH>
            <wp:positionV relativeFrom="paragraph">
              <wp:posOffset>289560</wp:posOffset>
            </wp:positionV>
            <wp:extent cx="914400" cy="914400"/>
            <wp:effectExtent l="0" t="0" r="0" b="0"/>
            <wp:wrapTight wrapText="bothSides">
              <wp:wrapPolygon edited="0">
                <wp:start x="2700" y="0"/>
                <wp:lineTo x="3150" y="14850"/>
                <wp:lineTo x="3600" y="21150"/>
                <wp:lineTo x="9000" y="21150"/>
                <wp:lineTo x="18900" y="16200"/>
                <wp:lineTo x="19350" y="14850"/>
                <wp:lineTo x="12150" y="14850"/>
                <wp:lineTo x="17550" y="11250"/>
                <wp:lineTo x="16650" y="9000"/>
                <wp:lineTo x="9000" y="7650"/>
                <wp:lineTo x="8100" y="5400"/>
                <wp:lineTo x="4950" y="0"/>
                <wp:lineTo x="2700" y="0"/>
              </wp:wrapPolygon>
            </wp:wrapTight>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t>Participant Background and Experience</w:t>
      </w:r>
      <w:bookmarkEnd w:id="76"/>
    </w:p>
    <w:p w14:paraId="283B78E0" w14:textId="3E45BC9E" w:rsidR="00D90799" w:rsidRDefault="00D90799" w:rsidP="00D90799">
      <w:r>
        <w:t xml:space="preserve">Let’s continue by learning </w:t>
      </w:r>
      <w:r w:rsidR="00644A36">
        <w:t xml:space="preserve">a bit </w:t>
      </w:r>
      <w:r>
        <w:t>more about you.</w:t>
      </w:r>
    </w:p>
    <w:p w14:paraId="0C98E3AC" w14:textId="77777777" w:rsidR="00D90799" w:rsidRDefault="00D90799" w:rsidP="00D90799">
      <w:pPr>
        <w:pStyle w:val="Heading3"/>
      </w:pPr>
      <w:bookmarkStart w:id="77" w:name="_Toc58302590"/>
      <w:bookmarkStart w:id="78" w:name="_Toc61256624"/>
      <w:r>
        <w:t>Poll – Practice Setting</w:t>
      </w:r>
      <w:bookmarkEnd w:id="77"/>
      <w:bookmarkEnd w:id="78"/>
    </w:p>
    <w:p w14:paraId="6062FD19" w14:textId="77777777" w:rsidR="00D90799" w:rsidRDefault="00D90799" w:rsidP="00D90799">
      <w:pPr>
        <w:pStyle w:val="Heading3"/>
      </w:pPr>
      <w:bookmarkStart w:id="79" w:name="_Toc58302591"/>
      <w:bookmarkStart w:id="80" w:name="_Toc61256625"/>
      <w:r>
        <w:t>Poll – Assessment Experience</w:t>
      </w:r>
      <w:bookmarkEnd w:id="79"/>
      <w:bookmarkEnd w:id="80"/>
    </w:p>
    <w:p w14:paraId="50948A16" w14:textId="77777777" w:rsidR="00D90799" w:rsidRPr="009024BC" w:rsidRDefault="00D90799" w:rsidP="00D90799">
      <w:pPr>
        <w:pStyle w:val="Heading3"/>
      </w:pPr>
      <w:bookmarkStart w:id="81" w:name="_Toc58302592"/>
      <w:bookmarkStart w:id="82" w:name="_Toc61256626"/>
      <w:r>
        <w:t>Poll – Ergonomics Consultation</w:t>
      </w:r>
      <w:bookmarkEnd w:id="81"/>
      <w:bookmarkEnd w:id="82"/>
    </w:p>
    <w:p w14:paraId="17654D83" w14:textId="10339E9B" w:rsidR="00DB7FB3" w:rsidRDefault="00DB7FB3" w:rsidP="00930B3E">
      <w:pPr>
        <w:pStyle w:val="Heading2"/>
      </w:pPr>
      <w:bookmarkStart w:id="83" w:name="_Toc213054758"/>
      <w:bookmarkStart w:id="84" w:name="_Toc213055654"/>
      <w:bookmarkStart w:id="85" w:name="_Toc320801034"/>
      <w:bookmarkStart w:id="86" w:name="_Toc19711635"/>
      <w:bookmarkStart w:id="87" w:name="_Toc157950559"/>
      <w:bookmarkStart w:id="88" w:name="_Toc157950694"/>
      <w:bookmarkStart w:id="89" w:name="_Toc157950713"/>
      <w:bookmarkStart w:id="90" w:name="_Toc61256627"/>
      <w:bookmarkEnd w:id="62"/>
      <w:bookmarkEnd w:id="63"/>
      <w:bookmarkEnd w:id="64"/>
      <w:r w:rsidRPr="00BC2A3E">
        <w:t xml:space="preserve">Office Ergonomics Workstation </w:t>
      </w:r>
      <w:r w:rsidR="00855882">
        <w:t>Assessment</w:t>
      </w:r>
      <w:r w:rsidRPr="00BC2A3E">
        <w:t xml:space="preserve"> Worksheet</w:t>
      </w:r>
      <w:bookmarkEnd w:id="83"/>
      <w:bookmarkEnd w:id="84"/>
      <w:bookmarkEnd w:id="85"/>
      <w:bookmarkEnd w:id="86"/>
      <w:bookmarkEnd w:id="90"/>
    </w:p>
    <w:p w14:paraId="4A731318" w14:textId="097D4293" w:rsidR="00C34BBE" w:rsidRDefault="00855882" w:rsidP="00C15E9A">
      <w:pPr>
        <w:pStyle w:val="Heading3"/>
      </w:pPr>
      <w:bookmarkStart w:id="91" w:name="_Toc61256628"/>
      <w:r>
        <w:rPr>
          <w:noProof/>
        </w:rPr>
        <w:drawing>
          <wp:anchor distT="0" distB="0" distL="114300" distR="114300" simplePos="0" relativeHeight="252215808" behindDoc="1" locked="0" layoutInCell="1" allowOverlap="1" wp14:anchorId="4ADDE776" wp14:editId="28177842">
            <wp:simplePos x="0" y="0"/>
            <wp:positionH relativeFrom="column">
              <wp:posOffset>4588806</wp:posOffset>
            </wp:positionH>
            <wp:positionV relativeFrom="paragraph">
              <wp:posOffset>108585</wp:posOffset>
            </wp:positionV>
            <wp:extent cx="914400" cy="1108245"/>
            <wp:effectExtent l="19050" t="19050" r="19050" b="15875"/>
            <wp:wrapTight wrapText="bothSides">
              <wp:wrapPolygon edited="0">
                <wp:start x="-450" y="-371"/>
                <wp:lineTo x="-450" y="21538"/>
                <wp:lineTo x="21600" y="21538"/>
                <wp:lineTo x="21600" y="-371"/>
                <wp:lineTo x="-450" y="-371"/>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14400" cy="1108245"/>
                    </a:xfrm>
                    <a:prstGeom prst="rect">
                      <a:avLst/>
                    </a:prstGeom>
                    <a:noFill/>
                    <a:ln w="3175">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C34BBE">
        <w:t xml:space="preserve">Printed Worksheet and </w:t>
      </w:r>
      <w:r w:rsidR="00D87940">
        <w:t>PDF Fillable Worksheet</w:t>
      </w:r>
      <w:bookmarkEnd w:id="91"/>
    </w:p>
    <w:p w14:paraId="13FCA1F3" w14:textId="3B0276CA" w:rsidR="00D64D4D" w:rsidRDefault="00DB7FB3" w:rsidP="00DB7FB3">
      <w:r>
        <w:t xml:space="preserve">Let’s introduce the </w:t>
      </w:r>
      <w:bookmarkStart w:id="92" w:name="_Hlk51228425"/>
      <w:r w:rsidRPr="00C34162">
        <w:rPr>
          <w:b/>
          <w:bCs/>
          <w:i/>
          <w:iCs/>
        </w:rPr>
        <w:t xml:space="preserve">Office Ergonomics Workstation </w:t>
      </w:r>
      <w:r w:rsidR="00855882" w:rsidRPr="00C34162">
        <w:rPr>
          <w:b/>
          <w:bCs/>
          <w:i/>
          <w:iCs/>
        </w:rPr>
        <w:t>Assessment</w:t>
      </w:r>
      <w:r w:rsidRPr="00C34162">
        <w:rPr>
          <w:b/>
          <w:bCs/>
          <w:i/>
          <w:iCs/>
        </w:rPr>
        <w:t xml:space="preserve"> Worksheet</w:t>
      </w:r>
      <w:bookmarkEnd w:id="92"/>
      <w:r>
        <w:t xml:space="preserve">. </w:t>
      </w:r>
      <w:r w:rsidR="00855882">
        <w:t>We’ll get into the detail of completing the form</w:t>
      </w:r>
      <w:r w:rsidR="00C34162">
        <w:t xml:space="preserve"> a little later</w:t>
      </w:r>
      <w:r w:rsidR="00855882">
        <w:t>.</w:t>
      </w:r>
    </w:p>
    <w:p w14:paraId="5AEFFC71" w14:textId="352E2EE1" w:rsidR="00855882" w:rsidRDefault="00566CF5" w:rsidP="00DB7FB3">
      <w:bookmarkStart w:id="93" w:name="_Hlk52785690"/>
      <w:r>
        <w:t>Two</w:t>
      </w:r>
      <w:r w:rsidR="00DB7FB3">
        <w:t xml:space="preserve"> versions are available: one is </w:t>
      </w:r>
      <w:r w:rsidR="00C34BBE">
        <w:t xml:space="preserve">a printed form </w:t>
      </w:r>
      <w:r w:rsidR="00DB7FB3">
        <w:t xml:space="preserve">completed by </w:t>
      </w:r>
      <w:r w:rsidR="00E56641">
        <w:t>filling out the form by hand by</w:t>
      </w:r>
      <w:r w:rsidR="002611B3">
        <w:t xml:space="preserve"> checking the pertinent boxes and </w:t>
      </w:r>
      <w:r w:rsidR="003C12D3">
        <w:t xml:space="preserve">writing in </w:t>
      </w:r>
      <w:r w:rsidR="002611B3">
        <w:t>comments</w:t>
      </w:r>
      <w:r w:rsidR="00E56641">
        <w:t xml:space="preserve"> in each section. </w:t>
      </w:r>
    </w:p>
    <w:p w14:paraId="62FDBCCD" w14:textId="64500DEF" w:rsidR="00DB7FB3" w:rsidRDefault="00855882" w:rsidP="00DB7FB3">
      <w:r>
        <w:rPr>
          <w:noProof/>
        </w:rPr>
        <w:drawing>
          <wp:anchor distT="0" distB="0" distL="114300" distR="114300" simplePos="0" relativeHeight="252221952" behindDoc="1" locked="0" layoutInCell="1" allowOverlap="1" wp14:anchorId="0A0F44A2" wp14:editId="6CDAE270">
            <wp:simplePos x="0" y="0"/>
            <wp:positionH relativeFrom="column">
              <wp:posOffset>4589678</wp:posOffset>
            </wp:positionH>
            <wp:positionV relativeFrom="paragraph">
              <wp:posOffset>77571</wp:posOffset>
            </wp:positionV>
            <wp:extent cx="914400" cy="1167835"/>
            <wp:effectExtent l="19050" t="19050" r="19050" b="13335"/>
            <wp:wrapTight wrapText="bothSides">
              <wp:wrapPolygon edited="0">
                <wp:start x="-450" y="-352"/>
                <wp:lineTo x="-450" y="21494"/>
                <wp:lineTo x="21600" y="21494"/>
                <wp:lineTo x="21600" y="-352"/>
                <wp:lineTo x="-450" y="-352"/>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14400" cy="1167835"/>
                    </a:xfrm>
                    <a:prstGeom prst="rect">
                      <a:avLst/>
                    </a:prstGeom>
                    <a:noFill/>
                    <a:ln w="3175">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E56641">
        <w:t xml:space="preserve">The second version has the same information but is a </w:t>
      </w:r>
      <w:r w:rsidR="00D87940">
        <w:t>PDF</w:t>
      </w:r>
      <w:r w:rsidR="00E56641">
        <w:t xml:space="preserve"> </w:t>
      </w:r>
      <w:r w:rsidR="002611B3">
        <w:t xml:space="preserve">fillable </w:t>
      </w:r>
      <w:r w:rsidR="00E56641">
        <w:t xml:space="preserve">document that contains </w:t>
      </w:r>
      <w:r w:rsidR="00D87940">
        <w:t>checkboxes and comment fields f</w:t>
      </w:r>
      <w:r w:rsidR="00E56641">
        <w:t>or each section.</w:t>
      </w:r>
      <w:bookmarkEnd w:id="93"/>
      <w:r>
        <w:t xml:space="preserve"> An option to include pictures is also included in this version.</w:t>
      </w:r>
      <w:r w:rsidRPr="00855882">
        <w:t xml:space="preserve"> </w:t>
      </w:r>
    </w:p>
    <w:p w14:paraId="17A83BBF" w14:textId="39EF45B5" w:rsidR="004B0A61" w:rsidRPr="00C15E9A" w:rsidRDefault="004B0A61" w:rsidP="00C15E9A">
      <w:pPr>
        <w:pStyle w:val="Heading3"/>
      </w:pPr>
      <w:bookmarkStart w:id="94" w:name="_Toc61256629"/>
      <w:r w:rsidRPr="00C15E9A">
        <w:t xml:space="preserve">Office Ergonomics </w:t>
      </w:r>
      <w:r w:rsidR="00855882">
        <w:t>Assessment</w:t>
      </w:r>
      <w:r w:rsidRPr="00C15E9A">
        <w:t xml:space="preserve"> Quick Reference Guide</w:t>
      </w:r>
      <w:bookmarkEnd w:id="94"/>
    </w:p>
    <w:p w14:paraId="34CC5EA5" w14:textId="20C4E7C0" w:rsidR="00855882" w:rsidRDefault="00855882" w:rsidP="004B0A61">
      <w:r>
        <w:rPr>
          <w:noProof/>
        </w:rPr>
        <w:drawing>
          <wp:anchor distT="0" distB="0" distL="114300" distR="114300" simplePos="0" relativeHeight="252222976" behindDoc="1" locked="0" layoutInCell="1" allowOverlap="1" wp14:anchorId="2210E20F" wp14:editId="4E0ACFB8">
            <wp:simplePos x="0" y="0"/>
            <wp:positionH relativeFrom="column">
              <wp:posOffset>8303</wp:posOffset>
            </wp:positionH>
            <wp:positionV relativeFrom="paragraph">
              <wp:posOffset>59055</wp:posOffset>
            </wp:positionV>
            <wp:extent cx="914400" cy="1201074"/>
            <wp:effectExtent l="0" t="0" r="0" b="0"/>
            <wp:wrapTight wrapText="bothSides">
              <wp:wrapPolygon edited="0">
                <wp:start x="0" y="0"/>
                <wp:lineTo x="0" y="21246"/>
                <wp:lineTo x="21150" y="21246"/>
                <wp:lineTo x="21150"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14400" cy="1201074"/>
                    </a:xfrm>
                    <a:prstGeom prst="rect">
                      <a:avLst/>
                    </a:prstGeom>
                    <a:noFill/>
                    <a:ln w="3175">
                      <a:noFill/>
                    </a:ln>
                  </pic:spPr>
                </pic:pic>
              </a:graphicData>
            </a:graphic>
            <wp14:sizeRelH relativeFrom="page">
              <wp14:pctWidth>0</wp14:pctWidth>
            </wp14:sizeRelH>
            <wp14:sizeRelV relativeFrom="page">
              <wp14:pctHeight>0</wp14:pctHeight>
            </wp14:sizeRelV>
          </wp:anchor>
        </w:drawing>
      </w:r>
      <w:r w:rsidR="0078549B">
        <w:t>T</w:t>
      </w:r>
      <w:r w:rsidR="004B0A61" w:rsidRPr="004B0A61">
        <w:t xml:space="preserve">he </w:t>
      </w:r>
      <w:r w:rsidR="004B0A61" w:rsidRPr="004B0A61">
        <w:rPr>
          <w:b/>
          <w:i/>
        </w:rPr>
        <w:t xml:space="preserve">Office Ergonomics </w:t>
      </w:r>
      <w:r>
        <w:rPr>
          <w:b/>
          <w:i/>
        </w:rPr>
        <w:t>Assessment</w:t>
      </w:r>
      <w:r w:rsidR="004B0A61" w:rsidRPr="004B0A61">
        <w:rPr>
          <w:b/>
          <w:i/>
        </w:rPr>
        <w:t xml:space="preserve"> Quick Reference Guide </w:t>
      </w:r>
      <w:r w:rsidR="0078549B" w:rsidRPr="004B0A61">
        <w:t xml:space="preserve">offers tips and techniques </w:t>
      </w:r>
      <w:r w:rsidR="004B0A61" w:rsidRPr="004B0A61">
        <w:t xml:space="preserve">to assist </w:t>
      </w:r>
      <w:r w:rsidR="00C06930">
        <w:t xml:space="preserve">you </w:t>
      </w:r>
      <w:r w:rsidR="004B0A61" w:rsidRPr="004B0A61">
        <w:t xml:space="preserve">in a step-by-step process to conduct the office ergonomics assessment. </w:t>
      </w:r>
    </w:p>
    <w:p w14:paraId="50333FA5" w14:textId="76A4E43C" w:rsidR="00855882" w:rsidRDefault="00855882" w:rsidP="004B0A61">
      <w:r>
        <w:t xml:space="preserve">Take the </w:t>
      </w:r>
      <w:r w:rsidRPr="00855882">
        <w:rPr>
          <w:b/>
          <w:bCs/>
          <w:i/>
          <w:iCs/>
        </w:rPr>
        <w:t>Guide</w:t>
      </w:r>
      <w:r>
        <w:t xml:space="preserve"> with you for the first several assessments you perform to help speed up the </w:t>
      </w:r>
      <w:r w:rsidR="0078549B">
        <w:t xml:space="preserve">assessment </w:t>
      </w:r>
      <w:r>
        <w:t>process.</w:t>
      </w:r>
    </w:p>
    <w:p w14:paraId="18840755" w14:textId="1C1A0D6A" w:rsidR="00382444" w:rsidRDefault="00382444" w:rsidP="00C15E9A">
      <w:pPr>
        <w:pStyle w:val="Heading3"/>
      </w:pPr>
      <w:bookmarkStart w:id="95" w:name="_Toc61256630"/>
      <w:r>
        <w:lastRenderedPageBreak/>
        <w:t>Tele-Assessments</w:t>
      </w:r>
      <w:bookmarkEnd w:id="95"/>
    </w:p>
    <w:p w14:paraId="2E816490" w14:textId="1953BD59" w:rsidR="00382444" w:rsidRDefault="00BC7E48" w:rsidP="00382444">
      <w:r>
        <w:rPr>
          <w:noProof/>
        </w:rPr>
        <w:drawing>
          <wp:anchor distT="0" distB="0" distL="114300" distR="114300" simplePos="0" relativeHeight="252306944" behindDoc="1" locked="0" layoutInCell="1" allowOverlap="1" wp14:anchorId="585646D3" wp14:editId="49E2C261">
            <wp:simplePos x="0" y="0"/>
            <wp:positionH relativeFrom="column">
              <wp:posOffset>2289175</wp:posOffset>
            </wp:positionH>
            <wp:positionV relativeFrom="paragraph">
              <wp:posOffset>714833</wp:posOffset>
            </wp:positionV>
            <wp:extent cx="2743200" cy="1549400"/>
            <wp:effectExtent l="19050" t="19050" r="19050" b="12700"/>
            <wp:wrapTight wrapText="bothSides">
              <wp:wrapPolygon edited="0">
                <wp:start x="-150" y="-266"/>
                <wp:lineTo x="-150" y="21511"/>
                <wp:lineTo x="21600" y="21511"/>
                <wp:lineTo x="21600" y="-266"/>
                <wp:lineTo x="-150" y="-266"/>
              </wp:wrapPolygon>
            </wp:wrapTight>
            <wp:docPr id="129028" name="Picture 129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43200" cy="1549400"/>
                    </a:xfrm>
                    <a:prstGeom prst="rect">
                      <a:avLst/>
                    </a:prstGeom>
                    <a:noFill/>
                    <a:ln w="6350">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382444">
        <w:t xml:space="preserve">Tele-assessments are a viable option to conduct office ergonomics assessments virtually. </w:t>
      </w:r>
      <w:r w:rsidR="001F7F04">
        <w:t>We have been doing them for a number of years for clients who have office</w:t>
      </w:r>
      <w:r w:rsidR="008E6478">
        <w:t>s</w:t>
      </w:r>
      <w:r w:rsidR="001F7F04">
        <w:t xml:space="preserve"> in various locations around the world. </w:t>
      </w:r>
      <w:r w:rsidR="00A41A19">
        <w:t>Also,</w:t>
      </w:r>
      <w:r w:rsidR="008E6478">
        <w:t xml:space="preserve"> w</w:t>
      </w:r>
      <w:r w:rsidR="001F7F04">
        <w:t>ith more and more people working out of their home offices</w:t>
      </w:r>
      <w:r w:rsidR="00A41A19">
        <w:t>,</w:t>
      </w:r>
      <w:r w:rsidR="001F7F04">
        <w:t xml:space="preserve"> </w:t>
      </w:r>
      <w:r w:rsidR="008E6478">
        <w:t>virtual office ergonomics assessments are</w:t>
      </w:r>
      <w:r w:rsidR="001F7F04">
        <w:t xml:space="preserve"> becoming even more important to be able to conduct.</w:t>
      </w:r>
    </w:p>
    <w:p w14:paraId="6AC3A773" w14:textId="7AAB511D" w:rsidR="002C45A0" w:rsidRDefault="002C45A0" w:rsidP="00382444">
      <w:r>
        <w:t xml:space="preserve">For more information about Home Office Ergonomics check out WorkWell’s </w:t>
      </w:r>
      <w:r w:rsidRPr="00BB1086">
        <w:rPr>
          <w:b/>
          <w:bCs/>
          <w:i/>
          <w:iCs/>
        </w:rPr>
        <w:t>Ergonomics Beyond the Traditional Office Workstation</w:t>
      </w:r>
      <w:r>
        <w:t xml:space="preserve"> training course.</w:t>
      </w:r>
    </w:p>
    <w:p w14:paraId="5550F5AF" w14:textId="11477A1B" w:rsidR="00651FDD" w:rsidRDefault="00651FDD" w:rsidP="00651FDD">
      <w:pPr>
        <w:pStyle w:val="Heading4"/>
      </w:pPr>
      <w:r w:rsidRPr="00651FDD">
        <w:t>Ergosystems Office Ergonomics Tele-Assessment Information Form</w:t>
      </w:r>
    </w:p>
    <w:p w14:paraId="5EBB9B1B" w14:textId="1B47DAFB" w:rsidR="001F7F04" w:rsidRDefault="00BC7E48" w:rsidP="00382444">
      <w:r>
        <w:t>Successful completion of the assessment does require upfront preparation on your part as well as the individual being assessed.</w:t>
      </w:r>
      <w:r w:rsidR="00651FDD">
        <w:rPr>
          <w:noProof/>
        </w:rPr>
        <w:drawing>
          <wp:anchor distT="0" distB="0" distL="114300" distR="114300" simplePos="0" relativeHeight="252307968" behindDoc="1" locked="0" layoutInCell="1" allowOverlap="1" wp14:anchorId="4C254142" wp14:editId="493F0785">
            <wp:simplePos x="0" y="0"/>
            <wp:positionH relativeFrom="column">
              <wp:posOffset>2649271</wp:posOffset>
            </wp:positionH>
            <wp:positionV relativeFrom="paragraph">
              <wp:posOffset>38659</wp:posOffset>
            </wp:positionV>
            <wp:extent cx="2377440" cy="2958592"/>
            <wp:effectExtent l="19050" t="19050" r="22860" b="13335"/>
            <wp:wrapTight wrapText="bothSides">
              <wp:wrapPolygon edited="0">
                <wp:start x="-173" y="-139"/>
                <wp:lineTo x="-173" y="21558"/>
                <wp:lineTo x="21635" y="21558"/>
                <wp:lineTo x="21635" y="-139"/>
                <wp:lineTo x="-173" y="-139"/>
              </wp:wrapPolygon>
            </wp:wrapTight>
            <wp:docPr id="129037" name="Picture 129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77440" cy="2958592"/>
                    </a:xfrm>
                    <a:prstGeom prst="rect">
                      <a:avLst/>
                    </a:prstGeom>
                    <a:noFill/>
                    <a:ln w="6350">
                      <a:solidFill>
                        <a:schemeClr val="bg1">
                          <a:lumMod val="65000"/>
                        </a:schemeClr>
                      </a:solidFill>
                    </a:ln>
                  </pic:spPr>
                </pic:pic>
              </a:graphicData>
            </a:graphic>
            <wp14:sizeRelH relativeFrom="page">
              <wp14:pctWidth>0</wp14:pctWidth>
            </wp14:sizeRelH>
            <wp14:sizeRelV relativeFrom="page">
              <wp14:pctHeight>0</wp14:pctHeight>
            </wp14:sizeRelV>
          </wp:anchor>
        </w:drawing>
      </w:r>
      <w:r>
        <w:t xml:space="preserve"> </w:t>
      </w:r>
      <w:r w:rsidR="001F7F04">
        <w:t xml:space="preserve">Essentially, we send an information form to the person for them to complete in terms of background information and have them take the basic set of measurements so we can fill out the </w:t>
      </w:r>
      <w:r w:rsidR="001F7F04" w:rsidRPr="008E6478">
        <w:rPr>
          <w:b/>
          <w:bCs/>
          <w:i/>
          <w:iCs/>
        </w:rPr>
        <w:t>Recommended Specifications</w:t>
      </w:r>
      <w:r w:rsidR="001F7F04">
        <w:t xml:space="preserve"> </w:t>
      </w:r>
      <w:r w:rsidR="00651FDD">
        <w:t>in</w:t>
      </w:r>
      <w:r w:rsidR="001F7F04">
        <w:t xml:space="preserve"> the report.</w:t>
      </w:r>
    </w:p>
    <w:p w14:paraId="33288D8B" w14:textId="0D97E4D8" w:rsidR="00651FDD" w:rsidRDefault="008E6478" w:rsidP="00382444">
      <w:r>
        <w:t xml:space="preserve">What really makes the virtual assessment possible is that we provide the person with guidance so they can take a series of illustrative pictures of themselves in their workstation (either work office or home office). We </w:t>
      </w:r>
      <w:r w:rsidRPr="00A41A19">
        <w:rPr>
          <w:b/>
          <w:bCs/>
        </w:rPr>
        <w:t xml:space="preserve">emphasize to the person </w:t>
      </w:r>
      <w:r w:rsidR="00A41A19" w:rsidRPr="00A41A19">
        <w:rPr>
          <w:b/>
          <w:bCs/>
        </w:rPr>
        <w:t xml:space="preserve">we really want them </w:t>
      </w:r>
      <w:r w:rsidRPr="00A41A19">
        <w:rPr>
          <w:b/>
          <w:bCs/>
        </w:rPr>
        <w:t>in the pictures</w:t>
      </w:r>
      <w:r w:rsidR="00A41A19">
        <w:t xml:space="preserve">. </w:t>
      </w:r>
    </w:p>
    <w:p w14:paraId="43375DF7" w14:textId="78D04174" w:rsidR="002C45A0" w:rsidRDefault="002C45A0" w:rsidP="00651FDD">
      <w:pPr>
        <w:jc w:val="left"/>
      </w:pPr>
      <w:r>
        <w:t xml:space="preserve">Please refer to the </w:t>
      </w:r>
      <w:r w:rsidR="00C21F25">
        <w:t>E</w:t>
      </w:r>
      <w:r w:rsidR="00C21F25" w:rsidRPr="00651FDD">
        <w:rPr>
          <w:b/>
          <w:bCs/>
          <w:i/>
          <w:iCs/>
        </w:rPr>
        <w:t>rgoSystems Office Ergonomics</w:t>
      </w:r>
      <w:r w:rsidR="00651FDD" w:rsidRPr="00651FDD">
        <w:rPr>
          <w:b/>
          <w:bCs/>
          <w:i/>
          <w:iCs/>
        </w:rPr>
        <w:t xml:space="preserve"> </w:t>
      </w:r>
      <w:r w:rsidR="00C21F25" w:rsidRPr="00651FDD">
        <w:rPr>
          <w:b/>
          <w:bCs/>
          <w:i/>
          <w:iCs/>
        </w:rPr>
        <w:t>Tele-Assessment Information Form</w:t>
      </w:r>
      <w:r w:rsidR="00651FDD">
        <w:rPr>
          <w:b/>
          <w:bCs/>
          <w:i/>
          <w:iCs/>
        </w:rPr>
        <w:t xml:space="preserve"> </w:t>
      </w:r>
      <w:r w:rsidR="00651FDD">
        <w:t xml:space="preserve">for additional information. </w:t>
      </w:r>
      <w:r w:rsidR="00C21F25">
        <w:t xml:space="preserve">Please </w:t>
      </w:r>
      <w:r w:rsidR="00666194">
        <w:t>change the contact information in the form to meet your need.</w:t>
      </w:r>
    </w:p>
    <w:p w14:paraId="6CA779F0" w14:textId="161C852C" w:rsidR="001F7F04" w:rsidRDefault="00651FDD" w:rsidP="00382444">
      <w:r>
        <w:t>(</w:t>
      </w:r>
      <w:r w:rsidR="00A41A19">
        <w:t>NOTE: We have a done few assessments without pictures when because of security and privacy issues no pictures were allowed. It involves a lot of verbal description of the person’s workstation; so, while it is not desirable it does work.</w:t>
      </w:r>
      <w:r>
        <w:t>)</w:t>
      </w:r>
    </w:p>
    <w:p w14:paraId="60814F10" w14:textId="362C9DCA" w:rsidR="008E6478" w:rsidRDefault="008E6478" w:rsidP="00382444">
      <w:r>
        <w:t xml:space="preserve">Once we have the information form and the pictures, we schedule a virtual session via whatever technology works for both parties. This can via telephone or one of the available </w:t>
      </w:r>
      <w:r w:rsidR="002C45A0">
        <w:t>audio/</w:t>
      </w:r>
      <w:r>
        <w:t>video meeting platforms.</w:t>
      </w:r>
    </w:p>
    <w:p w14:paraId="5E491A7E" w14:textId="770CD67C" w:rsidR="00A41A19" w:rsidRDefault="00A41A19" w:rsidP="00382444">
      <w:r>
        <w:t xml:space="preserve">We step-by-step go through the assessment, discussing issues and recommendations and </w:t>
      </w:r>
      <w:r w:rsidR="005C6765">
        <w:t xml:space="preserve">we </w:t>
      </w:r>
      <w:r>
        <w:t xml:space="preserve">confirm the </w:t>
      </w:r>
      <w:r w:rsidRPr="00A41A19">
        <w:rPr>
          <w:b/>
          <w:bCs/>
          <w:i/>
          <w:iCs/>
        </w:rPr>
        <w:t>Recommended Specifications</w:t>
      </w:r>
      <w:r>
        <w:t>. The pictures are inserted into the report and the report is submitted.</w:t>
      </w:r>
    </w:p>
    <w:p w14:paraId="209DB1A6" w14:textId="0A87D85C" w:rsidR="00C34BBE" w:rsidRDefault="00C34BBE" w:rsidP="00C15E9A">
      <w:pPr>
        <w:pStyle w:val="Heading3"/>
      </w:pPr>
      <w:bookmarkStart w:id="96" w:name="_Toc61256631"/>
      <w:r>
        <w:lastRenderedPageBreak/>
        <w:t xml:space="preserve">A </w:t>
      </w:r>
      <w:r w:rsidR="00855882">
        <w:t>W</w:t>
      </w:r>
      <w:r>
        <w:t xml:space="preserve">ord </w:t>
      </w:r>
      <w:r w:rsidR="00855882">
        <w:t>A</w:t>
      </w:r>
      <w:r>
        <w:t xml:space="preserve">bout </w:t>
      </w:r>
      <w:r w:rsidR="00855882">
        <w:t>P</w:t>
      </w:r>
      <w:r>
        <w:t>ictures</w:t>
      </w:r>
      <w:bookmarkEnd w:id="96"/>
    </w:p>
    <w:p w14:paraId="47C6A390" w14:textId="02D73564" w:rsidR="009E06A8" w:rsidRDefault="00062F59" w:rsidP="00C34BBE">
      <w:r>
        <w:rPr>
          <w:noProof/>
        </w:rPr>
        <w:drawing>
          <wp:anchor distT="0" distB="0" distL="114300" distR="114300" simplePos="0" relativeHeight="252225024" behindDoc="1" locked="0" layoutInCell="1" allowOverlap="1" wp14:anchorId="211F3D03" wp14:editId="4C1AA977">
            <wp:simplePos x="0" y="0"/>
            <wp:positionH relativeFrom="column">
              <wp:posOffset>2600630</wp:posOffset>
            </wp:positionH>
            <wp:positionV relativeFrom="paragraph">
              <wp:posOffset>620395</wp:posOffset>
            </wp:positionV>
            <wp:extent cx="2468880" cy="3111813"/>
            <wp:effectExtent l="19050" t="19050" r="26670" b="12700"/>
            <wp:wrapTight wrapText="bothSides">
              <wp:wrapPolygon edited="0">
                <wp:start x="-167" y="-132"/>
                <wp:lineTo x="-167" y="21556"/>
                <wp:lineTo x="21667" y="21556"/>
                <wp:lineTo x="21667" y="-132"/>
                <wp:lineTo x="-167" y="-132"/>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68880" cy="3111813"/>
                    </a:xfrm>
                    <a:prstGeom prst="rect">
                      <a:avLst/>
                    </a:prstGeom>
                    <a:noFill/>
                    <a:ln w="3175">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9E06A8">
        <w:t>With some caveats, p</w:t>
      </w:r>
      <w:r w:rsidR="000B2D5A">
        <w:t>ertinent pictures of the user in the workstation can be included in the assessment report. The old saying</w:t>
      </w:r>
      <w:r w:rsidR="00D64D4D">
        <w:t>,</w:t>
      </w:r>
      <w:r w:rsidR="000B2D5A">
        <w:t xml:space="preserve"> </w:t>
      </w:r>
      <w:r w:rsidR="000B2D5A" w:rsidRPr="00E41530">
        <w:rPr>
          <w:b/>
          <w:bCs/>
          <w:i/>
          <w:iCs/>
        </w:rPr>
        <w:t>“</w:t>
      </w:r>
      <w:r w:rsidR="00D64D4D" w:rsidRPr="00E41530">
        <w:rPr>
          <w:b/>
          <w:bCs/>
          <w:i/>
          <w:iCs/>
        </w:rPr>
        <w:t>A</w:t>
      </w:r>
      <w:r w:rsidR="000B2D5A" w:rsidRPr="00E41530">
        <w:rPr>
          <w:b/>
          <w:bCs/>
          <w:i/>
          <w:iCs/>
        </w:rPr>
        <w:t xml:space="preserve"> picture is worth a thousand words</w:t>
      </w:r>
      <w:r w:rsidR="00D64D4D" w:rsidRPr="00E41530">
        <w:rPr>
          <w:b/>
          <w:bCs/>
          <w:i/>
          <w:iCs/>
        </w:rPr>
        <w:t>!</w:t>
      </w:r>
      <w:r w:rsidR="000B2D5A" w:rsidRPr="00E41530">
        <w:rPr>
          <w:b/>
          <w:bCs/>
          <w:i/>
          <w:iCs/>
        </w:rPr>
        <w:t>”</w:t>
      </w:r>
      <w:r w:rsidR="000B2D5A">
        <w:t xml:space="preserve"> is an apt expression in this context. </w:t>
      </w:r>
    </w:p>
    <w:p w14:paraId="423EE7F2" w14:textId="3D8CB819" w:rsidR="00855882" w:rsidRDefault="00062F59" w:rsidP="00C34BBE">
      <w:r>
        <w:rPr>
          <w:noProof/>
        </w:rPr>
        <w:drawing>
          <wp:anchor distT="0" distB="0" distL="114300" distR="114300" simplePos="0" relativeHeight="252224000" behindDoc="1" locked="0" layoutInCell="1" allowOverlap="1" wp14:anchorId="396FA4E7" wp14:editId="49D5E40E">
            <wp:simplePos x="0" y="0"/>
            <wp:positionH relativeFrom="column">
              <wp:posOffset>18415</wp:posOffset>
            </wp:positionH>
            <wp:positionV relativeFrom="paragraph">
              <wp:posOffset>53340</wp:posOffset>
            </wp:positionV>
            <wp:extent cx="2507890" cy="3108960"/>
            <wp:effectExtent l="19050" t="19050" r="26035" b="15240"/>
            <wp:wrapTight wrapText="bothSides">
              <wp:wrapPolygon edited="0">
                <wp:start x="-164" y="-132"/>
                <wp:lineTo x="-164" y="21574"/>
                <wp:lineTo x="21660" y="21574"/>
                <wp:lineTo x="21660" y="-132"/>
                <wp:lineTo x="-164" y="-132"/>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07890" cy="3108960"/>
                    </a:xfrm>
                    <a:prstGeom prst="rect">
                      <a:avLst/>
                    </a:prstGeom>
                    <a:noFill/>
                    <a:ln w="3175">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9E06A8">
        <w:t xml:space="preserve">Pictures also become a valuable teaching tool because you can help the individual “see” what the issues are in terms of chair, workstation and equipment set-up. </w:t>
      </w:r>
    </w:p>
    <w:p w14:paraId="16803309" w14:textId="0CA57324" w:rsidR="00A66450" w:rsidRDefault="009E06A8" w:rsidP="00C34BBE">
      <w:r>
        <w:t xml:space="preserve">If you can make changes in the set-up and adjustment of the workspace during the assessment you can show the “before” and “after” </w:t>
      </w:r>
      <w:r w:rsidR="00D87940">
        <w:t xml:space="preserve">pictures </w:t>
      </w:r>
      <w:r>
        <w:t xml:space="preserve">with a significant impact on behavior. </w:t>
      </w:r>
    </w:p>
    <w:p w14:paraId="3FFA085A" w14:textId="75C878C5" w:rsidR="00C34BBE" w:rsidRDefault="009E06A8" w:rsidP="00C34BBE">
      <w:r>
        <w:t xml:space="preserve">The pictures can also help a manager or supervisor who will read the report </w:t>
      </w:r>
      <w:r w:rsidR="00A66450">
        <w:t>better understand the issues and subsequent recommendations.</w:t>
      </w:r>
    </w:p>
    <w:p w14:paraId="1708EAFF" w14:textId="6894053D" w:rsidR="00A66450" w:rsidRDefault="00A66450" w:rsidP="00C34BBE">
      <w:r>
        <w:t xml:space="preserve">However, and this is a </w:t>
      </w:r>
      <w:proofErr w:type="gramStart"/>
      <w:r>
        <w:t>BIG HOWEVER;</w:t>
      </w:r>
      <w:proofErr w:type="gramEnd"/>
      <w:r>
        <w:t xml:space="preserve"> typically, you must get approval for the pictures from the appropriate individuals, including the person being assessed, supervisors, manage</w:t>
      </w:r>
      <w:r w:rsidR="00C34162">
        <w:t>r</w:t>
      </w:r>
      <w:r>
        <w:t>s, etc. In a few cases a written release may be needed.</w:t>
      </w:r>
    </w:p>
    <w:p w14:paraId="363CC454" w14:textId="50B21631" w:rsidR="00A66450" w:rsidRDefault="00A66450" w:rsidP="00C34BBE">
      <w:r>
        <w:t>And in some cases, due to the proprietary nature of the workspace, pictures may not be allowed at all.</w:t>
      </w:r>
    </w:p>
    <w:p w14:paraId="7087F0DB" w14:textId="52636707" w:rsidR="000D712A" w:rsidRDefault="00855882" w:rsidP="00855882">
      <w:pPr>
        <w:pStyle w:val="Heading2"/>
      </w:pPr>
      <w:bookmarkStart w:id="97" w:name="_Toc61256632"/>
      <w:r>
        <w:t>Workshop Case Study</w:t>
      </w:r>
      <w:bookmarkEnd w:id="97"/>
    </w:p>
    <w:p w14:paraId="7D6F20A5" w14:textId="77777777" w:rsidR="00855882" w:rsidRDefault="00855882" w:rsidP="00213B07">
      <w:r>
        <w:t xml:space="preserve">No doubt about it, the very best way to learn how to perform an effective and efficient office ergonomics assessment is to have hands-on practice. We’ll go through a case study assessment in a step-by-fashion in the workshop. </w:t>
      </w:r>
    </w:p>
    <w:p w14:paraId="4E6BDC1E" w14:textId="2B446875" w:rsidR="00855882" w:rsidRDefault="00855882" w:rsidP="00213B07">
      <w:r>
        <w:t>Once you have completed the training, we are going to ask you to perform a real live assessment. A good way to start is to use the “buddy” approach; do the assessment with another person.</w:t>
      </w:r>
    </w:p>
    <w:p w14:paraId="623D30C0" w14:textId="5223ACC5" w:rsidR="00855882" w:rsidRDefault="00855882" w:rsidP="002C763D">
      <w:r>
        <w:t>Also, there are two other example assessments available for you to review.</w:t>
      </w:r>
    </w:p>
    <w:p w14:paraId="3A974353" w14:textId="1348CEBE" w:rsidR="00855882" w:rsidRDefault="00855882" w:rsidP="002C763D">
      <w:pPr>
        <w:pStyle w:val="Heading3"/>
      </w:pPr>
      <w:bookmarkStart w:id="98" w:name="_Toc61256633"/>
      <w:r>
        <w:lastRenderedPageBreak/>
        <w:t xml:space="preserve">Introducing </w:t>
      </w:r>
      <w:r w:rsidR="00566CF5">
        <w:t>Michael Wilson</w:t>
      </w:r>
      <w:r>
        <w:t>!</w:t>
      </w:r>
      <w:bookmarkEnd w:id="98"/>
    </w:p>
    <w:p w14:paraId="21011CAA" w14:textId="6B301A79" w:rsidR="00855882" w:rsidRDefault="0057616C" w:rsidP="002C763D">
      <w:r>
        <w:rPr>
          <w:noProof/>
        </w:rPr>
        <w:drawing>
          <wp:anchor distT="0" distB="0" distL="114300" distR="114300" simplePos="0" relativeHeight="252298752" behindDoc="1" locked="0" layoutInCell="1" allowOverlap="1" wp14:anchorId="137C561C" wp14:editId="2841100A">
            <wp:simplePos x="0" y="0"/>
            <wp:positionH relativeFrom="column">
              <wp:posOffset>3199358</wp:posOffset>
            </wp:positionH>
            <wp:positionV relativeFrom="paragraph">
              <wp:posOffset>3506</wp:posOffset>
            </wp:positionV>
            <wp:extent cx="1828800" cy="1372761"/>
            <wp:effectExtent l="19050" t="19050" r="19050" b="18415"/>
            <wp:wrapTight wrapText="bothSides">
              <wp:wrapPolygon edited="0">
                <wp:start x="-225" y="-300"/>
                <wp:lineTo x="-225" y="21590"/>
                <wp:lineTo x="21600" y="21590"/>
                <wp:lineTo x="21600" y="-300"/>
                <wp:lineTo x="-225" y="-300"/>
              </wp:wrapPolygon>
            </wp:wrapTight>
            <wp:docPr id="129045" name="Picture 129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28800" cy="1372761"/>
                    </a:xfrm>
                    <a:prstGeom prst="rect">
                      <a:avLst/>
                    </a:prstGeom>
                    <a:noFill/>
                    <a:ln w="6350">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855882">
        <w:t xml:space="preserve">Our case study person is </w:t>
      </w:r>
      <w:r w:rsidR="00566CF5">
        <w:t>Michael Wilson</w:t>
      </w:r>
      <w:r w:rsidR="00855882">
        <w:t xml:space="preserve">. </w:t>
      </w:r>
      <w:r w:rsidR="00566CF5">
        <w:t>He</w:t>
      </w:r>
      <w:r w:rsidR="00855882">
        <w:t xml:space="preserve"> works for XYZ Company in Human Resources. </w:t>
      </w:r>
    </w:p>
    <w:p w14:paraId="728D46CF" w14:textId="0D59E3FF" w:rsidR="00855882" w:rsidRDefault="00566CF5" w:rsidP="002C763D">
      <w:r>
        <w:t>He</w:t>
      </w:r>
      <w:r w:rsidR="00855882">
        <w:t xml:space="preserve"> recently moved into her current office and would like to ensure appropriate ergonomics set-up and use of her workstation.</w:t>
      </w:r>
      <w:r w:rsidR="00855882" w:rsidRPr="00855882">
        <w:t xml:space="preserve"> </w:t>
      </w:r>
    </w:p>
    <w:p w14:paraId="5924184D" w14:textId="687C5AB8" w:rsidR="00855882" w:rsidRDefault="002C763D" w:rsidP="002C763D">
      <w:r>
        <w:rPr>
          <w:noProof/>
        </w:rPr>
        <w:drawing>
          <wp:anchor distT="0" distB="0" distL="114300" distR="114300" simplePos="0" relativeHeight="252230144" behindDoc="0" locked="0" layoutInCell="1" allowOverlap="1" wp14:anchorId="5F782CF0" wp14:editId="39FF707F">
            <wp:simplePos x="0" y="0"/>
            <wp:positionH relativeFrom="column">
              <wp:posOffset>-1069340</wp:posOffset>
            </wp:positionH>
            <wp:positionV relativeFrom="paragraph">
              <wp:posOffset>66040</wp:posOffset>
            </wp:positionV>
            <wp:extent cx="696150" cy="914400"/>
            <wp:effectExtent l="19050" t="19050" r="27940" b="19050"/>
            <wp:wrapNone/>
            <wp:docPr id="39939" name="Picture 39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96150" cy="914400"/>
                    </a:xfrm>
                    <a:prstGeom prst="rect">
                      <a:avLst/>
                    </a:prstGeom>
                    <a:noFill/>
                    <a:ln w="6350">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855882">
        <w:t xml:space="preserve">Refer to the </w:t>
      </w:r>
      <w:r w:rsidR="00855882" w:rsidRPr="002C763D">
        <w:rPr>
          <w:b/>
          <w:bCs/>
          <w:i/>
          <w:iCs/>
        </w:rPr>
        <w:t>Office Ergonomics Assessment Quick Reference Guide</w:t>
      </w:r>
      <w:r>
        <w:t xml:space="preserve"> for step-by-step instructions</w:t>
      </w:r>
      <w:r w:rsidR="00855882">
        <w:t>.</w:t>
      </w:r>
    </w:p>
    <w:p w14:paraId="2D55C465" w14:textId="77777777" w:rsidR="00855882" w:rsidRPr="00855882" w:rsidRDefault="00855882" w:rsidP="002C763D">
      <w:pPr>
        <w:pStyle w:val="Heading4"/>
      </w:pPr>
      <w:r w:rsidRPr="00855882">
        <w:t>Logisti</w:t>
      </w:r>
      <w:bookmarkStart w:id="99" w:name="Logistics"/>
      <w:bookmarkEnd w:id="99"/>
      <w:r w:rsidRPr="00855882">
        <w:t>cs</w:t>
      </w:r>
    </w:p>
    <w:p w14:paraId="4E5C0F43" w14:textId="77777777" w:rsidR="00855882" w:rsidRPr="00C34162" w:rsidRDefault="00855882" w:rsidP="00C34162">
      <w:pPr>
        <w:pStyle w:val="Heading5"/>
      </w:pPr>
      <w:r w:rsidRPr="00C34162">
        <w:t xml:space="preserve">Assessment </w:t>
      </w:r>
      <w:bookmarkStart w:id="100" w:name="Assessment_notification_and_scheduling"/>
      <w:bookmarkEnd w:id="100"/>
      <w:r w:rsidRPr="00C34162">
        <w:t>notification and scheduling</w:t>
      </w:r>
    </w:p>
    <w:p w14:paraId="3CC25C80" w14:textId="77777777" w:rsidR="00855882" w:rsidRPr="00855882" w:rsidRDefault="00855882" w:rsidP="002C763D">
      <w:pPr>
        <w:numPr>
          <w:ilvl w:val="0"/>
          <w:numId w:val="33"/>
        </w:numPr>
      </w:pPr>
      <w:r w:rsidRPr="00855882">
        <w:t>Once you've been notified of the need for the assessment, contac</w:t>
      </w:r>
      <w:bookmarkStart w:id="101" w:name="Observe_typical_work_routine"/>
      <w:bookmarkEnd w:id="101"/>
      <w:r w:rsidRPr="00855882">
        <w:t>t the individual to schedule the assessment.</w:t>
      </w:r>
    </w:p>
    <w:p w14:paraId="07636834" w14:textId="77777777" w:rsidR="00855882" w:rsidRPr="00855882" w:rsidRDefault="00855882" w:rsidP="002C763D">
      <w:pPr>
        <w:numPr>
          <w:ilvl w:val="0"/>
          <w:numId w:val="33"/>
        </w:numPr>
      </w:pPr>
      <w:r w:rsidRPr="00855882">
        <w:t>A typical assessment will take approximately 30 to 45 minutes to complete.</w:t>
      </w:r>
    </w:p>
    <w:p w14:paraId="0BA1543B" w14:textId="77777777" w:rsidR="00855882" w:rsidRPr="00855882" w:rsidRDefault="00855882" w:rsidP="00C34162">
      <w:pPr>
        <w:pStyle w:val="Heading5"/>
      </w:pPr>
      <w:r w:rsidRPr="00855882">
        <w:t>Assessment worksheet and e</w:t>
      </w:r>
      <w:bookmarkStart w:id="102" w:name="Assessment_worksheet_and_equipment"/>
      <w:bookmarkEnd w:id="102"/>
      <w:r w:rsidRPr="00855882">
        <w:t>quipment</w:t>
      </w:r>
    </w:p>
    <w:p w14:paraId="47291DE5" w14:textId="77777777" w:rsidR="00855882" w:rsidRPr="00855882" w:rsidRDefault="00855882" w:rsidP="002C763D">
      <w:pPr>
        <w:numPr>
          <w:ilvl w:val="0"/>
          <w:numId w:val="33"/>
        </w:numPr>
      </w:pPr>
      <w:r w:rsidRPr="00855882">
        <w:t>Have the assessment worksheets and other equipment (tape measure, camera, sample equipment, etc.) available as needed with you for the assessment.</w:t>
      </w:r>
    </w:p>
    <w:p w14:paraId="73FE02DF" w14:textId="77777777" w:rsidR="00855882" w:rsidRDefault="00855882" w:rsidP="002C763D">
      <w:pPr>
        <w:pStyle w:val="Heading4"/>
      </w:pPr>
      <w:r>
        <w:t>Conduct Assessment</w:t>
      </w:r>
    </w:p>
    <w:p w14:paraId="72C111E1" w14:textId="77777777" w:rsidR="00855882" w:rsidRDefault="00855882" w:rsidP="00C34162">
      <w:pPr>
        <w:pStyle w:val="Heading5"/>
      </w:pPr>
      <w:r>
        <w:t>Introduction</w:t>
      </w:r>
    </w:p>
    <w:p w14:paraId="73D7E217" w14:textId="616B6340" w:rsidR="00855882" w:rsidRDefault="00855882" w:rsidP="002C763D">
      <w:pPr>
        <w:pStyle w:val="ListParagraph"/>
        <w:widowControl w:val="0"/>
        <w:numPr>
          <w:ilvl w:val="0"/>
          <w:numId w:val="33"/>
        </w:numPr>
        <w:tabs>
          <w:tab w:val="left" w:pos="499"/>
          <w:tab w:val="left" w:pos="500"/>
        </w:tabs>
        <w:autoSpaceDE w:val="0"/>
        <w:autoSpaceDN w:val="0"/>
        <w:spacing w:before="44" w:after="0" w:line="235" w:lineRule="auto"/>
        <w:contextualSpacing w:val="0"/>
      </w:pPr>
      <w:r>
        <w:t xml:space="preserve">If needed, introduce yourself </w:t>
      </w:r>
      <w:r>
        <w:rPr>
          <w:spacing w:val="-7"/>
        </w:rPr>
        <w:t xml:space="preserve">to </w:t>
      </w:r>
      <w:r>
        <w:t>the person being</w:t>
      </w:r>
      <w:r>
        <w:rPr>
          <w:spacing w:val="-11"/>
        </w:rPr>
        <w:t xml:space="preserve"> a</w:t>
      </w:r>
      <w:r>
        <w:t>ssessed.</w:t>
      </w:r>
    </w:p>
    <w:p w14:paraId="3C098836" w14:textId="77777777" w:rsidR="00855882" w:rsidRDefault="00855882" w:rsidP="002C763D">
      <w:pPr>
        <w:pStyle w:val="ListParagraph"/>
        <w:widowControl w:val="0"/>
        <w:numPr>
          <w:ilvl w:val="0"/>
          <w:numId w:val="33"/>
        </w:numPr>
        <w:tabs>
          <w:tab w:val="left" w:pos="499"/>
          <w:tab w:val="left" w:pos="500"/>
        </w:tabs>
        <w:autoSpaceDE w:val="0"/>
        <w:autoSpaceDN w:val="0"/>
        <w:spacing w:before="2" w:after="0"/>
        <w:contextualSpacing w:val="0"/>
      </w:pPr>
      <w:r>
        <w:t xml:space="preserve">Provide background that you are </w:t>
      </w:r>
      <w:r>
        <w:rPr>
          <w:spacing w:val="-3"/>
        </w:rPr>
        <w:t xml:space="preserve">member of </w:t>
      </w:r>
      <w:r>
        <w:t xml:space="preserve">the </w:t>
      </w:r>
      <w:r>
        <w:rPr>
          <w:spacing w:val="-3"/>
        </w:rPr>
        <w:t xml:space="preserve">Ergonomics </w:t>
      </w:r>
      <w:r>
        <w:t>Assessment</w:t>
      </w:r>
      <w:r>
        <w:rPr>
          <w:spacing w:val="2"/>
        </w:rPr>
        <w:t xml:space="preserve"> </w:t>
      </w:r>
      <w:r>
        <w:t>Team.</w:t>
      </w:r>
    </w:p>
    <w:p w14:paraId="33D95E5D" w14:textId="70BF45FC" w:rsidR="00855882" w:rsidRDefault="00855882" w:rsidP="002C763D">
      <w:pPr>
        <w:pStyle w:val="ListParagraph"/>
        <w:widowControl w:val="0"/>
        <w:numPr>
          <w:ilvl w:val="0"/>
          <w:numId w:val="33"/>
        </w:numPr>
        <w:tabs>
          <w:tab w:val="left" w:pos="499"/>
          <w:tab w:val="left" w:pos="500"/>
        </w:tabs>
        <w:autoSpaceDE w:val="0"/>
        <w:autoSpaceDN w:val="0"/>
        <w:spacing w:before="2" w:after="0" w:line="250" w:lineRule="exact"/>
        <w:contextualSpacing w:val="0"/>
      </w:pPr>
      <w:r>
        <w:t>If the person is seated, obtain</w:t>
      </w:r>
      <w:r w:rsidRPr="00855882">
        <w:rPr>
          <w:spacing w:val="-12"/>
        </w:rPr>
        <w:t xml:space="preserve"> </w:t>
      </w:r>
      <w:r>
        <w:t>a chair so you can sit with</w:t>
      </w:r>
      <w:r w:rsidRPr="00855882">
        <w:rPr>
          <w:spacing w:val="-8"/>
        </w:rPr>
        <w:t xml:space="preserve"> </w:t>
      </w:r>
      <w:r>
        <w:rPr>
          <w:spacing w:val="-8"/>
        </w:rPr>
        <w:t>the person</w:t>
      </w:r>
      <w:r>
        <w:t xml:space="preserve"> as you conduct the interview and assessment.</w:t>
      </w:r>
    </w:p>
    <w:p w14:paraId="3505F086" w14:textId="2C2D07F6" w:rsidR="00855882" w:rsidRDefault="00855882" w:rsidP="00C34162">
      <w:pPr>
        <w:pStyle w:val="Heading5"/>
      </w:pPr>
      <w:r>
        <w:t>Outline assessment objectives:</w:t>
      </w:r>
    </w:p>
    <w:p w14:paraId="3FE91D3F" w14:textId="77777777" w:rsidR="00855882" w:rsidRDefault="00855882" w:rsidP="002C763D">
      <w:pPr>
        <w:pStyle w:val="ListParagraph"/>
        <w:widowControl w:val="0"/>
        <w:numPr>
          <w:ilvl w:val="0"/>
          <w:numId w:val="33"/>
        </w:numPr>
        <w:tabs>
          <w:tab w:val="left" w:pos="499"/>
          <w:tab w:val="left" w:pos="500"/>
        </w:tabs>
        <w:autoSpaceDE w:val="0"/>
        <w:autoSpaceDN w:val="0"/>
        <w:spacing w:before="2" w:after="0" w:line="250" w:lineRule="exact"/>
        <w:contextualSpacing w:val="0"/>
      </w:pPr>
      <w:r>
        <w:t>Understand pertinent ergonomics related</w:t>
      </w:r>
      <w:r w:rsidRPr="00855882">
        <w:t xml:space="preserve"> </w:t>
      </w:r>
      <w:r>
        <w:t>is</w:t>
      </w:r>
      <w:bookmarkStart w:id="103" w:name="Conduct_Assessment"/>
      <w:bookmarkEnd w:id="103"/>
      <w:r>
        <w:t>sues that the person is</w:t>
      </w:r>
      <w:r w:rsidRPr="00855882">
        <w:t xml:space="preserve"> </w:t>
      </w:r>
      <w:r>
        <w:t>experiencing.</w:t>
      </w:r>
    </w:p>
    <w:p w14:paraId="6D13C82F" w14:textId="0C9C0EB3" w:rsidR="00855882" w:rsidRDefault="002C763D" w:rsidP="002C763D">
      <w:pPr>
        <w:pStyle w:val="ListParagraph"/>
        <w:widowControl w:val="0"/>
        <w:numPr>
          <w:ilvl w:val="0"/>
          <w:numId w:val="33"/>
        </w:numPr>
        <w:tabs>
          <w:tab w:val="left" w:pos="499"/>
          <w:tab w:val="left" w:pos="500"/>
        </w:tabs>
        <w:autoSpaceDE w:val="0"/>
        <w:autoSpaceDN w:val="0"/>
        <w:spacing w:before="2" w:after="0" w:line="250" w:lineRule="exact"/>
        <w:contextualSpacing w:val="0"/>
      </w:pPr>
      <w:r>
        <w:t>G</w:t>
      </w:r>
      <w:r w:rsidR="00855882">
        <w:t>o through a step-by-step ergonomics assessment to determine ergonomics</w:t>
      </w:r>
      <w:r w:rsidR="00855882" w:rsidRPr="00855882">
        <w:t xml:space="preserve"> </w:t>
      </w:r>
      <w:r w:rsidR="00855882">
        <w:t>issues.</w:t>
      </w:r>
    </w:p>
    <w:p w14:paraId="2AF3AC29" w14:textId="577F071D" w:rsidR="00855882" w:rsidRDefault="00855882" w:rsidP="002C763D">
      <w:pPr>
        <w:pStyle w:val="ListParagraph"/>
        <w:widowControl w:val="0"/>
        <w:numPr>
          <w:ilvl w:val="0"/>
          <w:numId w:val="33"/>
        </w:numPr>
        <w:tabs>
          <w:tab w:val="left" w:pos="499"/>
          <w:tab w:val="left" w:pos="500"/>
        </w:tabs>
        <w:autoSpaceDE w:val="0"/>
        <w:autoSpaceDN w:val="0"/>
        <w:spacing w:before="2" w:after="0" w:line="250" w:lineRule="exact"/>
        <w:contextualSpacing w:val="0"/>
      </w:pPr>
      <w:r w:rsidRPr="00855882">
        <w:t xml:space="preserve">As </w:t>
      </w:r>
      <w:r>
        <w:t xml:space="preserve">feasible, </w:t>
      </w:r>
      <w:r w:rsidR="00C34162">
        <w:t xml:space="preserve">let them you </w:t>
      </w:r>
      <w:r>
        <w:t>will</w:t>
      </w:r>
      <w:r w:rsidR="00C34162">
        <w:t xml:space="preserve"> work with them to</w:t>
      </w:r>
      <w:r>
        <w:t xml:space="preserve"> "fix" whatever is possible at the time </w:t>
      </w:r>
      <w:r w:rsidRPr="00855882">
        <w:t xml:space="preserve">of </w:t>
      </w:r>
      <w:r>
        <w:t>the</w:t>
      </w:r>
      <w:r w:rsidRPr="00855882">
        <w:t xml:space="preserve"> </w:t>
      </w:r>
      <w:r>
        <w:t>assessment.</w:t>
      </w:r>
    </w:p>
    <w:p w14:paraId="612068C0" w14:textId="55E1EE47" w:rsidR="00855882" w:rsidRDefault="00855882" w:rsidP="002C763D">
      <w:pPr>
        <w:pStyle w:val="ListParagraph"/>
        <w:widowControl w:val="0"/>
        <w:numPr>
          <w:ilvl w:val="0"/>
          <w:numId w:val="33"/>
        </w:numPr>
        <w:tabs>
          <w:tab w:val="left" w:pos="499"/>
          <w:tab w:val="left" w:pos="500"/>
        </w:tabs>
        <w:autoSpaceDE w:val="0"/>
        <w:autoSpaceDN w:val="0"/>
        <w:spacing w:before="2" w:after="0" w:line="250" w:lineRule="exact"/>
        <w:contextualSpacing w:val="0"/>
      </w:pPr>
      <w:r>
        <w:t xml:space="preserve">In some cases, </w:t>
      </w:r>
      <w:r w:rsidR="00C34162">
        <w:t xml:space="preserve">you </w:t>
      </w:r>
      <w:r w:rsidRPr="00855882">
        <w:t xml:space="preserve">may </w:t>
      </w:r>
      <w:r>
        <w:t xml:space="preserve">need to obtain additional assist </w:t>
      </w:r>
      <w:r w:rsidRPr="00855882">
        <w:t xml:space="preserve">with </w:t>
      </w:r>
      <w:r>
        <w:t xml:space="preserve">equipment modifications </w:t>
      </w:r>
      <w:r w:rsidRPr="00855882">
        <w:t xml:space="preserve">or </w:t>
      </w:r>
      <w:r>
        <w:t>changes.</w:t>
      </w:r>
    </w:p>
    <w:p w14:paraId="335F6F02" w14:textId="77777777" w:rsidR="00855882" w:rsidRDefault="00855882" w:rsidP="002C763D">
      <w:pPr>
        <w:pStyle w:val="ListParagraph"/>
        <w:widowControl w:val="0"/>
        <w:numPr>
          <w:ilvl w:val="0"/>
          <w:numId w:val="33"/>
        </w:numPr>
        <w:tabs>
          <w:tab w:val="left" w:pos="499"/>
          <w:tab w:val="left" w:pos="500"/>
        </w:tabs>
        <w:autoSpaceDE w:val="0"/>
        <w:autoSpaceDN w:val="0"/>
        <w:spacing w:before="2" w:after="0" w:line="250" w:lineRule="exact"/>
        <w:contextualSpacing w:val="0"/>
      </w:pPr>
      <w:r>
        <w:t>Indicate follow-up will be available as</w:t>
      </w:r>
      <w:r w:rsidRPr="00855882">
        <w:t xml:space="preserve"> </w:t>
      </w:r>
      <w:r>
        <w:t>needed regarding</w:t>
      </w:r>
      <w:r w:rsidRPr="00855882">
        <w:t xml:space="preserve"> </w:t>
      </w:r>
      <w:r>
        <w:t>recommendations.</w:t>
      </w:r>
    </w:p>
    <w:p w14:paraId="6F3270B9" w14:textId="77777777" w:rsidR="00855882" w:rsidRDefault="00855882" w:rsidP="002C763D">
      <w:pPr>
        <w:pStyle w:val="ListParagraph"/>
        <w:widowControl w:val="0"/>
        <w:numPr>
          <w:ilvl w:val="0"/>
          <w:numId w:val="33"/>
        </w:numPr>
        <w:tabs>
          <w:tab w:val="left" w:pos="499"/>
          <w:tab w:val="left" w:pos="500"/>
        </w:tabs>
        <w:autoSpaceDE w:val="0"/>
        <w:autoSpaceDN w:val="0"/>
        <w:spacing w:before="2" w:after="0" w:line="250" w:lineRule="exact"/>
        <w:contextualSpacing w:val="0"/>
      </w:pPr>
      <w:r>
        <w:t xml:space="preserve">Discuss you </w:t>
      </w:r>
      <w:r w:rsidRPr="00855882">
        <w:t xml:space="preserve">may </w:t>
      </w:r>
      <w:r>
        <w:t>take pictures and obtain permission as needed.</w:t>
      </w:r>
    </w:p>
    <w:p w14:paraId="7D1B509B" w14:textId="77777777" w:rsidR="00855882" w:rsidRDefault="00855882" w:rsidP="002C763D">
      <w:pPr>
        <w:pStyle w:val="ListParagraph"/>
        <w:widowControl w:val="0"/>
        <w:numPr>
          <w:ilvl w:val="0"/>
          <w:numId w:val="33"/>
        </w:numPr>
        <w:tabs>
          <w:tab w:val="left" w:pos="499"/>
          <w:tab w:val="left" w:pos="500"/>
        </w:tabs>
        <w:autoSpaceDE w:val="0"/>
        <w:autoSpaceDN w:val="0"/>
        <w:spacing w:before="2" w:after="0" w:line="250" w:lineRule="exact"/>
        <w:contextualSpacing w:val="0"/>
      </w:pPr>
      <w:r>
        <w:t xml:space="preserve">Tell them you will take a </w:t>
      </w:r>
      <w:r w:rsidRPr="00855882">
        <w:t xml:space="preserve">set of </w:t>
      </w:r>
      <w:r>
        <w:t xml:space="preserve">measurements as part </w:t>
      </w:r>
      <w:r w:rsidRPr="00855882">
        <w:t xml:space="preserve">of </w:t>
      </w:r>
      <w:r>
        <w:t>the</w:t>
      </w:r>
      <w:r w:rsidRPr="00855882">
        <w:t xml:space="preserve"> </w:t>
      </w:r>
      <w:r>
        <w:t>assessment.</w:t>
      </w:r>
    </w:p>
    <w:p w14:paraId="1BF03DA0" w14:textId="77777777" w:rsidR="00855882" w:rsidRDefault="00855882" w:rsidP="002C763D">
      <w:pPr>
        <w:pStyle w:val="ListParagraph"/>
        <w:widowControl w:val="0"/>
        <w:numPr>
          <w:ilvl w:val="0"/>
          <w:numId w:val="33"/>
        </w:numPr>
        <w:tabs>
          <w:tab w:val="left" w:pos="499"/>
          <w:tab w:val="left" w:pos="500"/>
        </w:tabs>
        <w:autoSpaceDE w:val="0"/>
        <w:autoSpaceDN w:val="0"/>
        <w:spacing w:before="2" w:after="0" w:line="250" w:lineRule="exact"/>
        <w:contextualSpacing w:val="0"/>
      </w:pPr>
      <w:r w:rsidRPr="00855882">
        <w:t xml:space="preserve">Let </w:t>
      </w:r>
      <w:r>
        <w:t xml:space="preserve">them know the bottom line objective is to assist them to take full advantage </w:t>
      </w:r>
      <w:r w:rsidRPr="00855882">
        <w:t xml:space="preserve">of </w:t>
      </w:r>
      <w:r>
        <w:t>the ergonomics furniture, equipment and work processes in their</w:t>
      </w:r>
      <w:r w:rsidRPr="00855882">
        <w:t xml:space="preserve"> </w:t>
      </w:r>
      <w:r>
        <w:t>workstation.</w:t>
      </w:r>
    </w:p>
    <w:p w14:paraId="6A78EB94" w14:textId="3CE51411" w:rsidR="00855882" w:rsidRDefault="00855882" w:rsidP="002C763D">
      <w:pPr>
        <w:pStyle w:val="ListParagraph"/>
        <w:widowControl w:val="0"/>
        <w:numPr>
          <w:ilvl w:val="0"/>
          <w:numId w:val="33"/>
        </w:numPr>
        <w:tabs>
          <w:tab w:val="left" w:pos="499"/>
          <w:tab w:val="left" w:pos="500"/>
        </w:tabs>
        <w:autoSpaceDE w:val="0"/>
        <w:autoSpaceDN w:val="0"/>
        <w:spacing w:before="0" w:after="0" w:line="244" w:lineRule="auto"/>
        <w:contextualSpacing w:val="0"/>
      </w:pPr>
      <w:r>
        <w:t xml:space="preserve">Ask them if they have any questions as </w:t>
      </w:r>
      <w:r>
        <w:rPr>
          <w:spacing w:val="-4"/>
        </w:rPr>
        <w:t xml:space="preserve">you </w:t>
      </w:r>
      <w:r>
        <w:rPr>
          <w:spacing w:val="-3"/>
        </w:rPr>
        <w:t xml:space="preserve">get </w:t>
      </w:r>
      <w:r>
        <w:t>started with the</w:t>
      </w:r>
      <w:r>
        <w:rPr>
          <w:spacing w:val="-7"/>
        </w:rPr>
        <w:t xml:space="preserve"> </w:t>
      </w:r>
      <w:r>
        <w:t>assessment.</w:t>
      </w:r>
    </w:p>
    <w:p w14:paraId="2290F079" w14:textId="77777777" w:rsidR="002C763D" w:rsidRDefault="002C763D" w:rsidP="00C34162">
      <w:pPr>
        <w:pStyle w:val="Heading5"/>
      </w:pPr>
      <w:r>
        <w:t>Background information</w:t>
      </w:r>
    </w:p>
    <w:p w14:paraId="1D60E967" w14:textId="1880F0EE" w:rsidR="002C763D" w:rsidRDefault="002C763D" w:rsidP="002C763D">
      <w:pPr>
        <w:pStyle w:val="ListParagraph"/>
        <w:widowControl w:val="0"/>
        <w:numPr>
          <w:ilvl w:val="0"/>
          <w:numId w:val="33"/>
        </w:numPr>
        <w:tabs>
          <w:tab w:val="left" w:pos="499"/>
          <w:tab w:val="left" w:pos="500"/>
        </w:tabs>
        <w:autoSpaceDE w:val="0"/>
        <w:autoSpaceDN w:val="0"/>
        <w:spacing w:before="47" w:after="0" w:line="237" w:lineRule="auto"/>
        <w:contextualSpacing w:val="0"/>
      </w:pPr>
      <w:r>
        <w:t xml:space="preserve">Talk with the person to complete the Background Information section. Refer to the Worksheet and either complete it by filling out the form by hand by checking the pertinent boxes and writing in comments in each section or using </w:t>
      </w:r>
      <w:r>
        <w:lastRenderedPageBreak/>
        <w:t>the PDF fillable document that contains checkboxes and comment fields for each section.</w:t>
      </w:r>
    </w:p>
    <w:p w14:paraId="3E5B5FF4" w14:textId="2B5AAF2C" w:rsidR="002C763D" w:rsidRDefault="002C763D" w:rsidP="002C763D">
      <w:pPr>
        <w:pStyle w:val="ListParagraph"/>
        <w:widowControl w:val="0"/>
        <w:numPr>
          <w:ilvl w:val="0"/>
          <w:numId w:val="33"/>
        </w:numPr>
        <w:tabs>
          <w:tab w:val="left" w:pos="499"/>
          <w:tab w:val="left" w:pos="500"/>
        </w:tabs>
        <w:autoSpaceDE w:val="0"/>
        <w:autoSpaceDN w:val="0"/>
        <w:spacing w:before="30" w:after="0"/>
        <w:contextualSpacing w:val="0"/>
      </w:pPr>
      <w:r>
        <w:t xml:space="preserve">Respect the confidentiality </w:t>
      </w:r>
      <w:r>
        <w:rPr>
          <w:spacing w:val="-3"/>
        </w:rPr>
        <w:t xml:space="preserve">of </w:t>
      </w:r>
      <w:r>
        <w:t xml:space="preserve">the information and make sure the person is aware that </w:t>
      </w:r>
      <w:r>
        <w:rPr>
          <w:spacing w:val="-4"/>
        </w:rPr>
        <w:t xml:space="preserve">you </w:t>
      </w:r>
      <w:r>
        <w:t>are only requesting information specific to the ergonomics assessment.</w:t>
      </w:r>
    </w:p>
    <w:p w14:paraId="2B38A604" w14:textId="6F3CE8B0" w:rsidR="002C763D" w:rsidRDefault="002C763D" w:rsidP="002C763D">
      <w:pPr>
        <w:pStyle w:val="ListParagraph"/>
        <w:widowControl w:val="0"/>
        <w:numPr>
          <w:ilvl w:val="0"/>
          <w:numId w:val="33"/>
        </w:numPr>
        <w:tabs>
          <w:tab w:val="left" w:pos="499"/>
          <w:tab w:val="left" w:pos="500"/>
        </w:tabs>
        <w:autoSpaceDE w:val="0"/>
        <w:autoSpaceDN w:val="0"/>
        <w:spacing w:before="30" w:after="0"/>
        <w:contextualSpacing w:val="0"/>
      </w:pPr>
      <w:r>
        <w:rPr>
          <w:noProof/>
        </w:rPr>
        <w:drawing>
          <wp:anchor distT="0" distB="0" distL="114300" distR="114300" simplePos="0" relativeHeight="252227072" behindDoc="0" locked="0" layoutInCell="1" allowOverlap="1" wp14:anchorId="6D1B5D74" wp14:editId="79B32686">
            <wp:simplePos x="0" y="0"/>
            <wp:positionH relativeFrom="column">
              <wp:posOffset>-1173157</wp:posOffset>
            </wp:positionH>
            <wp:positionV relativeFrom="paragraph">
              <wp:posOffset>239931</wp:posOffset>
            </wp:positionV>
            <wp:extent cx="737667" cy="914400"/>
            <wp:effectExtent l="19050" t="19050" r="24765" b="19050"/>
            <wp:wrapNone/>
            <wp:docPr id="129053" name="Picture 129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37667" cy="914400"/>
                    </a:xfrm>
                    <a:prstGeom prst="rect">
                      <a:avLst/>
                    </a:prstGeom>
                    <a:noFill/>
                    <a:ln w="3175">
                      <a:solidFill>
                        <a:schemeClr val="bg1">
                          <a:lumMod val="50000"/>
                        </a:schemeClr>
                      </a:solidFill>
                    </a:ln>
                  </pic:spPr>
                </pic:pic>
              </a:graphicData>
            </a:graphic>
            <wp14:sizeRelH relativeFrom="page">
              <wp14:pctWidth>0</wp14:pctWidth>
            </wp14:sizeRelH>
            <wp14:sizeRelV relativeFrom="page">
              <wp14:pctHeight>0</wp14:pctHeight>
            </wp14:sizeRelV>
          </wp:anchor>
        </w:drawing>
      </w:r>
      <w:r>
        <w:t xml:space="preserve">Here is </w:t>
      </w:r>
      <w:r w:rsidR="00566CF5">
        <w:t>Mr. Wilson</w:t>
      </w:r>
      <w:r>
        <w:t xml:space="preserve">’s </w:t>
      </w:r>
      <w:r w:rsidR="00C34162">
        <w:t xml:space="preserve">background </w:t>
      </w:r>
      <w:r>
        <w:t>information.</w:t>
      </w:r>
      <w:r w:rsidRPr="002C763D">
        <w:t xml:space="preserve"> </w:t>
      </w:r>
    </w:p>
    <w:p w14:paraId="44BB6078" w14:textId="33D0E062" w:rsidR="002C763D" w:rsidRDefault="00A94F22" w:rsidP="002C763D">
      <w:pPr>
        <w:widowControl w:val="0"/>
        <w:tabs>
          <w:tab w:val="left" w:pos="499"/>
          <w:tab w:val="left" w:pos="500"/>
        </w:tabs>
        <w:autoSpaceDE w:val="0"/>
        <w:autoSpaceDN w:val="0"/>
        <w:spacing w:before="0" w:after="0" w:line="244" w:lineRule="auto"/>
        <w:ind w:right="554"/>
        <w:jc w:val="left"/>
      </w:pPr>
      <w:r>
        <w:rPr>
          <w:noProof/>
        </w:rPr>
        <w:drawing>
          <wp:inline distT="0" distB="0" distL="0" distR="0" wp14:anchorId="7A7A8DF0" wp14:editId="57A36E72">
            <wp:extent cx="5025390" cy="3434715"/>
            <wp:effectExtent l="0" t="0" r="3810" b="0"/>
            <wp:docPr id="129049" name="Picture 129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25390" cy="3434715"/>
                    </a:xfrm>
                    <a:prstGeom prst="rect">
                      <a:avLst/>
                    </a:prstGeom>
                    <a:noFill/>
                    <a:ln>
                      <a:noFill/>
                    </a:ln>
                  </pic:spPr>
                </pic:pic>
              </a:graphicData>
            </a:graphic>
          </wp:inline>
        </w:drawing>
      </w:r>
    </w:p>
    <w:p w14:paraId="43EFE88C" w14:textId="77777777" w:rsidR="002C763D" w:rsidRPr="002C763D" w:rsidRDefault="002C763D" w:rsidP="00C34162">
      <w:pPr>
        <w:pStyle w:val="Heading5"/>
      </w:pPr>
      <w:r w:rsidRPr="002C763D">
        <w:t>Observe typical work routine</w:t>
      </w:r>
    </w:p>
    <w:p w14:paraId="65B90E29" w14:textId="1BB638E6" w:rsidR="002C763D" w:rsidRPr="002C763D" w:rsidRDefault="002C763D" w:rsidP="002C763D">
      <w:pPr>
        <w:numPr>
          <w:ilvl w:val="0"/>
          <w:numId w:val="33"/>
        </w:numPr>
      </w:pPr>
      <w:r w:rsidRPr="002C763D">
        <w:t xml:space="preserve">Ask the person to perform their typical work tasks. Have them actually perform some purposeful work. The objective is to have them get involved in what they are doing so they will somewhat forget the fact you are watching them. You may need to watch them for </w:t>
      </w:r>
      <w:r>
        <w:t>a few</w:t>
      </w:r>
      <w:r w:rsidRPr="002C763D">
        <w:t xml:space="preserve"> minutes to get a good idea of what the typical routine consists of.</w:t>
      </w:r>
    </w:p>
    <w:p w14:paraId="076129CB" w14:textId="22482F1E" w:rsidR="002C763D" w:rsidRPr="002C763D" w:rsidRDefault="002C763D" w:rsidP="002C763D">
      <w:pPr>
        <w:numPr>
          <w:ilvl w:val="0"/>
          <w:numId w:val="33"/>
        </w:numPr>
      </w:pPr>
      <w:r w:rsidRPr="002C763D">
        <w:t>If need be</w:t>
      </w:r>
      <w:r>
        <w:t>,</w:t>
      </w:r>
      <w:r w:rsidRPr="002C763D">
        <w:t xml:space="preserve"> ask them to perform specific activities they expressed concern about or that you have additional questions about.</w:t>
      </w:r>
    </w:p>
    <w:p w14:paraId="10C2073B" w14:textId="77777777" w:rsidR="002C763D" w:rsidRPr="002C763D" w:rsidRDefault="002C763D" w:rsidP="002C763D">
      <w:pPr>
        <w:numPr>
          <w:ilvl w:val="0"/>
          <w:numId w:val="33"/>
        </w:numPr>
      </w:pPr>
      <w:bookmarkStart w:id="104" w:name="Introduction"/>
      <w:bookmarkEnd w:id="104"/>
      <w:r w:rsidRPr="002C763D">
        <w:t>At this point you probably have identified some specific issues in terms of workstation set up, equipment used, etc. your next step will be to go through the step-by-step assessment and fill out the worksheet.</w:t>
      </w:r>
    </w:p>
    <w:p w14:paraId="0D8CF4BA" w14:textId="77777777" w:rsidR="002C763D" w:rsidRDefault="002C763D" w:rsidP="00C34162">
      <w:pPr>
        <w:pStyle w:val="Heading5"/>
      </w:pPr>
      <w:r>
        <w:t>Typical pictures taken</w:t>
      </w:r>
    </w:p>
    <w:p w14:paraId="358CFDA1" w14:textId="77663A91" w:rsidR="002C763D" w:rsidRDefault="002C763D" w:rsidP="00920901">
      <w:pPr>
        <w:numPr>
          <w:ilvl w:val="0"/>
          <w:numId w:val="33"/>
        </w:numPr>
      </w:pPr>
      <w:r w:rsidRPr="002C763D">
        <w:t>If you are using a camera, you may ask them to "freeze" position so you can obtain the desired picture. In many cases</w:t>
      </w:r>
      <w:r>
        <w:t>,</w:t>
      </w:r>
      <w:r w:rsidRPr="002C763D">
        <w:t xml:space="preserve"> the pictures are a valuable educational tool to show the person exactly what they are doing that may be at issue.</w:t>
      </w:r>
      <w:r>
        <w:t xml:space="preserve"> Generally, you will take a series of pictures to document the workstation. Let’s look at the pictures for </w:t>
      </w:r>
      <w:r w:rsidR="00A94F22">
        <w:t>Michael Wilson</w:t>
      </w:r>
      <w:r>
        <w:t>’s assessment.</w:t>
      </w:r>
    </w:p>
    <w:p w14:paraId="496DFB97" w14:textId="10A8E0F8" w:rsidR="002C763D" w:rsidRDefault="00A94F22" w:rsidP="002C763D">
      <w:r>
        <w:rPr>
          <w:noProof/>
        </w:rPr>
        <w:lastRenderedPageBreak/>
        <w:drawing>
          <wp:inline distT="0" distB="0" distL="0" distR="0" wp14:anchorId="35854E47" wp14:editId="38C61417">
            <wp:extent cx="5025390" cy="6049518"/>
            <wp:effectExtent l="0" t="0" r="3810" b="8890"/>
            <wp:docPr id="129050" name="Picture 129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1">
                      <a:extLst>
                        <a:ext uri="{28A0092B-C50C-407E-A947-70E740481C1C}">
                          <a14:useLocalDpi xmlns:a14="http://schemas.microsoft.com/office/drawing/2010/main" val="0"/>
                        </a:ext>
                      </a:extLst>
                    </a:blip>
                    <a:srcRect t="4060"/>
                    <a:stretch/>
                  </pic:blipFill>
                  <pic:spPr bwMode="auto">
                    <a:xfrm>
                      <a:off x="0" y="0"/>
                      <a:ext cx="5025390" cy="6049518"/>
                    </a:xfrm>
                    <a:prstGeom prst="rect">
                      <a:avLst/>
                    </a:prstGeom>
                    <a:noFill/>
                    <a:ln>
                      <a:noFill/>
                    </a:ln>
                    <a:extLst>
                      <a:ext uri="{53640926-AAD7-44D8-BBD7-CCE9431645EC}">
                        <a14:shadowObscured xmlns:a14="http://schemas.microsoft.com/office/drawing/2010/main"/>
                      </a:ext>
                    </a:extLst>
                  </pic:spPr>
                </pic:pic>
              </a:graphicData>
            </a:graphic>
          </wp:inline>
        </w:drawing>
      </w:r>
    </w:p>
    <w:p w14:paraId="667BD84C" w14:textId="3EE8E12D" w:rsidR="002C763D" w:rsidRDefault="002C763D" w:rsidP="00C34162">
      <w:pPr>
        <w:pStyle w:val="Heading5"/>
      </w:pPr>
      <w:r>
        <w:t>Other pictures taken</w:t>
      </w:r>
    </w:p>
    <w:p w14:paraId="58571F9E" w14:textId="140603A4" w:rsidR="002C763D" w:rsidRDefault="002C763D" w:rsidP="002C763D">
      <w:r>
        <w:t xml:space="preserve">For </w:t>
      </w:r>
      <w:r w:rsidR="00A94F22">
        <w:t>this</w:t>
      </w:r>
      <w:r>
        <w:t xml:space="preserve"> assessment other pertinent pictures were also taken to document other specific issues and modifications recommended.</w:t>
      </w:r>
    </w:p>
    <w:p w14:paraId="6E857D37" w14:textId="6F7F0979" w:rsidR="002C763D" w:rsidRDefault="00A94F22" w:rsidP="002C763D">
      <w:r>
        <w:rPr>
          <w:noProof/>
        </w:rPr>
        <w:drawing>
          <wp:inline distT="0" distB="0" distL="0" distR="0" wp14:anchorId="025F8986" wp14:editId="6A7D99B8">
            <wp:extent cx="5025390" cy="1487170"/>
            <wp:effectExtent l="0" t="0" r="3810" b="0"/>
            <wp:docPr id="129054" name="Picture 129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025390" cy="1487170"/>
                    </a:xfrm>
                    <a:prstGeom prst="rect">
                      <a:avLst/>
                    </a:prstGeom>
                    <a:noFill/>
                    <a:ln>
                      <a:noFill/>
                    </a:ln>
                  </pic:spPr>
                </pic:pic>
              </a:graphicData>
            </a:graphic>
          </wp:inline>
        </w:drawing>
      </w:r>
    </w:p>
    <w:p w14:paraId="66889399" w14:textId="782F8B59" w:rsidR="00BC2A3E" w:rsidRPr="00BC2A3E" w:rsidRDefault="00130980" w:rsidP="00930B3E">
      <w:pPr>
        <w:pStyle w:val="Heading2"/>
      </w:pPr>
      <w:bookmarkStart w:id="105" w:name="_Toc213054748"/>
      <w:bookmarkStart w:id="106" w:name="_Toc320801024"/>
      <w:bookmarkStart w:id="107" w:name="_Toc19711630"/>
      <w:bookmarkStart w:id="108" w:name="_Toc61256634"/>
      <w:bookmarkEnd w:id="87"/>
      <w:bookmarkEnd w:id="88"/>
      <w:bookmarkEnd w:id="89"/>
      <w:r>
        <w:lastRenderedPageBreak/>
        <w:t>O</w:t>
      </w:r>
      <w:r w:rsidR="00BC2A3E" w:rsidRPr="00BC2A3E">
        <w:t xml:space="preserve">ffice </w:t>
      </w:r>
      <w:r>
        <w:t>C</w:t>
      </w:r>
      <w:r w:rsidR="00BC2A3E" w:rsidRPr="00BC2A3E">
        <w:t>omponents</w:t>
      </w:r>
      <w:bookmarkEnd w:id="105"/>
      <w:bookmarkEnd w:id="106"/>
      <w:bookmarkEnd w:id="107"/>
      <w:bookmarkEnd w:id="108"/>
    </w:p>
    <w:p w14:paraId="4EEEF747" w14:textId="5AF2EF66" w:rsidR="00BC2A3E" w:rsidRPr="00BC2A3E" w:rsidRDefault="00BC2A3E" w:rsidP="00FA7034">
      <w:r w:rsidRPr="00BC2A3E">
        <w:t>Earlier we alluded to the components that make up the typical office, let’s spend a minute and outline them in some detail.</w:t>
      </w:r>
    </w:p>
    <w:p w14:paraId="40913DE1" w14:textId="77777777" w:rsidR="00BC2A3E" w:rsidRPr="00BC2A3E" w:rsidRDefault="00BC2A3E" w:rsidP="00FA7034">
      <w:r w:rsidRPr="00BC2A3E">
        <w:t>They include:</w:t>
      </w:r>
    </w:p>
    <w:tbl>
      <w:tblPr>
        <w:tblW w:w="8640" w:type="dxa"/>
        <w:tblLook w:val="01E0" w:firstRow="1" w:lastRow="1" w:firstColumn="1" w:lastColumn="1" w:noHBand="0" w:noVBand="0"/>
      </w:tblPr>
      <w:tblGrid>
        <w:gridCol w:w="2988"/>
        <w:gridCol w:w="2340"/>
        <w:gridCol w:w="3312"/>
      </w:tblGrid>
      <w:tr w:rsidR="00BC2A3E" w:rsidRPr="00BC2A3E" w14:paraId="0E41BCB4" w14:textId="77777777" w:rsidTr="006C4FEA">
        <w:tc>
          <w:tcPr>
            <w:tcW w:w="2988" w:type="dxa"/>
          </w:tcPr>
          <w:p w14:paraId="50C8926A" w14:textId="77777777" w:rsidR="00BC2A3E" w:rsidRPr="00BC2A3E" w:rsidRDefault="00BC2A3E" w:rsidP="00C94F20">
            <w:pPr>
              <w:pStyle w:val="ListParagraph"/>
              <w:numPr>
                <w:ilvl w:val="0"/>
                <w:numId w:val="8"/>
              </w:numPr>
              <w:jc w:val="left"/>
            </w:pPr>
            <w:r w:rsidRPr="00BC2A3E">
              <w:t>User – Single/Multi</w:t>
            </w:r>
          </w:p>
          <w:p w14:paraId="39A5D4F5" w14:textId="77777777" w:rsidR="00BC2A3E" w:rsidRPr="00BC2A3E" w:rsidRDefault="00BC2A3E" w:rsidP="00C94F20">
            <w:pPr>
              <w:pStyle w:val="ListParagraph"/>
              <w:numPr>
                <w:ilvl w:val="0"/>
                <w:numId w:val="8"/>
              </w:numPr>
              <w:jc w:val="left"/>
            </w:pPr>
            <w:r w:rsidRPr="00BC2A3E">
              <w:t>Tasks – Single/Multi</w:t>
            </w:r>
          </w:p>
          <w:p w14:paraId="29E79CC9" w14:textId="77777777" w:rsidR="00BC2A3E" w:rsidRPr="00BC2A3E" w:rsidRDefault="00BC2A3E" w:rsidP="00C94F20">
            <w:pPr>
              <w:pStyle w:val="ListParagraph"/>
              <w:numPr>
                <w:ilvl w:val="0"/>
                <w:numId w:val="8"/>
              </w:numPr>
              <w:jc w:val="left"/>
            </w:pPr>
            <w:r w:rsidRPr="00BC2A3E">
              <w:t>Floor space</w:t>
            </w:r>
          </w:p>
          <w:p w14:paraId="689C36B7" w14:textId="1D91C18F" w:rsidR="002C763D" w:rsidRDefault="00BC2A3E" w:rsidP="002C763D">
            <w:pPr>
              <w:pStyle w:val="ListParagraph"/>
              <w:numPr>
                <w:ilvl w:val="0"/>
                <w:numId w:val="8"/>
              </w:numPr>
              <w:jc w:val="left"/>
            </w:pPr>
            <w:r w:rsidRPr="00BC2A3E">
              <w:t xml:space="preserve">Chair </w:t>
            </w:r>
          </w:p>
          <w:p w14:paraId="23DBBAE1" w14:textId="7BBB45C4" w:rsidR="00BC2A3E" w:rsidRPr="00BC2A3E" w:rsidRDefault="002C763D" w:rsidP="00C94F20">
            <w:pPr>
              <w:pStyle w:val="ListParagraph"/>
              <w:numPr>
                <w:ilvl w:val="0"/>
                <w:numId w:val="8"/>
              </w:numPr>
              <w:jc w:val="left"/>
            </w:pPr>
            <w:r w:rsidRPr="00BC2A3E">
              <w:t>Worksurface</w:t>
            </w:r>
          </w:p>
        </w:tc>
        <w:tc>
          <w:tcPr>
            <w:tcW w:w="2340" w:type="dxa"/>
          </w:tcPr>
          <w:p w14:paraId="3F9D1950" w14:textId="23A787E1" w:rsidR="00BC2A3E" w:rsidRPr="00BC2A3E" w:rsidRDefault="00BC2A3E" w:rsidP="00C94F20">
            <w:pPr>
              <w:pStyle w:val="ListParagraph"/>
              <w:numPr>
                <w:ilvl w:val="0"/>
                <w:numId w:val="8"/>
              </w:numPr>
              <w:jc w:val="left"/>
            </w:pPr>
            <w:r w:rsidRPr="00BC2A3E">
              <w:t>Floor surface</w:t>
            </w:r>
          </w:p>
          <w:p w14:paraId="08E0E829" w14:textId="77777777" w:rsidR="00BC2A3E" w:rsidRPr="00BC2A3E" w:rsidRDefault="00BC2A3E" w:rsidP="00C94F20">
            <w:pPr>
              <w:pStyle w:val="ListParagraph"/>
              <w:numPr>
                <w:ilvl w:val="0"/>
                <w:numId w:val="8"/>
              </w:numPr>
              <w:jc w:val="left"/>
            </w:pPr>
            <w:r w:rsidRPr="00BC2A3E">
              <w:t>Computer</w:t>
            </w:r>
          </w:p>
          <w:p w14:paraId="3737150F" w14:textId="77777777" w:rsidR="00BC2A3E" w:rsidRPr="00BC2A3E" w:rsidRDefault="00BC2A3E" w:rsidP="00C94F20">
            <w:pPr>
              <w:pStyle w:val="ListParagraph"/>
              <w:numPr>
                <w:ilvl w:val="0"/>
                <w:numId w:val="8"/>
              </w:numPr>
              <w:jc w:val="left"/>
            </w:pPr>
            <w:r w:rsidRPr="00BC2A3E">
              <w:t>Telephone</w:t>
            </w:r>
          </w:p>
          <w:p w14:paraId="595BA4F9" w14:textId="3793BDAF" w:rsidR="00BC2A3E" w:rsidRPr="00BC2A3E" w:rsidRDefault="00BC2A3E" w:rsidP="00C94F20">
            <w:pPr>
              <w:pStyle w:val="ListParagraph"/>
              <w:numPr>
                <w:ilvl w:val="0"/>
                <w:numId w:val="8"/>
              </w:numPr>
              <w:jc w:val="left"/>
            </w:pPr>
            <w:r w:rsidRPr="00BC2A3E">
              <w:t xml:space="preserve">Office equipment </w:t>
            </w:r>
          </w:p>
        </w:tc>
        <w:tc>
          <w:tcPr>
            <w:tcW w:w="3312" w:type="dxa"/>
          </w:tcPr>
          <w:p w14:paraId="5F0961EF" w14:textId="77777777" w:rsidR="00684C05" w:rsidRDefault="003A7019" w:rsidP="00C94F20">
            <w:pPr>
              <w:pStyle w:val="ListParagraph"/>
              <w:numPr>
                <w:ilvl w:val="0"/>
                <w:numId w:val="8"/>
              </w:numPr>
              <w:jc w:val="left"/>
            </w:pPr>
            <w:r w:rsidRPr="00BC2A3E">
              <w:t xml:space="preserve">Storage </w:t>
            </w:r>
          </w:p>
          <w:p w14:paraId="2BD4C6D7" w14:textId="37875D0C" w:rsidR="00BC2A3E" w:rsidRPr="00BC2A3E" w:rsidRDefault="00BC2A3E" w:rsidP="00C94F20">
            <w:pPr>
              <w:pStyle w:val="ListParagraph"/>
              <w:numPr>
                <w:ilvl w:val="0"/>
                <w:numId w:val="8"/>
              </w:numPr>
              <w:jc w:val="left"/>
            </w:pPr>
            <w:r w:rsidRPr="00BC2A3E">
              <w:t>Conference tables/chairs</w:t>
            </w:r>
          </w:p>
          <w:p w14:paraId="1CDCEC8A" w14:textId="77777777" w:rsidR="00BC2A3E" w:rsidRPr="00BC2A3E" w:rsidRDefault="00BC2A3E" w:rsidP="00C94F20">
            <w:pPr>
              <w:pStyle w:val="ListParagraph"/>
              <w:numPr>
                <w:ilvl w:val="0"/>
                <w:numId w:val="8"/>
              </w:numPr>
              <w:jc w:val="left"/>
            </w:pPr>
            <w:r w:rsidRPr="00BC2A3E">
              <w:t>Light</w:t>
            </w:r>
          </w:p>
          <w:p w14:paraId="626B3A14" w14:textId="77777777" w:rsidR="00BC2A3E" w:rsidRPr="00BC2A3E" w:rsidRDefault="00BC2A3E" w:rsidP="00C94F20">
            <w:pPr>
              <w:pStyle w:val="ListParagraph"/>
              <w:numPr>
                <w:ilvl w:val="0"/>
                <w:numId w:val="8"/>
              </w:numPr>
              <w:jc w:val="left"/>
            </w:pPr>
            <w:r w:rsidRPr="00BC2A3E">
              <w:t>Noise</w:t>
            </w:r>
          </w:p>
          <w:p w14:paraId="04B426D0" w14:textId="53562A80" w:rsidR="00BC2A3E" w:rsidRPr="00BC2A3E" w:rsidRDefault="00BC2A3E" w:rsidP="00C94F20">
            <w:pPr>
              <w:pStyle w:val="ListParagraph"/>
              <w:numPr>
                <w:ilvl w:val="0"/>
                <w:numId w:val="8"/>
              </w:numPr>
              <w:jc w:val="left"/>
            </w:pPr>
            <w:r w:rsidRPr="00BC2A3E">
              <w:t>Temperature</w:t>
            </w:r>
          </w:p>
        </w:tc>
      </w:tr>
    </w:tbl>
    <w:p w14:paraId="1CE909DE" w14:textId="151734B1" w:rsidR="00BC2A3E" w:rsidRPr="00BC2A3E" w:rsidRDefault="00BC2A3E" w:rsidP="00C15E9A">
      <w:pPr>
        <w:pStyle w:val="Heading3"/>
      </w:pPr>
      <w:bookmarkStart w:id="109" w:name="_Toc213054750"/>
      <w:bookmarkStart w:id="110" w:name="_Toc19711632"/>
      <w:bookmarkStart w:id="111" w:name="_Toc320801026"/>
      <w:bookmarkStart w:id="112" w:name="_Toc61256635"/>
      <w:r w:rsidRPr="00BC2A3E">
        <w:t>User –</w:t>
      </w:r>
      <w:r w:rsidR="003A7019">
        <w:t xml:space="preserve"> </w:t>
      </w:r>
      <w:r w:rsidRPr="00BC2A3E">
        <w:t>Single/Multi</w:t>
      </w:r>
      <w:bookmarkEnd w:id="109"/>
      <w:bookmarkEnd w:id="110"/>
      <w:bookmarkEnd w:id="111"/>
      <w:bookmarkEnd w:id="112"/>
    </w:p>
    <w:p w14:paraId="165490AB" w14:textId="3DC00E75" w:rsidR="001F679D" w:rsidRDefault="001F679D" w:rsidP="001F679D">
      <w:pPr>
        <w:widowControl w:val="0"/>
      </w:pPr>
      <w:r w:rsidRPr="00BC2A3E">
        <w:t xml:space="preserve">In terms of the </w:t>
      </w:r>
      <w:r>
        <w:t>user of the w</w:t>
      </w:r>
      <w:r w:rsidRPr="00BC2A3E">
        <w:t>orkstation</w:t>
      </w:r>
      <w:r>
        <w:t xml:space="preserve"> </w:t>
      </w:r>
      <w:r w:rsidRPr="00BC2A3E">
        <w:t>it is critical to be aware if a single person will primarily use the workstation or if two or more individuals will share it on a regular basis.</w:t>
      </w:r>
      <w:r>
        <w:t xml:space="preserve"> </w:t>
      </w:r>
      <w:r w:rsidRPr="00BC2A3E">
        <w:t xml:space="preserve">We also need to </w:t>
      </w:r>
      <w:r>
        <w:t>determine how often the changeover</w:t>
      </w:r>
      <w:r w:rsidRPr="00BC2A3E">
        <w:t xml:space="preserve"> occurs. </w:t>
      </w:r>
    </w:p>
    <w:p w14:paraId="453EAE89" w14:textId="1C5D95DA" w:rsidR="001F679D" w:rsidRDefault="001F679D" w:rsidP="00354330">
      <w:r w:rsidRPr="00BC2A3E">
        <w:t xml:space="preserve">We need to determine if the workstation is a </w:t>
      </w:r>
      <w:r w:rsidRPr="00BC2A3E">
        <w:rPr>
          <w:b/>
          <w:i/>
        </w:rPr>
        <w:t>single</w:t>
      </w:r>
      <w:r>
        <w:rPr>
          <w:b/>
          <w:i/>
        </w:rPr>
        <w:t>-</w:t>
      </w:r>
      <w:r w:rsidRPr="00BC2A3E">
        <w:rPr>
          <w:b/>
          <w:i/>
        </w:rPr>
        <w:t>user</w:t>
      </w:r>
      <w:r w:rsidRPr="00BC2A3E">
        <w:t xml:space="preserve"> or </w:t>
      </w:r>
      <w:r w:rsidRPr="00BC2A3E">
        <w:rPr>
          <w:b/>
          <w:i/>
        </w:rPr>
        <w:t>multi</w:t>
      </w:r>
      <w:r>
        <w:rPr>
          <w:b/>
          <w:i/>
        </w:rPr>
        <w:t>-</w:t>
      </w:r>
      <w:r w:rsidRPr="00BC2A3E">
        <w:rPr>
          <w:b/>
          <w:i/>
        </w:rPr>
        <w:t>user</w:t>
      </w:r>
      <w:r w:rsidRPr="00BC2A3E">
        <w:t xml:space="preserve"> workstation.</w:t>
      </w:r>
    </w:p>
    <w:p w14:paraId="45932AE1" w14:textId="23D30674" w:rsidR="00BC2A3E" w:rsidRDefault="00BC2A3E" w:rsidP="00017AC1">
      <w:pPr>
        <w:pStyle w:val="Heading4"/>
      </w:pPr>
      <w:bookmarkStart w:id="113" w:name="_Toc213054751"/>
      <w:bookmarkStart w:id="114" w:name="_Toc320801027"/>
      <w:r w:rsidRPr="00BC2A3E">
        <w:t>Single</w:t>
      </w:r>
      <w:r w:rsidR="00017AC1">
        <w:t>-</w:t>
      </w:r>
      <w:r w:rsidRPr="00BC2A3E">
        <w:t>user</w:t>
      </w:r>
      <w:bookmarkEnd w:id="113"/>
      <w:bookmarkEnd w:id="114"/>
    </w:p>
    <w:p w14:paraId="76BCBAC0" w14:textId="71AB66FB" w:rsidR="008F1642" w:rsidRPr="00BC2A3E" w:rsidRDefault="004E1167" w:rsidP="00760579">
      <w:r>
        <w:rPr>
          <w:noProof/>
        </w:rPr>
        <w:drawing>
          <wp:anchor distT="0" distB="0" distL="114300" distR="114300" simplePos="0" relativeHeight="252104192" behindDoc="0" locked="0" layoutInCell="1" allowOverlap="1" wp14:anchorId="1868707F" wp14:editId="298757BB">
            <wp:simplePos x="0" y="0"/>
            <wp:positionH relativeFrom="margin">
              <wp:posOffset>3226207</wp:posOffset>
            </wp:positionH>
            <wp:positionV relativeFrom="margin">
              <wp:posOffset>3179013</wp:posOffset>
            </wp:positionV>
            <wp:extent cx="1828800" cy="1356139"/>
            <wp:effectExtent l="0" t="0" r="0" b="0"/>
            <wp:wrapSquare wrapText="bothSides"/>
            <wp:docPr id="36" name="Picture 19" descr="K:\Clients\Medtronic\World Headquarters\Ergonomics Website Revision\Images\Potential Medtronic EE pics\Raw\Nnadi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Clients\Medtronic\World Headquarters\Ergonomics Website Revision\Images\Potential Medtronic EE pics\Raw\Nnadi1 (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28800" cy="1356139"/>
                    </a:xfrm>
                    <a:prstGeom prst="rect">
                      <a:avLst/>
                    </a:prstGeom>
                    <a:noFill/>
                  </pic:spPr>
                </pic:pic>
              </a:graphicData>
            </a:graphic>
            <wp14:sizeRelH relativeFrom="margin">
              <wp14:pctWidth>0</wp14:pctWidth>
            </wp14:sizeRelH>
            <wp14:sizeRelV relativeFrom="margin">
              <wp14:pctHeight>0</wp14:pctHeight>
            </wp14:sizeRelV>
          </wp:anchor>
        </w:drawing>
      </w:r>
      <w:r w:rsidR="008F1642">
        <w:t xml:space="preserve">By definition, a single-user workstation is designated for use by one individual only. </w:t>
      </w:r>
      <w:r w:rsidR="008F1642" w:rsidRPr="00BC2A3E">
        <w:t>For the single-user workstation we are less influenced by the need for adjustability of the workstation itself.  For example</w:t>
      </w:r>
      <w:r w:rsidR="008F1642">
        <w:t>,</w:t>
      </w:r>
      <w:r w:rsidR="008F1642" w:rsidRPr="00BC2A3E">
        <w:t xml:space="preserve"> once we determine the proper height of the worksurface it can be fixed at this height with little or no need for adjustability. </w:t>
      </w:r>
      <w:r w:rsidR="008F1642">
        <w:t>An exception to this is a height adjustable sit/stand workstation.</w:t>
      </w:r>
      <w:r w:rsidR="008F1642" w:rsidRPr="008F1642">
        <w:rPr>
          <w:noProof/>
        </w:rPr>
        <w:t xml:space="preserve"> </w:t>
      </w:r>
    </w:p>
    <w:p w14:paraId="7F669AF1" w14:textId="0019EC81" w:rsidR="00631F84" w:rsidRDefault="00631F84" w:rsidP="002C54F1">
      <w:pPr>
        <w:rPr>
          <w:noProof/>
        </w:rPr>
      </w:pPr>
      <w:r w:rsidRPr="00BC2A3E">
        <w:t>For instance, a fixed height or adjustable/fixed worksurface (</w:t>
      </w:r>
      <w:proofErr w:type="gramStart"/>
      <w:r>
        <w:t>i.e.</w:t>
      </w:r>
      <w:proofErr w:type="gramEnd"/>
      <w:r>
        <w:t xml:space="preserve"> </w:t>
      </w:r>
      <w:r w:rsidRPr="00BC2A3E">
        <w:t>worksurface can be height adjusted but once adjusted is not readily changed</w:t>
      </w:r>
      <w:r>
        <w:t>;</w:t>
      </w:r>
      <w:r w:rsidRPr="00BC2A3E">
        <w:t xml:space="preserve"> e.g. wall panel mounted worksurfaces) makes for a viable workstation</w:t>
      </w:r>
    </w:p>
    <w:p w14:paraId="653C700C" w14:textId="5BF9021C" w:rsidR="00BC2A3E" w:rsidRPr="00017AC1" w:rsidRDefault="004E1167" w:rsidP="00017AC1">
      <w:pPr>
        <w:pStyle w:val="Heading4"/>
      </w:pPr>
      <w:bookmarkStart w:id="115" w:name="_Toc213054752"/>
      <w:bookmarkStart w:id="116" w:name="_Toc320801028"/>
      <w:r>
        <w:rPr>
          <w:noProof/>
        </w:rPr>
        <w:drawing>
          <wp:anchor distT="0" distB="0" distL="114300" distR="114300" simplePos="0" relativeHeight="252107264" behindDoc="1" locked="0" layoutInCell="1" allowOverlap="1" wp14:anchorId="456E9FAD" wp14:editId="77F29ECF">
            <wp:simplePos x="0" y="0"/>
            <wp:positionH relativeFrom="column">
              <wp:posOffset>3195040</wp:posOffset>
            </wp:positionH>
            <wp:positionV relativeFrom="paragraph">
              <wp:posOffset>90729</wp:posOffset>
            </wp:positionV>
            <wp:extent cx="1828800" cy="1369695"/>
            <wp:effectExtent l="0" t="0" r="0" b="1905"/>
            <wp:wrapTight wrapText="bothSides">
              <wp:wrapPolygon edited="0">
                <wp:start x="0" y="0"/>
                <wp:lineTo x="0" y="21330"/>
                <wp:lineTo x="21375" y="21330"/>
                <wp:lineTo x="21375" y="0"/>
                <wp:lineTo x="0" y="0"/>
              </wp:wrapPolygon>
            </wp:wrapTight>
            <wp:docPr id="38" name="Picture 117" descr="K:\Clients\Medtronic\Mounds View\Reception Counters\Images\MV Reception 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K:\Clients\Medtronic\Mounds View\Reception Counters\Images\MV Reception 03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28800" cy="1369695"/>
                    </a:xfrm>
                    <a:prstGeom prst="rect">
                      <a:avLst/>
                    </a:prstGeom>
                    <a:ln>
                      <a:noFill/>
                    </a:ln>
                    <a:effectLst/>
                  </pic:spPr>
                </pic:pic>
              </a:graphicData>
            </a:graphic>
            <wp14:sizeRelH relativeFrom="page">
              <wp14:pctWidth>0</wp14:pctWidth>
            </wp14:sizeRelH>
            <wp14:sizeRelV relativeFrom="page">
              <wp14:pctHeight>0</wp14:pctHeight>
            </wp14:sizeRelV>
          </wp:anchor>
        </w:drawing>
      </w:r>
      <w:r w:rsidR="00BC2A3E" w:rsidRPr="00017AC1">
        <w:t>Multi</w:t>
      </w:r>
      <w:r w:rsidR="00017AC1" w:rsidRPr="00017AC1">
        <w:t>-</w:t>
      </w:r>
      <w:r w:rsidR="00BC2A3E" w:rsidRPr="00017AC1">
        <w:t>user</w:t>
      </w:r>
      <w:bookmarkEnd w:id="115"/>
      <w:bookmarkEnd w:id="116"/>
    </w:p>
    <w:p w14:paraId="2EA9FD0A" w14:textId="34737355" w:rsidR="00631F84" w:rsidRPr="00886B80" w:rsidRDefault="00631F84" w:rsidP="00760579">
      <w:r>
        <w:t xml:space="preserve">On </w:t>
      </w:r>
      <w:r w:rsidRPr="00886B80">
        <w:t xml:space="preserve">the other hand, multi-user workstations </w:t>
      </w:r>
      <w:r>
        <w:t>(</w:t>
      </w:r>
      <w:proofErr w:type="gramStart"/>
      <w:r>
        <w:t>e.g.</w:t>
      </w:r>
      <w:proofErr w:type="gramEnd"/>
      <w:r>
        <w:t xml:space="preserve"> reception counters) </w:t>
      </w:r>
      <w:r w:rsidRPr="00886B80">
        <w:t>by definition</w:t>
      </w:r>
      <w:r w:rsidR="0002333E">
        <w:t>,</w:t>
      </w:r>
      <w:r w:rsidRPr="00886B80">
        <w:t xml:space="preserve"> </w:t>
      </w:r>
      <w:r>
        <w:t xml:space="preserve">will </w:t>
      </w:r>
      <w:r w:rsidRPr="00886B80">
        <w:t xml:space="preserve">require a significantly greater degree of adjustability.  To make the workstation effective, it is critical that the changeover from one user to the next be accomplished quickly and easily. </w:t>
      </w:r>
    </w:p>
    <w:p w14:paraId="4A5D434C" w14:textId="7836737A" w:rsidR="00631F84" w:rsidRDefault="00631F84" w:rsidP="00760579">
      <w:r w:rsidRPr="00886B80">
        <w:t>An adjustable/adjustable worksurface is desired. In this case, either through a spring balanced manual system or a powered system</w:t>
      </w:r>
      <w:r>
        <w:t>,</w:t>
      </w:r>
      <w:r w:rsidRPr="00886B80">
        <w:t xml:space="preserve"> the height of the worksurface can be readjusted within seconds.</w:t>
      </w:r>
    </w:p>
    <w:p w14:paraId="7BEF7F1F" w14:textId="3D7FB46E" w:rsidR="00BC2A3E" w:rsidRPr="00BC2A3E" w:rsidRDefault="00BC2A3E" w:rsidP="00C15E9A">
      <w:pPr>
        <w:pStyle w:val="Heading3"/>
      </w:pPr>
      <w:bookmarkStart w:id="117" w:name="_Toc19711633"/>
      <w:bookmarkStart w:id="118" w:name="_Toc213054753"/>
      <w:bookmarkStart w:id="119" w:name="_Toc320801029"/>
      <w:bookmarkStart w:id="120" w:name="_Toc61256636"/>
      <w:r w:rsidRPr="00BC2A3E">
        <w:t>Tasks: Single-task or Multi</w:t>
      </w:r>
      <w:r w:rsidR="00017AC1">
        <w:t>-</w:t>
      </w:r>
      <w:r w:rsidRPr="00BC2A3E">
        <w:t>task</w:t>
      </w:r>
      <w:bookmarkEnd w:id="117"/>
      <w:bookmarkEnd w:id="118"/>
      <w:bookmarkEnd w:id="119"/>
      <w:bookmarkEnd w:id="120"/>
    </w:p>
    <w:p w14:paraId="2DECB057" w14:textId="7AD2D07F" w:rsidR="00BC2A3E" w:rsidRDefault="00BC2A3E" w:rsidP="00FA7034">
      <w:r w:rsidRPr="00BC2A3E">
        <w:t xml:space="preserve">Specific tasks performed </w:t>
      </w:r>
      <w:r w:rsidR="006D48AD">
        <w:t>in the office workstation will</w:t>
      </w:r>
      <w:r w:rsidRPr="00BC2A3E">
        <w:t xml:space="preserve"> help to determine the office workstation configuration and setup.  Typically, we categorize job demands as </w:t>
      </w:r>
      <w:r w:rsidRPr="00BC2A3E">
        <w:rPr>
          <w:b/>
          <w:i/>
        </w:rPr>
        <w:t>single</w:t>
      </w:r>
      <w:r w:rsidR="002C54F1">
        <w:rPr>
          <w:b/>
          <w:i/>
        </w:rPr>
        <w:t>-</w:t>
      </w:r>
      <w:r w:rsidRPr="00BC2A3E">
        <w:rPr>
          <w:b/>
          <w:i/>
        </w:rPr>
        <w:t>task</w:t>
      </w:r>
      <w:r w:rsidRPr="00BC2A3E">
        <w:t xml:space="preserve"> or </w:t>
      </w:r>
      <w:r w:rsidRPr="00BC2A3E">
        <w:rPr>
          <w:b/>
          <w:i/>
        </w:rPr>
        <w:t>multi</w:t>
      </w:r>
      <w:r w:rsidR="002C54F1">
        <w:rPr>
          <w:b/>
          <w:i/>
        </w:rPr>
        <w:t>-</w:t>
      </w:r>
      <w:r w:rsidRPr="00BC2A3E">
        <w:rPr>
          <w:b/>
          <w:i/>
        </w:rPr>
        <w:t>task</w:t>
      </w:r>
      <w:r w:rsidRPr="00BC2A3E">
        <w:t xml:space="preserve">. </w:t>
      </w:r>
    </w:p>
    <w:p w14:paraId="0495A0A9" w14:textId="77777777" w:rsidR="004E1167" w:rsidRDefault="004E1167" w:rsidP="00FA7034"/>
    <w:p w14:paraId="6C35B89E" w14:textId="6739B5C0" w:rsidR="00BC2A3E" w:rsidRPr="00BC2A3E" w:rsidRDefault="00BC2A3E" w:rsidP="00017AC1">
      <w:pPr>
        <w:pStyle w:val="Heading4"/>
      </w:pPr>
      <w:bookmarkStart w:id="121" w:name="_Toc213054754"/>
      <w:bookmarkStart w:id="122" w:name="_Toc320801030"/>
      <w:r w:rsidRPr="00BC2A3E">
        <w:lastRenderedPageBreak/>
        <w:t>Single-task</w:t>
      </w:r>
      <w:bookmarkEnd w:id="121"/>
      <w:bookmarkEnd w:id="122"/>
    </w:p>
    <w:p w14:paraId="675FF948" w14:textId="655744C8" w:rsidR="00631F84" w:rsidRDefault="00704C11" w:rsidP="001F679D">
      <w:r>
        <w:rPr>
          <w:noProof/>
        </w:rPr>
        <w:drawing>
          <wp:anchor distT="0" distB="0" distL="114300" distR="114300" simplePos="0" relativeHeight="252110336" behindDoc="1" locked="0" layoutInCell="1" allowOverlap="1" wp14:anchorId="5376CC23" wp14:editId="1252002F">
            <wp:simplePos x="0" y="0"/>
            <wp:positionH relativeFrom="column">
              <wp:posOffset>3216606</wp:posOffset>
            </wp:positionH>
            <wp:positionV relativeFrom="paragraph">
              <wp:posOffset>27305</wp:posOffset>
            </wp:positionV>
            <wp:extent cx="1828800" cy="1373256"/>
            <wp:effectExtent l="0" t="0" r="0" b="0"/>
            <wp:wrapTight wrapText="bothSides">
              <wp:wrapPolygon edited="0">
                <wp:start x="0" y="0"/>
                <wp:lineTo x="0" y="21280"/>
                <wp:lineTo x="21375" y="21280"/>
                <wp:lineTo x="21375" y="0"/>
                <wp:lineTo x="0" y="0"/>
              </wp:wrapPolygon>
            </wp:wrapTight>
            <wp:docPr id="129026" name="Picture 129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28800" cy="1373256"/>
                    </a:xfrm>
                    <a:prstGeom prst="rect">
                      <a:avLst/>
                    </a:prstGeom>
                    <a:noFill/>
                  </pic:spPr>
                </pic:pic>
              </a:graphicData>
            </a:graphic>
            <wp14:sizeRelH relativeFrom="page">
              <wp14:pctWidth>0</wp14:pctWidth>
            </wp14:sizeRelH>
            <wp14:sizeRelV relativeFrom="page">
              <wp14:pctHeight>0</wp14:pctHeight>
            </wp14:sizeRelV>
          </wp:anchor>
        </w:drawing>
      </w:r>
      <w:r w:rsidR="00631F84">
        <w:t>A</w:t>
      </w:r>
      <w:r w:rsidR="00631F84" w:rsidRPr="00BC2A3E">
        <w:t>n office workstation designated as single-task is defined as one where the majority of the work time is spent accomplishing a specific</w:t>
      </w:r>
      <w:r w:rsidR="00631F84">
        <w:t>,</w:t>
      </w:r>
      <w:r w:rsidR="00631F84" w:rsidRPr="00BC2A3E">
        <w:t xml:space="preserve"> focused task. </w:t>
      </w:r>
    </w:p>
    <w:p w14:paraId="4F4EF84C" w14:textId="77777777" w:rsidR="00DC7B40" w:rsidRDefault="00631F84" w:rsidP="001F679D">
      <w:r w:rsidRPr="00BC2A3E">
        <w:t xml:space="preserve">For example, a </w:t>
      </w:r>
      <w:bookmarkStart w:id="123" w:name="_Hlk61155078"/>
      <w:r w:rsidRPr="00BC2A3E">
        <w:t xml:space="preserve">customer service representative may spend a majority of the day on the computer and telephone performing computer lookup activities. </w:t>
      </w:r>
      <w:bookmarkEnd w:id="123"/>
    </w:p>
    <w:p w14:paraId="67EB1D44" w14:textId="62E6E794" w:rsidR="00631F84" w:rsidRPr="00BC2A3E" w:rsidRDefault="00631F84" w:rsidP="001F679D">
      <w:r w:rsidRPr="00BC2A3E">
        <w:t xml:space="preserve">Physically the job demands are concentrated in a single area. </w:t>
      </w:r>
    </w:p>
    <w:p w14:paraId="41CE98F0" w14:textId="7A66A5E8" w:rsidR="00631F84" w:rsidRDefault="00631F84" w:rsidP="00FA7034">
      <w:r w:rsidRPr="00BC2A3E">
        <w:t xml:space="preserve">The efficient set up of the single-task workstation is critical because the user tends to maintain a sustained position to perform their activities. </w:t>
      </w:r>
      <w:r>
        <w:t>Another</w:t>
      </w:r>
      <w:r w:rsidRPr="00BC2A3E">
        <w:t xml:space="preserve"> example of </w:t>
      </w:r>
      <w:r>
        <w:t xml:space="preserve">a </w:t>
      </w:r>
      <w:r w:rsidRPr="00BC2A3E">
        <w:t xml:space="preserve">single-task workstation </w:t>
      </w:r>
      <w:r>
        <w:t>includes</w:t>
      </w:r>
      <w:r w:rsidRPr="00BC2A3E">
        <w:t xml:space="preserve"> data entry</w:t>
      </w:r>
      <w:r>
        <w:t>.</w:t>
      </w:r>
    </w:p>
    <w:p w14:paraId="32AB9EAB" w14:textId="2BFE8621" w:rsidR="00BC2A3E" w:rsidRPr="00BC2A3E" w:rsidRDefault="00A86C11" w:rsidP="00A04BBA">
      <w:pPr>
        <w:pStyle w:val="Heading4"/>
      </w:pPr>
      <w:bookmarkStart w:id="124" w:name="_Toc213054755"/>
      <w:bookmarkStart w:id="125" w:name="_Toc320801031"/>
      <w:r>
        <w:rPr>
          <w:noProof/>
        </w:rPr>
        <w:drawing>
          <wp:anchor distT="0" distB="0" distL="114300" distR="114300" simplePos="0" relativeHeight="252114432" behindDoc="1" locked="0" layoutInCell="1" allowOverlap="1" wp14:anchorId="4CDF34EA" wp14:editId="6EDDD793">
            <wp:simplePos x="0" y="0"/>
            <wp:positionH relativeFrom="column">
              <wp:posOffset>3210978</wp:posOffset>
            </wp:positionH>
            <wp:positionV relativeFrom="paragraph">
              <wp:posOffset>245110</wp:posOffset>
            </wp:positionV>
            <wp:extent cx="1828800" cy="1392070"/>
            <wp:effectExtent l="0" t="0" r="0" b="0"/>
            <wp:wrapTight wrapText="bothSides">
              <wp:wrapPolygon edited="0">
                <wp:start x="0" y="0"/>
                <wp:lineTo x="0" y="21285"/>
                <wp:lineTo x="21375" y="21285"/>
                <wp:lineTo x="21375" y="0"/>
                <wp:lineTo x="0" y="0"/>
              </wp:wrapPolygon>
            </wp:wrapTight>
            <wp:docPr id="129027" name="Picture 129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28800" cy="1392070"/>
                    </a:xfrm>
                    <a:prstGeom prst="rect">
                      <a:avLst/>
                    </a:prstGeom>
                    <a:noFill/>
                  </pic:spPr>
                </pic:pic>
              </a:graphicData>
            </a:graphic>
            <wp14:sizeRelH relativeFrom="page">
              <wp14:pctWidth>0</wp14:pctWidth>
            </wp14:sizeRelH>
            <wp14:sizeRelV relativeFrom="page">
              <wp14:pctHeight>0</wp14:pctHeight>
            </wp14:sizeRelV>
          </wp:anchor>
        </w:drawing>
      </w:r>
      <w:r w:rsidR="00BC2A3E" w:rsidRPr="00BC2A3E">
        <w:t>Multi-task</w:t>
      </w:r>
      <w:bookmarkEnd w:id="124"/>
      <w:bookmarkEnd w:id="125"/>
    </w:p>
    <w:p w14:paraId="204D55A7" w14:textId="4A971E9C" w:rsidR="00631F84" w:rsidRDefault="00631F84" w:rsidP="00A04BBA">
      <w:pPr>
        <w:widowControl w:val="0"/>
      </w:pPr>
      <w:r>
        <w:t xml:space="preserve">In </w:t>
      </w:r>
      <w:r w:rsidRPr="00BC2A3E">
        <w:t xml:space="preserve">the workstation designated as multi-task, a number of different tasks need to be accomplished. For example, the user may spend some of the day at the computer, </w:t>
      </w:r>
      <w:r>
        <w:t xml:space="preserve">talking </w:t>
      </w:r>
      <w:r w:rsidRPr="00BC2A3E">
        <w:t xml:space="preserve">on the telephone, </w:t>
      </w:r>
      <w:r>
        <w:t>reading and</w:t>
      </w:r>
      <w:r w:rsidRPr="00BC2A3E">
        <w:t xml:space="preserve"> writing, attending meetings and so on.</w:t>
      </w:r>
    </w:p>
    <w:p w14:paraId="51DB9FA3" w14:textId="10ED1B96" w:rsidR="00631F84" w:rsidRDefault="00631F84" w:rsidP="00A04BBA">
      <w:pPr>
        <w:widowControl w:val="0"/>
      </w:pPr>
      <w:r w:rsidRPr="00BC2A3E">
        <w:t>Physically</w:t>
      </w:r>
      <w:r>
        <w:t>,</w:t>
      </w:r>
      <w:r w:rsidRPr="00BC2A3E">
        <w:t xml:space="preserve"> the job demands may be spread across several areas if the workspace</w:t>
      </w:r>
      <w:r>
        <w:t xml:space="preserve"> i</w:t>
      </w:r>
      <w:r w:rsidRPr="00BC2A3E">
        <w:t xml:space="preserve">s available to accomplish this.  </w:t>
      </w:r>
    </w:p>
    <w:p w14:paraId="44F76B94" w14:textId="77777777" w:rsidR="00DC7B40" w:rsidRDefault="00631F84" w:rsidP="00A04BBA">
      <w:pPr>
        <w:widowControl w:val="0"/>
      </w:pPr>
      <w:r>
        <w:rPr>
          <w:noProof/>
        </w:rPr>
        <w:drawing>
          <wp:anchor distT="0" distB="0" distL="114300" distR="114300" simplePos="0" relativeHeight="252112384" behindDoc="1" locked="0" layoutInCell="1" allowOverlap="1" wp14:anchorId="25DCDB63" wp14:editId="4FA40DB3">
            <wp:simplePos x="0" y="0"/>
            <wp:positionH relativeFrom="column">
              <wp:posOffset>3212465</wp:posOffset>
            </wp:positionH>
            <wp:positionV relativeFrom="paragraph">
              <wp:posOffset>60960</wp:posOffset>
            </wp:positionV>
            <wp:extent cx="1828800" cy="1372235"/>
            <wp:effectExtent l="0" t="0" r="0" b="0"/>
            <wp:wrapTight wrapText="bothSides">
              <wp:wrapPolygon edited="0">
                <wp:start x="0" y="0"/>
                <wp:lineTo x="0" y="21290"/>
                <wp:lineTo x="21375" y="21290"/>
                <wp:lineTo x="21375" y="0"/>
                <wp:lineTo x="0" y="0"/>
              </wp:wrapPolygon>
            </wp:wrapTight>
            <wp:docPr id="129030" name="Picture 129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28800" cy="1372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2A3E">
        <w:t xml:space="preserve">However, in many situations the space is not available, and the user tries to multitask in a confined workstation. </w:t>
      </w:r>
    </w:p>
    <w:p w14:paraId="7188245A" w14:textId="3D6774C5" w:rsidR="00631F84" w:rsidRDefault="00631F84" w:rsidP="00A04BBA">
      <w:pPr>
        <w:widowControl w:val="0"/>
      </w:pPr>
      <w:r w:rsidRPr="00BC2A3E">
        <w:t xml:space="preserve">The efficient set up of the multi-task workstation either provides for separate workstations for separate tasks or makes it extremely easy for the user in the same workstation area to shift from one task to the next. </w:t>
      </w:r>
    </w:p>
    <w:p w14:paraId="0EE77F5E" w14:textId="04CCC938" w:rsidR="00631F84" w:rsidRDefault="00631F84" w:rsidP="00A04BBA">
      <w:pPr>
        <w:widowControl w:val="0"/>
      </w:pPr>
      <w:r w:rsidRPr="00BC2A3E">
        <w:t>Other examples of multi-task workstations include supervisory positions, technicians, etc.</w:t>
      </w:r>
    </w:p>
    <w:p w14:paraId="3309532D" w14:textId="5E6C71BC" w:rsidR="00BC2A3E" w:rsidRPr="00BC2A3E" w:rsidRDefault="00532E27" w:rsidP="00017AC1">
      <w:pPr>
        <w:pStyle w:val="Heading4"/>
      </w:pPr>
      <w:bookmarkStart w:id="126" w:name="_Toc213054756"/>
      <w:bookmarkStart w:id="127" w:name="_Toc320801032"/>
      <w:r>
        <w:rPr>
          <w:noProof/>
        </w:rPr>
        <w:t>Work activity</w:t>
      </w:r>
      <w:r w:rsidR="00BC2A3E" w:rsidRPr="00BC2A3E">
        <w:t xml:space="preserve"> (percentage breakdown)</w:t>
      </w:r>
      <w:bookmarkEnd w:id="126"/>
      <w:bookmarkEnd w:id="127"/>
    </w:p>
    <w:p w14:paraId="386608AC" w14:textId="77777777" w:rsidR="00DC7B40" w:rsidRDefault="00BC2A3E" w:rsidP="001436CD">
      <w:r w:rsidRPr="00BC2A3E">
        <w:t xml:space="preserve">Part of </w:t>
      </w:r>
      <w:r w:rsidR="00704C11">
        <w:t>the</w:t>
      </w:r>
      <w:r w:rsidRPr="00BC2A3E">
        <w:t xml:space="preserve"> assessment include</w:t>
      </w:r>
      <w:r w:rsidR="00704C11">
        <w:t>s</w:t>
      </w:r>
      <w:r w:rsidRPr="00BC2A3E">
        <w:t xml:space="preserve"> identifying </w:t>
      </w:r>
      <w:r w:rsidR="00532E27">
        <w:t>a rough</w:t>
      </w:r>
      <w:r w:rsidRPr="00BC2A3E">
        <w:t xml:space="preserve"> breakdown </w:t>
      </w:r>
      <w:r w:rsidR="001436CD">
        <w:t xml:space="preserve">of </w:t>
      </w:r>
      <w:r w:rsidRPr="00BC2A3E">
        <w:t xml:space="preserve">specific tasks </w:t>
      </w:r>
      <w:r w:rsidR="001436CD">
        <w:t>(</w:t>
      </w:r>
      <w:r w:rsidR="00F526A8" w:rsidRPr="001436CD">
        <w:t>computer</w:t>
      </w:r>
      <w:r w:rsidR="00F526A8">
        <w:t xml:space="preserve">, </w:t>
      </w:r>
      <w:r w:rsidR="00F526A8" w:rsidRPr="001436CD">
        <w:t>telephone</w:t>
      </w:r>
      <w:r w:rsidR="00F526A8">
        <w:t xml:space="preserve">, </w:t>
      </w:r>
      <w:r w:rsidR="00F526A8" w:rsidRPr="001436CD">
        <w:t>read</w:t>
      </w:r>
      <w:r w:rsidR="00F526A8">
        <w:t xml:space="preserve">, </w:t>
      </w:r>
      <w:r w:rsidR="00F526A8" w:rsidRPr="001436CD">
        <w:t>write</w:t>
      </w:r>
      <w:r w:rsidR="00F526A8">
        <w:t xml:space="preserve">, </w:t>
      </w:r>
      <w:r w:rsidR="00F526A8" w:rsidRPr="001436CD">
        <w:t>meetings</w:t>
      </w:r>
      <w:r w:rsidR="00F526A8">
        <w:t xml:space="preserve"> and </w:t>
      </w:r>
      <w:r w:rsidR="00F526A8" w:rsidRPr="001436CD">
        <w:t>misc</w:t>
      </w:r>
      <w:r w:rsidR="00F526A8">
        <w:t xml:space="preserve">.) </w:t>
      </w:r>
      <w:r w:rsidRPr="00BC2A3E">
        <w:t xml:space="preserve">performed to accomplish the overall job demands. </w:t>
      </w:r>
    </w:p>
    <w:p w14:paraId="2979E744" w14:textId="77777777" w:rsidR="00DC7B40" w:rsidRDefault="00532E27" w:rsidP="001436CD">
      <w:pPr>
        <w:rPr>
          <w:b/>
        </w:rPr>
      </w:pPr>
      <w:r>
        <w:t>Ask t</w:t>
      </w:r>
      <w:r w:rsidR="00BC2A3E" w:rsidRPr="00BC2A3E">
        <w:t xml:space="preserve">he user to </w:t>
      </w:r>
      <w:r w:rsidR="003870C2">
        <w:t xml:space="preserve">roughly </w:t>
      </w:r>
      <w:r w:rsidR="00BC2A3E" w:rsidRPr="00BC2A3E">
        <w:t xml:space="preserve">estimate the percentage </w:t>
      </w:r>
      <w:r w:rsidR="00F526A8">
        <w:t xml:space="preserve">of the task </w:t>
      </w:r>
      <w:r w:rsidR="00BC2A3E" w:rsidRPr="00BC2A3E">
        <w:t>based on an average week or month, recognizing that variations occur from day-to-day.</w:t>
      </w:r>
      <w:r w:rsidR="00A04BBA" w:rsidRPr="00A04BBA">
        <w:rPr>
          <w:b/>
        </w:rPr>
        <w:t xml:space="preserve"> </w:t>
      </w:r>
    </w:p>
    <w:p w14:paraId="7CB28126" w14:textId="44A9E00A" w:rsidR="00A04BBA" w:rsidRDefault="00631F84" w:rsidP="001436CD">
      <w:pPr>
        <w:rPr>
          <w:bCs/>
        </w:rPr>
      </w:pPr>
      <w:r>
        <w:rPr>
          <w:bCs/>
        </w:rPr>
        <w:t xml:space="preserve">This information helps determine how best </w:t>
      </w:r>
      <w:r w:rsidR="00704C11">
        <w:rPr>
          <w:bCs/>
        </w:rPr>
        <w:t xml:space="preserve">to </w:t>
      </w:r>
      <w:r>
        <w:rPr>
          <w:bCs/>
        </w:rPr>
        <w:t xml:space="preserve">focus the </w:t>
      </w:r>
      <w:r w:rsidR="00704C11">
        <w:rPr>
          <w:bCs/>
        </w:rPr>
        <w:t xml:space="preserve">assessment </w:t>
      </w:r>
      <w:r>
        <w:rPr>
          <w:bCs/>
        </w:rPr>
        <w:t>efforts. A 90% rating for computer activity is much different than a 10% rating.</w:t>
      </w:r>
    </w:p>
    <w:p w14:paraId="4404AC49" w14:textId="216F3F48" w:rsidR="00DC7B40" w:rsidRDefault="00DC7B40" w:rsidP="001436CD">
      <w:pPr>
        <w:rPr>
          <w:bCs/>
        </w:rPr>
      </w:pPr>
    </w:p>
    <w:p w14:paraId="43DB6F8B" w14:textId="77777777" w:rsidR="00DC7B40" w:rsidRPr="00631F84" w:rsidRDefault="00DC7B40" w:rsidP="001436CD">
      <w:pPr>
        <w:rPr>
          <w:bCs/>
        </w:rPr>
      </w:pPr>
    </w:p>
    <w:p w14:paraId="0EFEB688" w14:textId="005B6490" w:rsidR="00BC2A3E" w:rsidRPr="00BC2A3E" w:rsidRDefault="00BC2A3E" w:rsidP="00C15E9A">
      <w:pPr>
        <w:pStyle w:val="Heading3"/>
      </w:pPr>
      <w:bookmarkStart w:id="128" w:name="_Toc213054757"/>
      <w:bookmarkStart w:id="129" w:name="_Toc19711634"/>
      <w:bookmarkStart w:id="130" w:name="_Toc320801033"/>
      <w:bookmarkStart w:id="131" w:name="_Toc61256637"/>
      <w:r w:rsidRPr="00BC2A3E">
        <w:lastRenderedPageBreak/>
        <w:t>Floor space</w:t>
      </w:r>
      <w:bookmarkEnd w:id="128"/>
      <w:bookmarkEnd w:id="129"/>
      <w:bookmarkEnd w:id="130"/>
      <w:bookmarkEnd w:id="131"/>
      <w:r w:rsidRPr="00BC2A3E">
        <w:t xml:space="preserve"> </w:t>
      </w:r>
    </w:p>
    <w:p w14:paraId="46E4E48E" w14:textId="4D2D95A5" w:rsidR="00631F84" w:rsidRDefault="0002333E" w:rsidP="00631F84">
      <w:pPr>
        <w:widowControl w:val="0"/>
      </w:pPr>
      <w:r>
        <w:rPr>
          <w:noProof/>
        </w:rPr>
        <w:drawing>
          <wp:anchor distT="0" distB="0" distL="114300" distR="114300" simplePos="0" relativeHeight="252117504" behindDoc="1" locked="0" layoutInCell="1" allowOverlap="1" wp14:anchorId="03CFE070" wp14:editId="63AE6A0F">
            <wp:simplePos x="0" y="0"/>
            <wp:positionH relativeFrom="column">
              <wp:posOffset>3853787</wp:posOffset>
            </wp:positionH>
            <wp:positionV relativeFrom="paragraph">
              <wp:posOffset>94615</wp:posOffset>
            </wp:positionV>
            <wp:extent cx="1381125" cy="1694180"/>
            <wp:effectExtent l="0" t="0" r="9525" b="1270"/>
            <wp:wrapTight wrapText="bothSides">
              <wp:wrapPolygon edited="0">
                <wp:start x="0" y="0"/>
                <wp:lineTo x="0" y="21373"/>
                <wp:lineTo x="21451" y="21373"/>
                <wp:lineTo x="21451" y="0"/>
                <wp:lineTo x="0" y="0"/>
              </wp:wrapPolygon>
            </wp:wrapTight>
            <wp:docPr id="129036" name="Picture 129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8">
                      <a:extLst>
                        <a:ext uri="{28A0092B-C50C-407E-A947-70E740481C1C}">
                          <a14:useLocalDpi xmlns:a14="http://schemas.microsoft.com/office/drawing/2010/main" val="0"/>
                        </a:ext>
                      </a:extLst>
                    </a:blip>
                    <a:srcRect l="17331" r="7583"/>
                    <a:stretch/>
                  </pic:blipFill>
                  <pic:spPr bwMode="auto">
                    <a:xfrm>
                      <a:off x="0" y="0"/>
                      <a:ext cx="1381125" cy="1694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31F84">
        <w:t xml:space="preserve">In the </w:t>
      </w:r>
      <w:r w:rsidR="00631F84" w:rsidRPr="00BC2A3E">
        <w:t>ideal world, the dimensions of the office workstation are determined exclusively by the job tasks.</w:t>
      </w:r>
    </w:p>
    <w:p w14:paraId="5620E8FC" w14:textId="14F04E15" w:rsidR="00631F84" w:rsidRPr="00BC2A3E" w:rsidRDefault="00631F84" w:rsidP="00631F84">
      <w:pPr>
        <w:widowControl w:val="0"/>
      </w:pPr>
      <w:r w:rsidRPr="00BC2A3E">
        <w:t xml:space="preserve">For example, in some very focused single-task workstations </w:t>
      </w:r>
      <w:r>
        <w:t>36</w:t>
      </w:r>
      <w:r w:rsidRPr="00BC2A3E">
        <w:t xml:space="preserve"> square feet may be sufficient. In other cases, a multitask workstation may require 120 square feet or even more to effectively accomplish the job tasks.</w:t>
      </w:r>
    </w:p>
    <w:p w14:paraId="4796FDBD" w14:textId="1BF2E862" w:rsidR="00631F84" w:rsidRDefault="00631F84" w:rsidP="00631F84">
      <w:pPr>
        <w:widowControl w:val="0"/>
      </w:pPr>
      <w:r w:rsidRPr="00BC2A3E">
        <w:t xml:space="preserve">However, as we all recognize we do not live in the ideal world.  Floor space may be determined by a host of factors not relative to job task. </w:t>
      </w:r>
    </w:p>
    <w:p w14:paraId="06910E9C" w14:textId="3FE3651D" w:rsidR="00631F84" w:rsidRDefault="00631F84" w:rsidP="00631F84">
      <w:pPr>
        <w:widowControl w:val="0"/>
      </w:pPr>
      <w:r w:rsidRPr="00BC2A3E">
        <w:t>This does not negate the need to perform an effective job analysis to make recommendations but does cause us in many cases to be quite creative!</w:t>
      </w:r>
    </w:p>
    <w:p w14:paraId="757D3498" w14:textId="12690C23" w:rsidR="00BC2A3E" w:rsidRDefault="00BC2A3E" w:rsidP="00C15E9A">
      <w:pPr>
        <w:pStyle w:val="Heading3"/>
      </w:pPr>
      <w:bookmarkStart w:id="132" w:name="_Toc19711636"/>
      <w:bookmarkStart w:id="133" w:name="_Toc213054759"/>
      <w:bookmarkStart w:id="134" w:name="_Toc213055655"/>
      <w:bookmarkStart w:id="135" w:name="_Toc320801035"/>
      <w:bookmarkStart w:id="136" w:name="_Toc61256638"/>
      <w:r w:rsidRPr="00BC2A3E">
        <w:t>Chair</w:t>
      </w:r>
      <w:bookmarkEnd w:id="132"/>
      <w:bookmarkEnd w:id="133"/>
      <w:bookmarkEnd w:id="134"/>
      <w:bookmarkEnd w:id="135"/>
      <w:bookmarkEnd w:id="136"/>
    </w:p>
    <w:p w14:paraId="5722F01F" w14:textId="5BBD5854" w:rsidR="002852EB" w:rsidRDefault="002C763D" w:rsidP="00A04BBA">
      <w:r>
        <w:t xml:space="preserve">No doubt the chair is a critical component in </w:t>
      </w:r>
      <w:r w:rsidR="00A04BBA">
        <w:t xml:space="preserve">the office workstation. </w:t>
      </w:r>
      <w:r w:rsidR="002852EB">
        <w:t xml:space="preserve">To make the point, just tell the person their chair has been removed from their workstation to “promote more standing” and you will have a mutiny on your hands. </w:t>
      </w:r>
    </w:p>
    <w:p w14:paraId="09642FB0" w14:textId="0048D997" w:rsidR="00A04BBA" w:rsidRPr="00A04BBA" w:rsidRDefault="002852EB" w:rsidP="00A04BBA">
      <w:r>
        <w:t>Interestingly enough, anecdotally this has actually been done in some conference rooms where typically relatively short (5 to 20 minutes) meetings occur</w:t>
      </w:r>
      <w:r w:rsidR="002C763D">
        <w:t>;</w:t>
      </w:r>
      <w:r w:rsidR="00A86C11">
        <w:t xml:space="preserve"> </w:t>
      </w:r>
      <w:r w:rsidR="002C763D">
        <w:t>the</w:t>
      </w:r>
      <w:r>
        <w:t xml:space="preserve"> result has been shorter</w:t>
      </w:r>
      <w:r w:rsidR="000266A2">
        <w:t>,</w:t>
      </w:r>
      <w:r>
        <w:t xml:space="preserve"> more effective meetings.</w:t>
      </w:r>
    </w:p>
    <w:p w14:paraId="5F5796BD" w14:textId="2D1A213C" w:rsidR="00BC2A3E" w:rsidRDefault="00BC2A3E" w:rsidP="00017AC1">
      <w:pPr>
        <w:pStyle w:val="Heading4"/>
      </w:pPr>
      <w:bookmarkStart w:id="137" w:name="_Toc213054760"/>
      <w:bookmarkStart w:id="138" w:name="_Toc320801036"/>
      <w:r w:rsidRPr="00BC2A3E">
        <w:t>Objectives of chair</w:t>
      </w:r>
      <w:bookmarkEnd w:id="137"/>
      <w:bookmarkEnd w:id="138"/>
    </w:p>
    <w:p w14:paraId="5E79CA72" w14:textId="75B20975" w:rsidR="000266A2" w:rsidRPr="000266A2" w:rsidRDefault="000266A2" w:rsidP="000266A2">
      <w:r>
        <w:t>What does the chair accomplish for the use</w:t>
      </w:r>
      <w:r w:rsidR="0002333E">
        <w:t>r</w:t>
      </w:r>
      <w:r>
        <w:t>?</w:t>
      </w:r>
    </w:p>
    <w:p w14:paraId="3E3EC3AD" w14:textId="630366D7" w:rsidR="00BC2A3E" w:rsidRPr="00BC2A3E" w:rsidRDefault="00BC2A3E" w:rsidP="00C94F20">
      <w:pPr>
        <w:pStyle w:val="ListParagraph"/>
        <w:numPr>
          <w:ilvl w:val="0"/>
          <w:numId w:val="10"/>
        </w:numPr>
      </w:pPr>
      <w:r w:rsidRPr="00BC2A3E">
        <w:t>Support body and limbs to provide relief from weight bearing.</w:t>
      </w:r>
    </w:p>
    <w:p w14:paraId="08E596B9" w14:textId="77777777" w:rsidR="00BC2A3E" w:rsidRPr="00BC2A3E" w:rsidRDefault="00BC2A3E" w:rsidP="00C94F20">
      <w:pPr>
        <w:pStyle w:val="ListParagraph"/>
        <w:numPr>
          <w:ilvl w:val="0"/>
          <w:numId w:val="10"/>
        </w:numPr>
      </w:pPr>
      <w:r w:rsidRPr="00BC2A3E">
        <w:t>Provide a stable base or platform for the body and limbs.</w:t>
      </w:r>
    </w:p>
    <w:p w14:paraId="6AD3E6A2" w14:textId="06B01B76" w:rsidR="00BC2A3E" w:rsidRPr="00BC2A3E" w:rsidRDefault="00BC2A3E" w:rsidP="00C94F20">
      <w:pPr>
        <w:pStyle w:val="ListParagraph"/>
        <w:numPr>
          <w:ilvl w:val="0"/>
          <w:numId w:val="10"/>
        </w:numPr>
      </w:pPr>
      <w:r w:rsidRPr="00BC2A3E">
        <w:t>Position the user at the correct height and reach relationship to the worksurface and tasks at hand.</w:t>
      </w:r>
    </w:p>
    <w:p w14:paraId="5E43D43A" w14:textId="77777777" w:rsidR="00BC2A3E" w:rsidRPr="00BC2A3E" w:rsidRDefault="00BC2A3E" w:rsidP="00C94F20">
      <w:pPr>
        <w:pStyle w:val="ListParagraph"/>
        <w:numPr>
          <w:ilvl w:val="0"/>
          <w:numId w:val="10"/>
        </w:numPr>
      </w:pPr>
      <w:r w:rsidRPr="00BC2A3E">
        <w:t>Allow for easy change in position/movement of the user.</w:t>
      </w:r>
    </w:p>
    <w:p w14:paraId="6B31AD2E" w14:textId="148D406E" w:rsidR="00BC2A3E" w:rsidRPr="00BC2A3E" w:rsidRDefault="00BC2A3E" w:rsidP="00017AC1">
      <w:pPr>
        <w:pStyle w:val="Heading4"/>
      </w:pPr>
      <w:bookmarkStart w:id="139" w:name="_Toc213054761"/>
      <w:bookmarkStart w:id="140" w:name="_Toc320801037"/>
      <w:r w:rsidRPr="00BC2A3E">
        <w:t>Types of seating systems</w:t>
      </w:r>
      <w:bookmarkEnd w:id="139"/>
      <w:bookmarkEnd w:id="140"/>
    </w:p>
    <w:p w14:paraId="6BCD9E11" w14:textId="6ACF87CC" w:rsidR="00BC2A3E" w:rsidRDefault="00BC2A3E" w:rsidP="00FA7034">
      <w:r w:rsidRPr="00BC2A3E">
        <w:t xml:space="preserve">A number of seating systems are available in the office workplace and include office </w:t>
      </w:r>
      <w:r w:rsidR="000266A2">
        <w:t xml:space="preserve">task </w:t>
      </w:r>
      <w:r w:rsidRPr="00BC2A3E">
        <w:t>chairs, stools, lean platforms and other miscellaneous seating.</w:t>
      </w:r>
    </w:p>
    <w:tbl>
      <w:tblPr>
        <w:tblStyle w:val="TableGrid"/>
        <w:tblW w:w="85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50"/>
        <w:gridCol w:w="2850"/>
        <w:gridCol w:w="2850"/>
      </w:tblGrid>
      <w:tr w:rsidR="009875DB" w14:paraId="00CEFF37" w14:textId="77777777" w:rsidTr="00631F84">
        <w:tc>
          <w:tcPr>
            <w:tcW w:w="2850" w:type="dxa"/>
            <w:vAlign w:val="center"/>
          </w:tcPr>
          <w:p w14:paraId="4A35E2CB" w14:textId="5630B13D" w:rsidR="009875DB" w:rsidRDefault="00FB61AB" w:rsidP="00631F84">
            <w:pPr>
              <w:jc w:val="center"/>
            </w:pPr>
            <w:r>
              <w:rPr>
                <w:noProof/>
              </w:rPr>
              <w:drawing>
                <wp:inline distT="0" distB="0" distL="0" distR="0" wp14:anchorId="08301533" wp14:editId="3527C014">
                  <wp:extent cx="1475740" cy="1464310"/>
                  <wp:effectExtent l="0" t="0" r="0" b="2540"/>
                  <wp:docPr id="7" name="Picture 7" descr="Aeron_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eron_Chai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75740" cy="1464310"/>
                          </a:xfrm>
                          <a:prstGeom prst="rect">
                            <a:avLst/>
                          </a:prstGeom>
                          <a:noFill/>
                          <a:ln>
                            <a:noFill/>
                          </a:ln>
                        </pic:spPr>
                      </pic:pic>
                    </a:graphicData>
                  </a:graphic>
                </wp:inline>
              </w:drawing>
            </w:r>
          </w:p>
        </w:tc>
        <w:tc>
          <w:tcPr>
            <w:tcW w:w="2850" w:type="dxa"/>
            <w:vAlign w:val="center"/>
          </w:tcPr>
          <w:p w14:paraId="104A5FE3" w14:textId="77777777" w:rsidR="009875DB" w:rsidRDefault="009875DB" w:rsidP="00631F84">
            <w:pPr>
              <w:jc w:val="center"/>
            </w:pPr>
            <w:r>
              <w:rPr>
                <w:noProof/>
              </w:rPr>
              <w:drawing>
                <wp:inline distT="0" distB="0" distL="0" distR="0" wp14:anchorId="7CD8683C" wp14:editId="5100980E">
                  <wp:extent cx="849161" cy="1645920"/>
                  <wp:effectExtent l="19050" t="0" r="8089" b="0"/>
                  <wp:docPr id="1500" name="Picture 18" descr="s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tool"/>
                          <pic:cNvPicPr>
                            <a:picLocks noChangeAspect="1" noChangeArrowheads="1"/>
                          </pic:cNvPicPr>
                        </pic:nvPicPr>
                        <pic:blipFill>
                          <a:blip r:embed="rId50" cstate="print"/>
                          <a:srcRect/>
                          <a:stretch>
                            <a:fillRect/>
                          </a:stretch>
                        </pic:blipFill>
                        <pic:spPr bwMode="auto">
                          <a:xfrm>
                            <a:off x="0" y="0"/>
                            <a:ext cx="849161" cy="1645920"/>
                          </a:xfrm>
                          <a:prstGeom prst="rect">
                            <a:avLst/>
                          </a:prstGeom>
                          <a:noFill/>
                          <a:ln w="9525">
                            <a:noFill/>
                            <a:miter lim="800000"/>
                            <a:headEnd/>
                            <a:tailEnd/>
                          </a:ln>
                        </pic:spPr>
                      </pic:pic>
                    </a:graphicData>
                  </a:graphic>
                </wp:inline>
              </w:drawing>
            </w:r>
          </w:p>
        </w:tc>
        <w:tc>
          <w:tcPr>
            <w:tcW w:w="2850" w:type="dxa"/>
            <w:vAlign w:val="center"/>
          </w:tcPr>
          <w:p w14:paraId="104D4EA6" w14:textId="77777777" w:rsidR="009875DB" w:rsidRDefault="009875DB" w:rsidP="00631F84">
            <w:pPr>
              <w:jc w:val="center"/>
            </w:pPr>
            <w:r>
              <w:rPr>
                <w:noProof/>
              </w:rPr>
              <w:drawing>
                <wp:inline distT="0" distB="0" distL="0" distR="0" wp14:anchorId="186CDFF4" wp14:editId="1ED6344B">
                  <wp:extent cx="811760" cy="1737360"/>
                  <wp:effectExtent l="0" t="0" r="7620" b="0"/>
                  <wp:docPr id="1499" name="Picture 16" descr="supportst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upportstand"/>
                          <pic:cNvPicPr>
                            <a:picLocks noChangeAspect="1" noChangeArrowheads="1"/>
                          </pic:cNvPicPr>
                        </pic:nvPicPr>
                        <pic:blipFill>
                          <a:blip r:embed="rId51" cstate="print"/>
                          <a:srcRect/>
                          <a:stretch>
                            <a:fillRect/>
                          </a:stretch>
                        </pic:blipFill>
                        <pic:spPr bwMode="auto">
                          <a:xfrm>
                            <a:off x="0" y="0"/>
                            <a:ext cx="811760" cy="1737360"/>
                          </a:xfrm>
                          <a:prstGeom prst="rect">
                            <a:avLst/>
                          </a:prstGeom>
                          <a:noFill/>
                          <a:ln w="9525">
                            <a:noFill/>
                            <a:miter lim="800000"/>
                            <a:headEnd/>
                            <a:tailEnd/>
                          </a:ln>
                        </pic:spPr>
                      </pic:pic>
                    </a:graphicData>
                  </a:graphic>
                </wp:inline>
              </w:drawing>
            </w:r>
          </w:p>
        </w:tc>
      </w:tr>
    </w:tbl>
    <w:p w14:paraId="20218A58" w14:textId="1295DEA7" w:rsidR="00BC2A3E" w:rsidRPr="00BC2A3E" w:rsidRDefault="00FB61AB" w:rsidP="00FA7034">
      <w:r>
        <w:rPr>
          <w:noProof/>
        </w:rPr>
        <mc:AlternateContent>
          <mc:Choice Requires="wps">
            <w:drawing>
              <wp:anchor distT="0" distB="0" distL="114300" distR="114300" simplePos="0" relativeHeight="251941376" behindDoc="1" locked="0" layoutInCell="1" allowOverlap="1" wp14:anchorId="2689865D" wp14:editId="1AA0E79B">
                <wp:simplePos x="0" y="0"/>
                <wp:positionH relativeFrom="column">
                  <wp:posOffset>1706880</wp:posOffset>
                </wp:positionH>
                <wp:positionV relativeFrom="paragraph">
                  <wp:posOffset>302895</wp:posOffset>
                </wp:positionV>
                <wp:extent cx="252095" cy="317500"/>
                <wp:effectExtent l="1905" t="1905" r="3175" b="4445"/>
                <wp:wrapNone/>
                <wp:docPr id="124" name="Text Box 1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317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88B87D" w14:textId="77777777" w:rsidR="009F72B3" w:rsidRDefault="009F72B3" w:rsidP="00FA7034"/>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2689865D" id="_x0000_t202" coordsize="21600,21600" o:spt="202" path="m,l,21600r21600,l21600,xe">
                <v:stroke joinstyle="miter"/>
                <v:path gradientshapeok="t" o:connecttype="rect"/>
              </v:shapetype>
              <v:shape id="Text Box 1680" o:spid="_x0000_s1029" type="#_x0000_t202" style="position:absolute;left:0;text-align:left;margin-left:134.4pt;margin-top:23.85pt;width:19.85pt;height:25pt;z-index:-2513751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" stroked="f">
                <v:textbox style="mso-fit-shape-to-text:t">
                  <w:txbxContent>
                    <w:p w14:paraId="3488B87D" w14:textId="77777777" w:rsidR="009F72B3" w:rsidRDefault="009F72B3" w:rsidP="00FA7034"/>
                  </w:txbxContent>
                </v:textbox>
              </v:shape>
            </w:pict>
          </mc:Fallback>
        </mc:AlternateContent>
      </w:r>
      <w:r>
        <w:rPr>
          <w:noProof/>
        </w:rPr>
        <mc:AlternateContent>
          <mc:Choice Requires="wps">
            <w:drawing>
              <wp:anchor distT="0" distB="0" distL="114300" distR="114300" simplePos="0" relativeHeight="251940352" behindDoc="1" locked="0" layoutInCell="1" allowOverlap="1" wp14:anchorId="04F4650C" wp14:editId="29E1EE4A">
                <wp:simplePos x="0" y="0"/>
                <wp:positionH relativeFrom="column">
                  <wp:posOffset>3571240</wp:posOffset>
                </wp:positionH>
                <wp:positionV relativeFrom="paragraph">
                  <wp:posOffset>265430</wp:posOffset>
                </wp:positionV>
                <wp:extent cx="252095" cy="317500"/>
                <wp:effectExtent l="0" t="2540" r="0" b="3810"/>
                <wp:wrapNone/>
                <wp:docPr id="123" name="Text Box 1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317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C9B752" w14:textId="77777777" w:rsidR="009F72B3" w:rsidRDefault="009F72B3" w:rsidP="00FA7034"/>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4F4650C" id="Text Box 1679" o:spid="_x0000_s1030" type="#_x0000_t202" style="position:absolute;left:0;text-align:left;margin-left:281.2pt;margin-top:20.9pt;width:19.85pt;height:25pt;z-index:-2513761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" stroked="f">
                <v:textbox style="mso-fit-shape-to-text:t">
                  <w:txbxContent>
                    <w:p w14:paraId="1DC9B752" w14:textId="77777777" w:rsidR="009F72B3" w:rsidRDefault="009F72B3" w:rsidP="00FA7034"/>
                  </w:txbxContent>
                </v:textbox>
              </v:shape>
            </w:pict>
          </mc:Fallback>
        </mc:AlternateContent>
      </w:r>
      <w:r w:rsidR="00BC2A3E" w:rsidRPr="00BC2A3E">
        <w:t>Without question</w:t>
      </w:r>
      <w:r w:rsidR="000266A2">
        <w:t>,</w:t>
      </w:r>
      <w:r w:rsidR="00BC2A3E" w:rsidRPr="00BC2A3E">
        <w:t xml:space="preserve"> the traditional office task chair is the most commonly used seating system in the office workstation.</w:t>
      </w:r>
    </w:p>
    <w:p w14:paraId="41C50FA3" w14:textId="09ED7090" w:rsidR="00BC2A3E" w:rsidRPr="00BC2A3E" w:rsidRDefault="00BC2A3E" w:rsidP="00017AC1">
      <w:pPr>
        <w:pStyle w:val="Heading4"/>
      </w:pPr>
      <w:bookmarkStart w:id="141" w:name="_Toc213054762"/>
      <w:bookmarkStart w:id="142" w:name="_Toc320801038"/>
      <w:r w:rsidRPr="00BC2A3E">
        <w:lastRenderedPageBreak/>
        <w:t>Chair criteria</w:t>
      </w:r>
      <w:bookmarkEnd w:id="141"/>
      <w:bookmarkEnd w:id="142"/>
    </w:p>
    <w:p w14:paraId="3FF5B200" w14:textId="24A1DEA4" w:rsidR="00BC2A3E" w:rsidRDefault="00BC2A3E" w:rsidP="00FA7034">
      <w:r w:rsidRPr="00BC2A3E">
        <w:t xml:space="preserve">In the office environment, the type, use and efficiency of the chair are critical elements. The acceptable chair criteria </w:t>
      </w:r>
      <w:r w:rsidR="008D338C" w:rsidRPr="00BC2A3E">
        <w:t>are</w:t>
      </w:r>
      <w:r w:rsidRPr="00BC2A3E">
        <w:t xml:space="preserve"> determined by the type of job activities performed, the size and shape of the user and the duration of time spent in the chair. These criteria are typically considered necessary for an adequate </w:t>
      </w:r>
      <w:r w:rsidR="00A704C5">
        <w:t xml:space="preserve">office task </w:t>
      </w:r>
      <w:r w:rsidRPr="00BC2A3E">
        <w:t>chair</w:t>
      </w:r>
      <w:r w:rsidR="00A704C5">
        <w:t xml:space="preserve"> (Note: First we will discuss the chair’s feature and then w</w:t>
      </w:r>
      <w:r w:rsidR="000266A2">
        <w:t>e w</w:t>
      </w:r>
      <w:r w:rsidR="00A704C5">
        <w:t>ill go through chair feature adjustment based on the user’s specific needs.)</w:t>
      </w:r>
    </w:p>
    <w:p w14:paraId="4FBA7A9F" w14:textId="3BCC2299" w:rsidR="00BC2A3E" w:rsidRDefault="0002333E" w:rsidP="00C34162">
      <w:pPr>
        <w:pStyle w:val="Heading5"/>
      </w:pPr>
      <w:bookmarkStart w:id="143" w:name="_Toc320801039"/>
      <w:r>
        <w:rPr>
          <w:noProof/>
        </w:rPr>
        <w:drawing>
          <wp:anchor distT="0" distB="0" distL="114300" distR="114300" simplePos="0" relativeHeight="252261888" behindDoc="1" locked="0" layoutInCell="1" allowOverlap="1" wp14:anchorId="074CE8FB" wp14:editId="5B7F6393">
            <wp:simplePos x="0" y="0"/>
            <wp:positionH relativeFrom="column">
              <wp:posOffset>3571336</wp:posOffset>
            </wp:positionH>
            <wp:positionV relativeFrom="paragraph">
              <wp:posOffset>188188</wp:posOffset>
            </wp:positionV>
            <wp:extent cx="1852295" cy="1187450"/>
            <wp:effectExtent l="0" t="0" r="0" b="0"/>
            <wp:wrapTight wrapText="bothSides">
              <wp:wrapPolygon edited="0">
                <wp:start x="0" y="0"/>
                <wp:lineTo x="0" y="21138"/>
                <wp:lineTo x="21326" y="21138"/>
                <wp:lineTo x="21326"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52295" cy="1187450"/>
                    </a:xfrm>
                    <a:prstGeom prst="rect">
                      <a:avLst/>
                    </a:prstGeom>
                    <a:noFill/>
                  </pic:spPr>
                </pic:pic>
              </a:graphicData>
            </a:graphic>
            <wp14:sizeRelH relativeFrom="page">
              <wp14:pctWidth>0</wp14:pctWidth>
            </wp14:sizeRelH>
            <wp14:sizeRelV relativeFrom="page">
              <wp14:pctHeight>0</wp14:pctHeight>
            </wp14:sizeRelV>
          </wp:anchor>
        </w:drawing>
      </w:r>
      <w:r w:rsidR="00BC2A3E" w:rsidRPr="00BC2A3E">
        <w:t>Legs</w:t>
      </w:r>
      <w:bookmarkEnd w:id="143"/>
    </w:p>
    <w:p w14:paraId="2BD716A5" w14:textId="1690CB34" w:rsidR="000E41D7" w:rsidRDefault="000E41D7" w:rsidP="000266A2">
      <w:r>
        <w:t>Mini</w:t>
      </w:r>
      <w:r w:rsidRPr="00BC2A3E">
        <w:t>mum 5-point support system for the chair legs</w:t>
      </w:r>
      <w:r>
        <w:t xml:space="preserve"> is the industry standard</w:t>
      </w:r>
      <w:r w:rsidRPr="00BC2A3E">
        <w:t xml:space="preserve">. </w:t>
      </w:r>
    </w:p>
    <w:p w14:paraId="286BE940" w14:textId="05738544" w:rsidR="000E41D7" w:rsidRDefault="000E41D7" w:rsidP="000266A2">
      <w:r w:rsidRPr="00BC2A3E">
        <w:t>This is specifically intended to reduce the likelihood of inadvertently tipping over the chair.</w:t>
      </w:r>
      <w:r>
        <w:t xml:space="preserve"> The older style 4-point leg systems seen primarily in “secretary” chairs are a thing of the past.</w:t>
      </w:r>
    </w:p>
    <w:p w14:paraId="372FEB22" w14:textId="75040B6B" w:rsidR="00BC2A3E" w:rsidRDefault="00BC2A3E" w:rsidP="00C34162">
      <w:pPr>
        <w:pStyle w:val="Heading5"/>
      </w:pPr>
      <w:bookmarkStart w:id="144" w:name="_Toc320801040"/>
      <w:r w:rsidRPr="00BC2A3E">
        <w:t>Casters</w:t>
      </w:r>
      <w:bookmarkEnd w:id="144"/>
    </w:p>
    <w:p w14:paraId="38CF4684" w14:textId="5CA945C2" w:rsidR="000E41D7" w:rsidRDefault="000E41D7" w:rsidP="008F1642">
      <w:r>
        <w:t>Different types of chair casters are necessary based on the floor surface.</w:t>
      </w:r>
    </w:p>
    <w:p w14:paraId="02D0F98B" w14:textId="64E5FB37" w:rsidR="000E41D7" w:rsidRDefault="0002333E" w:rsidP="008F1642">
      <w:r>
        <w:rPr>
          <w:noProof/>
        </w:rPr>
        <w:drawing>
          <wp:anchor distT="0" distB="0" distL="114300" distR="114300" simplePos="0" relativeHeight="252262912" behindDoc="1" locked="0" layoutInCell="1" allowOverlap="1" wp14:anchorId="3C6097BE" wp14:editId="4DEB525A">
            <wp:simplePos x="0" y="0"/>
            <wp:positionH relativeFrom="column">
              <wp:posOffset>1780261</wp:posOffset>
            </wp:positionH>
            <wp:positionV relativeFrom="paragraph">
              <wp:posOffset>111125</wp:posOffset>
            </wp:positionV>
            <wp:extent cx="3315970" cy="2303780"/>
            <wp:effectExtent l="0" t="0" r="0" b="1270"/>
            <wp:wrapTight wrapText="bothSides">
              <wp:wrapPolygon edited="0">
                <wp:start x="0" y="0"/>
                <wp:lineTo x="0" y="21433"/>
                <wp:lineTo x="21468" y="21433"/>
                <wp:lineTo x="21468"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b="-953"/>
                    <a:stretch/>
                  </pic:blipFill>
                  <pic:spPr bwMode="auto">
                    <a:xfrm>
                      <a:off x="0" y="0"/>
                      <a:ext cx="3315970" cy="2303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41D7">
        <w:t>Most office workstations will have a carpeted floor and should have “carpet caster” to match. This will typically be a fairly wide. hard plastic shell caster that rolls smoothly on the softer floor surface.</w:t>
      </w:r>
    </w:p>
    <w:p w14:paraId="2601F6D4" w14:textId="77777777" w:rsidR="000E41D7" w:rsidRDefault="000E41D7" w:rsidP="008F1642">
      <w:r>
        <w:t xml:space="preserve">On the other hand, for a hard surface such as tile or concrete, etc. the caster type should be a softer, often rubberized material that allows for increased friction between the caster and floor. </w:t>
      </w:r>
    </w:p>
    <w:p w14:paraId="05C30A48" w14:textId="77777777" w:rsidR="0002333E" w:rsidRDefault="000E41D7" w:rsidP="008F1642">
      <w:r>
        <w:t xml:space="preserve">Imagine a “carpet caster”, hard plastic shell on a hard surface floor. What do you get? The user goes for a ride! Reports have noted users have fallen out of their chairs because the chair slipped away from them. </w:t>
      </w:r>
    </w:p>
    <w:p w14:paraId="3466F8BD" w14:textId="14EA90D5" w:rsidR="000E41D7" w:rsidRDefault="000E41D7" w:rsidP="008F1642">
      <w:r>
        <w:t>The only exception noted may be in a control room where the user wants to quickly “scoot” along the control room workstation for access.</w:t>
      </w:r>
    </w:p>
    <w:p w14:paraId="6D612D58" w14:textId="4AAC3C3F" w:rsidR="000E41D7" w:rsidRDefault="000E41D7" w:rsidP="008F1642">
      <w:r>
        <w:t xml:space="preserve">Next imagine a “hard surface caster”, softer rubberized on a softer floor surface. Now what do you get? Too </w:t>
      </w:r>
      <w:r w:rsidR="0002333E">
        <w:t>much</w:t>
      </w:r>
      <w:r>
        <w:t xml:space="preserve"> friction between the caster and floor and excessive and awkward force to roll the chair.</w:t>
      </w:r>
    </w:p>
    <w:p w14:paraId="44157C22" w14:textId="57C31359" w:rsidR="000E41D7" w:rsidRDefault="000E41D7" w:rsidP="00461B33">
      <w:r>
        <w:t xml:space="preserve">Remember the “rule of opposites”. Hard caster on a soft floor and soft caster on a hard floor. </w:t>
      </w:r>
    </w:p>
    <w:p w14:paraId="71CA1033" w14:textId="67C7CC8C" w:rsidR="00802F2D" w:rsidRDefault="00802F2D" w:rsidP="00461B33"/>
    <w:p w14:paraId="76FEFA23" w14:textId="77777777" w:rsidR="00802F2D" w:rsidRDefault="00802F2D" w:rsidP="00461B33"/>
    <w:p w14:paraId="3E0005E5" w14:textId="3736F02C" w:rsidR="007313B3" w:rsidRPr="00BC2A3E" w:rsidRDefault="007313B3" w:rsidP="00C34162">
      <w:pPr>
        <w:pStyle w:val="Heading5"/>
      </w:pPr>
      <w:bookmarkStart w:id="145" w:name="_Toc213054793"/>
      <w:bookmarkStart w:id="146" w:name="_Toc213055659"/>
      <w:bookmarkStart w:id="147" w:name="_Toc320801082"/>
      <w:r w:rsidRPr="00BC2A3E">
        <w:lastRenderedPageBreak/>
        <w:t>Floor surface</w:t>
      </w:r>
      <w:bookmarkEnd w:id="145"/>
      <w:bookmarkEnd w:id="146"/>
      <w:bookmarkEnd w:id="147"/>
    </w:p>
    <w:p w14:paraId="21EEEE2C" w14:textId="4E74B018" w:rsidR="007313B3" w:rsidRDefault="007313B3" w:rsidP="007313B3">
      <w:r w:rsidRPr="00BC2A3E">
        <w:t>The floor surface of the workstation is important to consider in terms of providing ease of rolling the chair on the floor surface, a nonskid surface to prevent slips and follows and a non-glare surface to reduce overall glare in the workstation.</w:t>
      </w:r>
    </w:p>
    <w:p w14:paraId="1BB1AD82" w14:textId="51A89BD4" w:rsidR="00BC2A3E" w:rsidRDefault="00BC2A3E" w:rsidP="00C34162">
      <w:pPr>
        <w:pStyle w:val="Heading5"/>
      </w:pPr>
      <w:bookmarkStart w:id="148" w:name="_Toc320801041"/>
      <w:r w:rsidRPr="00BC2A3E">
        <w:t>Seatpan</w:t>
      </w:r>
      <w:bookmarkEnd w:id="148"/>
    </w:p>
    <w:p w14:paraId="7D7E191B" w14:textId="1B19F174" w:rsidR="000E41D7" w:rsidRDefault="000E41D7" w:rsidP="008F1642">
      <w:r w:rsidRPr="00BC2A3E">
        <w:rPr>
          <w:noProof/>
        </w:rPr>
        <w:drawing>
          <wp:anchor distT="0" distB="0" distL="114300" distR="114300" simplePos="0" relativeHeight="252122624" behindDoc="1" locked="0" layoutInCell="1" allowOverlap="1" wp14:anchorId="2B2CDE1E" wp14:editId="4A358F83">
            <wp:simplePos x="0" y="0"/>
            <wp:positionH relativeFrom="column">
              <wp:posOffset>3735248</wp:posOffset>
            </wp:positionH>
            <wp:positionV relativeFrom="paragraph">
              <wp:posOffset>80722</wp:posOffset>
            </wp:positionV>
            <wp:extent cx="1503045" cy="1828800"/>
            <wp:effectExtent l="133350" t="152400" r="287655" b="323850"/>
            <wp:wrapTight wrapText="bothSides">
              <wp:wrapPolygon edited="0">
                <wp:start x="9856" y="-1800"/>
                <wp:lineTo x="548" y="-1350"/>
                <wp:lineTo x="548" y="2250"/>
                <wp:lineTo x="-1095" y="2250"/>
                <wp:lineTo x="-821" y="16650"/>
                <wp:lineTo x="-1916" y="16650"/>
                <wp:lineTo x="-1643" y="20250"/>
                <wp:lineTo x="8213" y="23850"/>
                <wp:lineTo x="10129" y="24750"/>
                <wp:lineTo x="10403" y="25200"/>
                <wp:lineTo x="13414" y="25200"/>
                <wp:lineTo x="13688" y="24750"/>
                <wp:lineTo x="15605" y="23850"/>
                <wp:lineTo x="24913" y="20250"/>
                <wp:lineTo x="24639" y="16875"/>
                <wp:lineTo x="24639" y="15975"/>
                <wp:lineTo x="19163" y="13050"/>
                <wp:lineTo x="22175" y="9450"/>
                <wp:lineTo x="24639" y="5850"/>
                <wp:lineTo x="25460" y="2475"/>
                <wp:lineTo x="25460" y="2250"/>
                <wp:lineTo x="22449" y="-1125"/>
                <wp:lineTo x="22175" y="-1800"/>
                <wp:lineTo x="9856" y="-1800"/>
              </wp:wrapPolygon>
            </wp:wrapTight>
            <wp:docPr id="70" name="Picture 279" descr="Chair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Chair red"/>
                    <pic:cNvPicPr>
                      <a:picLocks noChangeAspect="1" noChangeArrowheads="1"/>
                    </pic:cNvPicPr>
                  </pic:nvPicPr>
                  <pic:blipFill>
                    <a:blip r:embed="rId54" cstate="print"/>
                    <a:srcRect/>
                    <a:stretch>
                      <a:fillRect/>
                    </a:stretch>
                  </pic:blipFill>
                  <pic:spPr bwMode="auto">
                    <a:xfrm>
                      <a:off x="0" y="0"/>
                      <a:ext cx="1503045" cy="1828800"/>
                    </a:xfrm>
                    <a:prstGeom prst="rect">
                      <a:avLst/>
                    </a:prstGeom>
                    <a:ln>
                      <a:noFill/>
                    </a:ln>
                    <a:effectLst>
                      <a:outerShdw blurRad="292100" dist="139700" dir="2700000" algn="tl" rotWithShape="0">
                        <a:srgbClr val="333333">
                          <a:alpha val="65000"/>
                        </a:srgbClr>
                      </a:outerShdw>
                    </a:effectLst>
                  </pic:spPr>
                </pic:pic>
              </a:graphicData>
            </a:graphic>
          </wp:anchor>
        </w:drawing>
      </w:r>
      <w:r w:rsidRPr="00BC2A3E">
        <w:t>Height, tilt and tension adjustability</w:t>
      </w:r>
      <w:r>
        <w:t xml:space="preserve"> need to be</w:t>
      </w:r>
      <w:r w:rsidRPr="00BC2A3E">
        <w:t xml:space="preserve"> suited for the individual user's body segment length and size. </w:t>
      </w:r>
    </w:p>
    <w:p w14:paraId="69962DBF" w14:textId="58E02852" w:rsidR="000E41D7" w:rsidRDefault="000E41D7" w:rsidP="00C94F20">
      <w:pPr>
        <w:pStyle w:val="ListParagraph"/>
        <w:numPr>
          <w:ilvl w:val="0"/>
          <w:numId w:val="11"/>
        </w:numPr>
      </w:pPr>
      <w:r w:rsidRPr="00BC2A3E">
        <w:t xml:space="preserve">If the height of the seatpan is not fixed, the type of mechanism to raise or lower </w:t>
      </w:r>
      <w:r>
        <w:t>the seatpan</w:t>
      </w:r>
      <w:r w:rsidRPr="00BC2A3E">
        <w:t xml:space="preserve"> could be spin up/down </w:t>
      </w:r>
      <w:r>
        <w:t>but in a modern chair will be a</w:t>
      </w:r>
      <w:r w:rsidRPr="00BC2A3E">
        <w:t xml:space="preserve"> gas pneumatic cylinder. </w:t>
      </w:r>
    </w:p>
    <w:p w14:paraId="4165EBDA" w14:textId="4197FB36" w:rsidR="000E41D7" w:rsidRPr="00BC2A3E" w:rsidRDefault="000E41D7" w:rsidP="00C94F20">
      <w:pPr>
        <w:pStyle w:val="ListParagraph"/>
        <w:numPr>
          <w:ilvl w:val="0"/>
          <w:numId w:val="11"/>
        </w:numPr>
      </w:pPr>
      <w:r w:rsidRPr="00BC2A3E">
        <w:t>A seatpan slide is also a recommended feature. This allows for the apparent depth of the seatpan to be changed to fit the user.</w:t>
      </w:r>
    </w:p>
    <w:p w14:paraId="7E15E082" w14:textId="1732A818" w:rsidR="000E41D7" w:rsidRPr="00BC2A3E" w:rsidRDefault="000E41D7" w:rsidP="00C94F20">
      <w:pPr>
        <w:pStyle w:val="ListParagraph"/>
        <w:numPr>
          <w:ilvl w:val="0"/>
          <w:numId w:val="11"/>
        </w:numPr>
      </w:pPr>
      <w:r w:rsidRPr="00BC2A3E">
        <w:t xml:space="preserve">The seat pan height and angle establish the relationship between </w:t>
      </w:r>
      <w:r>
        <w:t xml:space="preserve">the </w:t>
      </w:r>
      <w:r w:rsidR="0002333E">
        <w:t>user</w:t>
      </w:r>
      <w:r w:rsidR="0002333E" w:rsidRPr="00BC2A3E">
        <w:t>, work</w:t>
      </w:r>
      <w:r w:rsidRPr="00BC2A3E">
        <w:t xml:space="preserve"> surface and the floor</w:t>
      </w:r>
    </w:p>
    <w:p w14:paraId="2852E505" w14:textId="51D6EFC8" w:rsidR="000E41D7" w:rsidRDefault="000E41D7" w:rsidP="00C94F20">
      <w:pPr>
        <w:pStyle w:val="ListParagraph"/>
        <w:numPr>
          <w:ilvl w:val="0"/>
          <w:numId w:val="11"/>
        </w:numPr>
      </w:pPr>
      <w:r w:rsidRPr="00BC2A3E">
        <w:t>The seat pan tension allows you to adjust the seat so that you are stable in your chair. The seat pan tension provides a balance between adequate support and movement in the chair.</w:t>
      </w:r>
    </w:p>
    <w:p w14:paraId="7835E1D1" w14:textId="71ECC69B" w:rsidR="008F1642" w:rsidRDefault="002C763D" w:rsidP="00C34162">
      <w:pPr>
        <w:pStyle w:val="Heading5"/>
      </w:pPr>
      <w:bookmarkStart w:id="149" w:name="_Toc320801042"/>
      <w:r>
        <w:t>B</w:t>
      </w:r>
      <w:r w:rsidR="00BC2A3E" w:rsidRPr="00BC2A3E">
        <w:t>ack support</w:t>
      </w:r>
      <w:bookmarkEnd w:id="149"/>
    </w:p>
    <w:p w14:paraId="01B5372A" w14:textId="238C2883" w:rsidR="00BC2A3E" w:rsidRPr="00BC2A3E" w:rsidRDefault="0002333E" w:rsidP="00FA7034">
      <w:r>
        <w:rPr>
          <w:noProof/>
        </w:rPr>
        <w:drawing>
          <wp:anchor distT="0" distB="0" distL="114300" distR="114300" simplePos="0" relativeHeight="251663872" behindDoc="1" locked="0" layoutInCell="1" allowOverlap="1" wp14:anchorId="5CD2DA3E" wp14:editId="242B1BFD">
            <wp:simplePos x="0" y="0"/>
            <wp:positionH relativeFrom="column">
              <wp:posOffset>3741065</wp:posOffset>
            </wp:positionH>
            <wp:positionV relativeFrom="paragraph">
              <wp:posOffset>39370</wp:posOffset>
            </wp:positionV>
            <wp:extent cx="1433195" cy="1273810"/>
            <wp:effectExtent l="0" t="0" r="0" b="0"/>
            <wp:wrapTight wrapText="bothSides">
              <wp:wrapPolygon edited="0">
                <wp:start x="0" y="0"/>
                <wp:lineTo x="0" y="21200"/>
                <wp:lineTo x="21327" y="21200"/>
                <wp:lineTo x="21327" y="0"/>
                <wp:lineTo x="0" y="0"/>
              </wp:wrapPolygon>
            </wp:wrapTight>
            <wp:docPr id="71" name="Picture 280" descr="bodybiltK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bodybiltK3502"/>
                    <pic:cNvPicPr>
                      <a:picLocks noChangeAspect="1" noChangeArrowheads="1"/>
                    </pic:cNvPicPr>
                  </pic:nvPicPr>
                  <pic:blipFill rotWithShape="1">
                    <a:blip r:embed="rId55" cstate="print"/>
                    <a:srcRect t="22296"/>
                    <a:stretch/>
                  </pic:blipFill>
                  <pic:spPr bwMode="auto">
                    <a:xfrm>
                      <a:off x="0" y="0"/>
                      <a:ext cx="1433195" cy="12738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2A3E" w:rsidRPr="00BC2A3E">
        <w:t xml:space="preserve">Adjustable back support height and angle </w:t>
      </w:r>
      <w:r w:rsidR="009875DB">
        <w:t xml:space="preserve">needs to be </w:t>
      </w:r>
      <w:r w:rsidR="00BC2A3E" w:rsidRPr="00BC2A3E">
        <w:t>suited for the individual user's body segment length and size.</w:t>
      </w:r>
    </w:p>
    <w:p w14:paraId="6D9AC7FA" w14:textId="1527DD1A" w:rsidR="00BC2A3E" w:rsidRDefault="00BC2A3E" w:rsidP="000E41D7">
      <w:r w:rsidRPr="00BC2A3E">
        <w:t xml:space="preserve">The back support angle and height influence the angle between </w:t>
      </w:r>
      <w:r w:rsidR="000E41D7">
        <w:t>the</w:t>
      </w:r>
      <w:r w:rsidRPr="00BC2A3E">
        <w:t xml:space="preserve"> upper and lower body as well as </w:t>
      </w:r>
      <w:r w:rsidR="000E41D7">
        <w:t>the</w:t>
      </w:r>
      <w:r w:rsidRPr="00BC2A3E">
        <w:t xml:space="preserve"> relationship to </w:t>
      </w:r>
      <w:r w:rsidR="000E41D7">
        <w:t>the</w:t>
      </w:r>
      <w:r w:rsidRPr="00BC2A3E">
        <w:t xml:space="preserve"> </w:t>
      </w:r>
      <w:proofErr w:type="spellStart"/>
      <w:r w:rsidRPr="00BC2A3E">
        <w:t>worksurface.The</w:t>
      </w:r>
      <w:proofErr w:type="spellEnd"/>
      <w:r w:rsidRPr="00BC2A3E">
        <w:t xml:space="preserve"> back support angle allows </w:t>
      </w:r>
      <w:r w:rsidR="000E41D7">
        <w:t>the user</w:t>
      </w:r>
      <w:r w:rsidRPr="00BC2A3E">
        <w:t xml:space="preserve"> to adjust the </w:t>
      </w:r>
      <w:r w:rsidR="00A704C5">
        <w:t>lumbar</w:t>
      </w:r>
      <w:r w:rsidRPr="00BC2A3E">
        <w:t xml:space="preserve"> support</w:t>
      </w:r>
      <w:r w:rsidR="00A704C5">
        <w:t xml:space="preserve"> built into the back support</w:t>
      </w:r>
      <w:r w:rsidRPr="00BC2A3E">
        <w:t xml:space="preserve"> so that it can comfortably support </w:t>
      </w:r>
      <w:r w:rsidR="000E41D7">
        <w:t>the</w:t>
      </w:r>
      <w:r w:rsidRPr="00BC2A3E">
        <w:t xml:space="preserve"> upper body weight.</w:t>
      </w:r>
    </w:p>
    <w:p w14:paraId="65F6AD31" w14:textId="77777777" w:rsidR="00BC2A3E" w:rsidRPr="00BC2A3E" w:rsidRDefault="00BC2A3E" w:rsidP="00C34162">
      <w:pPr>
        <w:pStyle w:val="Heading5"/>
      </w:pPr>
      <w:bookmarkStart w:id="150" w:name="_Toc320801043"/>
      <w:r w:rsidRPr="00BC2A3E">
        <w:t>Cushion</w:t>
      </w:r>
      <w:bookmarkEnd w:id="150"/>
    </w:p>
    <w:p w14:paraId="435F15E1" w14:textId="7DB90370" w:rsidR="00BC2A3E" w:rsidRDefault="00BC2A3E" w:rsidP="00FA7034">
      <w:r w:rsidRPr="00BC2A3E">
        <w:t>Suitable cushion - in terms of foam density, wearability and breathability, type of material (fabric or rubberized) - for the seatpan and back support</w:t>
      </w:r>
      <w:r w:rsidR="009875DB">
        <w:t xml:space="preserve"> should be in the chair</w:t>
      </w:r>
      <w:r w:rsidRPr="00BC2A3E">
        <w:t>.</w:t>
      </w:r>
      <w:r w:rsidR="009875DB">
        <w:t xml:space="preserve"> A number of chairs have introduced web or mesh fabrics in place of the traditional cushion.</w:t>
      </w:r>
    </w:p>
    <w:p w14:paraId="31D733DA" w14:textId="79EE6BD8" w:rsidR="00BC2A3E" w:rsidRPr="00BC2A3E" w:rsidRDefault="00F66E7E" w:rsidP="00C34162">
      <w:pPr>
        <w:pStyle w:val="Heading5"/>
      </w:pPr>
      <w:r>
        <w:rPr>
          <w:noProof/>
          <w:snapToGrid/>
        </w:rPr>
        <w:drawing>
          <wp:anchor distT="0" distB="0" distL="114300" distR="114300" simplePos="0" relativeHeight="251644416" behindDoc="1" locked="0" layoutInCell="1" allowOverlap="1" wp14:anchorId="43AD0F40" wp14:editId="2D97C5F4">
            <wp:simplePos x="0" y="0"/>
            <wp:positionH relativeFrom="column">
              <wp:posOffset>3887267</wp:posOffset>
            </wp:positionH>
            <wp:positionV relativeFrom="paragraph">
              <wp:posOffset>146685</wp:posOffset>
            </wp:positionV>
            <wp:extent cx="1205865" cy="1552575"/>
            <wp:effectExtent l="19050" t="0" r="0" b="0"/>
            <wp:wrapTight wrapText="bothSides">
              <wp:wrapPolygon edited="0">
                <wp:start x="-341" y="0"/>
                <wp:lineTo x="-341" y="21467"/>
                <wp:lineTo x="21498" y="21467"/>
                <wp:lineTo x="21498" y="0"/>
                <wp:lineTo x="-341" y="0"/>
              </wp:wrapPolygon>
            </wp:wrapTight>
            <wp:docPr id="72" name="Picture 281" descr="arm 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arm rest"/>
                    <pic:cNvPicPr>
                      <a:picLocks noChangeAspect="1" noChangeArrowheads="1"/>
                    </pic:cNvPicPr>
                  </pic:nvPicPr>
                  <pic:blipFill>
                    <a:blip r:embed="rId56" cstate="print"/>
                    <a:srcRect/>
                    <a:stretch>
                      <a:fillRect/>
                    </a:stretch>
                  </pic:blipFill>
                  <pic:spPr bwMode="auto">
                    <a:xfrm>
                      <a:off x="0" y="0"/>
                      <a:ext cx="1205865" cy="1552575"/>
                    </a:xfrm>
                    <a:prstGeom prst="rect">
                      <a:avLst/>
                    </a:prstGeom>
                    <a:noFill/>
                  </pic:spPr>
                </pic:pic>
              </a:graphicData>
            </a:graphic>
          </wp:anchor>
        </w:drawing>
      </w:r>
      <w:bookmarkStart w:id="151" w:name="_Toc320801044"/>
      <w:r w:rsidR="00BC2A3E" w:rsidRPr="00BC2A3E">
        <w:t>Armrests</w:t>
      </w:r>
      <w:bookmarkEnd w:id="151"/>
    </w:p>
    <w:p w14:paraId="27ED073E" w14:textId="77777777" w:rsidR="00BC2A3E" w:rsidRPr="00BC2A3E" w:rsidRDefault="00BC2A3E" w:rsidP="00FA7034">
      <w:r w:rsidRPr="00BC2A3E">
        <w:t>Armrests may be used to support the weight of the arms and upper body. If used, the armrests need to be adjustable in height, lateral position and axial rotation. (Non-adjustable armrests on office task chairs are essentially non-functional.)</w:t>
      </w:r>
    </w:p>
    <w:p w14:paraId="4B3B8F38" w14:textId="3DC5D0D4" w:rsidR="00BC2A3E" w:rsidRDefault="00BC2A3E" w:rsidP="00C31822">
      <w:r w:rsidRPr="00BC2A3E">
        <w:t>The armrest adjustments allow you to position the armrests where they will provide adequate support for your arms and shoulders in neutral postures.</w:t>
      </w:r>
      <w:r w:rsidR="00C31822">
        <w:t xml:space="preserve"> Appropriate upper extremity support through the forearms supported on the armrests will “unload” the neck, shoulders and back to reduce axial weight bearing.</w:t>
      </w:r>
    </w:p>
    <w:p w14:paraId="46F22BF0" w14:textId="77777777" w:rsidR="00BC2A3E" w:rsidRPr="00BC2A3E" w:rsidRDefault="00BC2A3E" w:rsidP="00C34162">
      <w:pPr>
        <w:pStyle w:val="Heading5"/>
      </w:pPr>
      <w:bookmarkStart w:id="152" w:name="_Toc320801045"/>
      <w:r w:rsidRPr="00BC2A3E">
        <w:lastRenderedPageBreak/>
        <w:t>Adjustment levers/knobs/controls</w:t>
      </w:r>
      <w:bookmarkEnd w:id="152"/>
    </w:p>
    <w:p w14:paraId="538C72CC" w14:textId="2E01DF30" w:rsidR="00BC2A3E" w:rsidRDefault="00F129AC" w:rsidP="00FA7034">
      <w:r>
        <w:rPr>
          <w:noProof/>
        </w:rPr>
        <w:drawing>
          <wp:anchor distT="0" distB="0" distL="114300" distR="114300" simplePos="0" relativeHeight="252124672" behindDoc="1" locked="0" layoutInCell="1" allowOverlap="1" wp14:anchorId="502CC038" wp14:editId="6269CBC1">
            <wp:simplePos x="0" y="0"/>
            <wp:positionH relativeFrom="column">
              <wp:posOffset>4110990</wp:posOffset>
            </wp:positionH>
            <wp:positionV relativeFrom="paragraph">
              <wp:posOffset>414020</wp:posOffset>
            </wp:positionV>
            <wp:extent cx="1009015" cy="1090930"/>
            <wp:effectExtent l="0" t="0" r="635" b="0"/>
            <wp:wrapTight wrapText="bothSides">
              <wp:wrapPolygon edited="0">
                <wp:start x="0" y="0"/>
                <wp:lineTo x="0" y="21122"/>
                <wp:lineTo x="21206" y="21122"/>
                <wp:lineTo x="21206" y="0"/>
                <wp:lineTo x="0" y="0"/>
              </wp:wrapPolygon>
            </wp:wrapTight>
            <wp:docPr id="129040" name="Picture 280" descr="bodybiltK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bodybiltK3502"/>
                    <pic:cNvPicPr>
                      <a:picLocks noChangeAspect="1" noChangeArrowheads="1"/>
                    </pic:cNvPicPr>
                  </pic:nvPicPr>
                  <pic:blipFill rotWithShape="1">
                    <a:blip r:embed="rId55" cstate="print"/>
                    <a:srcRect t="-462" r="43344" b="46903"/>
                    <a:stretch/>
                  </pic:blipFill>
                  <pic:spPr bwMode="auto">
                    <a:xfrm>
                      <a:off x="0" y="0"/>
                      <a:ext cx="1009015" cy="10909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2A3E" w:rsidRPr="00BC2A3E">
        <w:t>Adjustment levers/knobs/controls for the chair should generally be within easy reach of the user when seated in the chair. The levers should be easy to manipulate and not be so compli</w:t>
      </w:r>
      <w:r w:rsidR="0084183B">
        <w:t>cated that they discourage use.</w:t>
      </w:r>
    </w:p>
    <w:p w14:paraId="4633FB53" w14:textId="438A5C40" w:rsidR="00BC2A3E" w:rsidRPr="00BC2A3E" w:rsidRDefault="00BC2A3E" w:rsidP="00C34162">
      <w:pPr>
        <w:pStyle w:val="Heading5"/>
      </w:pPr>
      <w:bookmarkStart w:id="153" w:name="_Toc320801046"/>
      <w:r w:rsidRPr="00BC2A3E">
        <w:t>Cervical support</w:t>
      </w:r>
      <w:bookmarkEnd w:id="153"/>
    </w:p>
    <w:p w14:paraId="533D7B3D" w14:textId="5E4090A9" w:rsidR="00BC2A3E" w:rsidRDefault="00BC2A3E" w:rsidP="00FA7034">
      <w:r w:rsidRPr="00BC2A3E">
        <w:t>Additional modifications are possible for chairs. In some situations</w:t>
      </w:r>
      <w:r w:rsidR="00C31822">
        <w:t>,</w:t>
      </w:r>
      <w:r w:rsidRPr="00BC2A3E">
        <w:t xml:space="preserve"> the user may require cervical </w:t>
      </w:r>
      <w:r w:rsidR="00A704C5">
        <w:t xml:space="preserve">and head </w:t>
      </w:r>
      <w:r w:rsidRPr="00BC2A3E">
        <w:t>support in addition to mid and low back support.</w:t>
      </w:r>
      <w:r w:rsidR="00C31822" w:rsidRPr="00C31822">
        <w:rPr>
          <w:noProof/>
        </w:rPr>
        <w:t xml:space="preserve"> </w:t>
      </w:r>
    </w:p>
    <w:p w14:paraId="78ADB610" w14:textId="68E939A4" w:rsidR="0055591E" w:rsidRPr="002C763D" w:rsidRDefault="001A314C" w:rsidP="00C34162">
      <w:pPr>
        <w:pStyle w:val="Heading5"/>
      </w:pPr>
      <w:bookmarkStart w:id="154" w:name="_Toc320801047"/>
      <w:r w:rsidRPr="002C763D">
        <w:t>Exercise b</w:t>
      </w:r>
      <w:r w:rsidR="0055591E" w:rsidRPr="002C763D">
        <w:t xml:space="preserve">all </w:t>
      </w:r>
      <w:r w:rsidRPr="002C763D">
        <w:t>chairs</w:t>
      </w:r>
      <w:bookmarkEnd w:id="154"/>
    </w:p>
    <w:p w14:paraId="233D97B2" w14:textId="642895A3" w:rsidR="00C17989" w:rsidRDefault="0002333E" w:rsidP="00FA7034">
      <w:r>
        <w:rPr>
          <w:noProof/>
        </w:rPr>
        <w:drawing>
          <wp:anchor distT="0" distB="0" distL="114300" distR="114300" simplePos="0" relativeHeight="252263936" behindDoc="1" locked="0" layoutInCell="1" allowOverlap="1" wp14:anchorId="66B24159" wp14:editId="5DC62C7A">
            <wp:simplePos x="0" y="0"/>
            <wp:positionH relativeFrom="column">
              <wp:posOffset>3847465</wp:posOffset>
            </wp:positionH>
            <wp:positionV relativeFrom="paragraph">
              <wp:posOffset>52070</wp:posOffset>
            </wp:positionV>
            <wp:extent cx="1277620" cy="1702435"/>
            <wp:effectExtent l="0" t="0" r="0" b="8890"/>
            <wp:wrapTight wrapText="bothSides">
              <wp:wrapPolygon edited="0">
                <wp:start x="0" y="0"/>
                <wp:lineTo x="0" y="21482"/>
                <wp:lineTo x="21246" y="21482"/>
                <wp:lineTo x="21246"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277620" cy="1702435"/>
                    </a:xfrm>
                    <a:prstGeom prst="rect">
                      <a:avLst/>
                    </a:prstGeom>
                    <a:noFill/>
                  </pic:spPr>
                </pic:pic>
              </a:graphicData>
            </a:graphic>
            <wp14:sizeRelH relativeFrom="page">
              <wp14:pctWidth>0</wp14:pctWidth>
            </wp14:sizeRelH>
            <wp14:sizeRelV relativeFrom="page">
              <wp14:pctHeight>0</wp14:pctHeight>
            </wp14:sizeRelV>
          </wp:anchor>
        </w:drawing>
      </w:r>
      <w:r w:rsidR="0055591E">
        <w:t>Therapeutically, exercise balls have been used in clinical settings as treatment modalities to improve spinal stability.  Over the past several years</w:t>
      </w:r>
      <w:r w:rsidR="001A314C">
        <w:t>,</w:t>
      </w:r>
      <w:r w:rsidR="0055591E">
        <w:t xml:space="preserve"> the use of exercise balls in the workplace in place of or in addition to task chairs has </w:t>
      </w:r>
      <w:r w:rsidR="00C17989">
        <w:t>been noted</w:t>
      </w:r>
      <w:r w:rsidR="0055591E">
        <w:t xml:space="preserve">. </w:t>
      </w:r>
    </w:p>
    <w:p w14:paraId="3B2E7B06" w14:textId="2ED8AD52" w:rsidR="0055591E" w:rsidRDefault="0055591E" w:rsidP="00FA7034">
      <w:r>
        <w:t>At this point, primarily only anecdotal evidence exists to support the full-time use of them.  Most ergonomists continue to advocate for properly sized and properly adjusted office task chairs rather than</w:t>
      </w:r>
      <w:r w:rsidR="001A314C">
        <w:t xml:space="preserve"> the</w:t>
      </w:r>
      <w:r>
        <w:t xml:space="preserve"> use of ball chairs. </w:t>
      </w:r>
    </w:p>
    <w:p w14:paraId="01326EB9" w14:textId="0B86D76D" w:rsidR="001A314C" w:rsidRDefault="001A314C" w:rsidP="00C31822">
      <w:pPr>
        <w:pStyle w:val="Heading4"/>
      </w:pPr>
      <w:bookmarkStart w:id="155" w:name="_Toc320801048"/>
      <w:r>
        <w:t>Micro-breaks</w:t>
      </w:r>
      <w:bookmarkEnd w:id="155"/>
    </w:p>
    <w:p w14:paraId="2E0F4956" w14:textId="0F2A49E9" w:rsidR="00C66084" w:rsidRDefault="00F129AC" w:rsidP="00FA7034">
      <w:r>
        <w:rPr>
          <w:noProof/>
        </w:rPr>
        <w:drawing>
          <wp:anchor distT="0" distB="0" distL="114300" distR="114300" simplePos="0" relativeHeight="252302848" behindDoc="1" locked="0" layoutInCell="1" allowOverlap="1" wp14:anchorId="1DFC501C" wp14:editId="327B4B87">
            <wp:simplePos x="0" y="0"/>
            <wp:positionH relativeFrom="column">
              <wp:posOffset>3342640</wp:posOffset>
            </wp:positionH>
            <wp:positionV relativeFrom="paragraph">
              <wp:posOffset>33554</wp:posOffset>
            </wp:positionV>
            <wp:extent cx="1828800" cy="1798955"/>
            <wp:effectExtent l="0" t="0" r="0" b="0"/>
            <wp:wrapTight wrapText="bothSides">
              <wp:wrapPolygon edited="0">
                <wp:start x="0" y="0"/>
                <wp:lineTo x="0" y="21272"/>
                <wp:lineTo x="21375" y="21272"/>
                <wp:lineTo x="21375"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28800" cy="1798955"/>
                    </a:xfrm>
                    <a:prstGeom prst="rect">
                      <a:avLst/>
                    </a:prstGeom>
                    <a:noFill/>
                  </pic:spPr>
                </pic:pic>
              </a:graphicData>
            </a:graphic>
            <wp14:sizeRelH relativeFrom="page">
              <wp14:pctWidth>0</wp14:pctWidth>
            </wp14:sizeRelH>
            <wp14:sizeRelV relativeFrom="page">
              <wp14:pctHeight>0</wp14:pctHeight>
            </wp14:sizeRelV>
          </wp:anchor>
        </w:drawing>
      </w:r>
      <w:r w:rsidR="00C17989">
        <w:t>F</w:t>
      </w:r>
      <w:r w:rsidR="0055591E">
        <w:t xml:space="preserve">requent and regular body movement is one of the </w:t>
      </w:r>
      <w:r w:rsidR="00C17989">
        <w:t xml:space="preserve">basic </w:t>
      </w:r>
      <w:r w:rsidR="0055591E">
        <w:t>ergonomics principles</w:t>
      </w:r>
      <w:r w:rsidR="00C17989">
        <w:t>,</w:t>
      </w:r>
      <w:r w:rsidR="0055591E">
        <w:t xml:space="preserve"> the 30/30</w:t>
      </w:r>
      <w:r w:rsidR="00C66084">
        <w:t>/30</w:t>
      </w:r>
      <w:r w:rsidR="0055591E">
        <w:t xml:space="preserve"> Rule of Physical Movement (</w:t>
      </w:r>
      <w:r w:rsidR="001A314C">
        <w:t xml:space="preserve">physically active micro-breaks </w:t>
      </w:r>
      <w:r w:rsidR="0055591E">
        <w:t>30 second</w:t>
      </w:r>
      <w:r w:rsidR="001A314C">
        <w:t>s</w:t>
      </w:r>
      <w:r w:rsidR="0055591E">
        <w:t xml:space="preserve"> in length taken about every 30 minutes</w:t>
      </w:r>
      <w:r w:rsidR="00C66084">
        <w:t xml:space="preserve"> and practice</w:t>
      </w:r>
      <w:r w:rsidR="003F6DAF">
        <w:t>d</w:t>
      </w:r>
      <w:r w:rsidR="00C66084">
        <w:t xml:space="preserve"> for the next 30 days to make it a habit</w:t>
      </w:r>
      <w:r w:rsidR="0055591E">
        <w:t xml:space="preserve">) is supported by research to reduce tissue compression and joint stiffness, enhance circulation and improve </w:t>
      </w:r>
      <w:r w:rsidR="00C66084">
        <w:t xml:space="preserve">overall </w:t>
      </w:r>
      <w:r w:rsidR="0055591E">
        <w:t>comfort levels.</w:t>
      </w:r>
      <w:r w:rsidR="00C66084">
        <w:t xml:space="preserve"> </w:t>
      </w:r>
    </w:p>
    <w:p w14:paraId="7E660A9D" w14:textId="77777777" w:rsidR="00F129AC" w:rsidRDefault="00C66084" w:rsidP="00FA7034">
      <w:r>
        <w:t xml:space="preserve">When </w:t>
      </w:r>
      <w:r w:rsidR="003F6DAF">
        <w:t>the 30/30/30</w:t>
      </w:r>
      <w:r>
        <w:t xml:space="preserve"> concept is described to people, to a person they will agree it makes all the sense in the world. </w:t>
      </w:r>
    </w:p>
    <w:p w14:paraId="5F70C413" w14:textId="0347ACC4" w:rsidR="0002333E" w:rsidRDefault="003F6DAF" w:rsidP="00FA7034">
      <w:r>
        <w:t xml:space="preserve">Like many things in life the idea is </w:t>
      </w:r>
      <w:r w:rsidR="00F129AC">
        <w:t>marvelous,</w:t>
      </w:r>
      <w:r>
        <w:t xml:space="preserve"> but the actual implementation leaves something to be desired. </w:t>
      </w:r>
    </w:p>
    <w:p w14:paraId="30C615DA" w14:textId="77777777" w:rsidR="0002333E" w:rsidRDefault="003F6DAF" w:rsidP="00FA7034">
      <w:r>
        <w:t>Encourage the person to figure out reminders that will work for them; post-it notes, the buddy approach, drink a lot of water, set reminders on their calendar.</w:t>
      </w:r>
    </w:p>
    <w:p w14:paraId="06CE6502" w14:textId="6E3511C5" w:rsidR="0055591E" w:rsidRDefault="003F6DAF" w:rsidP="00FA7034">
      <w:r>
        <w:t xml:space="preserve">Have them try out various strategies to see </w:t>
      </w:r>
      <w:r w:rsidR="0060690A">
        <w:t>what</w:t>
      </w:r>
      <w:r>
        <w:t xml:space="preserve"> works for them.</w:t>
      </w:r>
    </w:p>
    <w:p w14:paraId="3705C13D" w14:textId="18FDF2AC" w:rsidR="00BC2A3E" w:rsidRPr="00BC2A3E" w:rsidRDefault="00BC2A3E" w:rsidP="00130980">
      <w:pPr>
        <w:pStyle w:val="Heading4"/>
      </w:pPr>
      <w:bookmarkStart w:id="156" w:name="_Toc213054763"/>
      <w:bookmarkStart w:id="157" w:name="_Toc320801049"/>
      <w:r w:rsidRPr="00BC2A3E">
        <w:t>Art of sitting</w:t>
      </w:r>
      <w:bookmarkEnd w:id="156"/>
      <w:bookmarkEnd w:id="157"/>
    </w:p>
    <w:p w14:paraId="54540260" w14:textId="77777777" w:rsidR="00E41530" w:rsidRDefault="00BC2A3E" w:rsidP="00130980">
      <w:r w:rsidRPr="00BC2A3E">
        <w:t xml:space="preserve">The body is not designed to sit - particularly for long periods of time. </w:t>
      </w:r>
    </w:p>
    <w:p w14:paraId="09A277C9" w14:textId="3559E286" w:rsidR="00F129AC" w:rsidRDefault="00BC2A3E" w:rsidP="00130980">
      <w:r w:rsidRPr="00BC2A3E">
        <w:t xml:space="preserve">Studies have determined that even when seated in well-supported postures, individuals want to move to gain relief within a few minutes. </w:t>
      </w:r>
    </w:p>
    <w:p w14:paraId="72D31963" w14:textId="38DA0DF2" w:rsidR="00BC2A3E" w:rsidRDefault="00BC2A3E" w:rsidP="00130980">
      <w:r w:rsidRPr="00BC2A3E">
        <w:t>Let’s cover the art of sitting.</w:t>
      </w:r>
    </w:p>
    <w:p w14:paraId="2055D209" w14:textId="35EBF298" w:rsidR="00F129AC" w:rsidRDefault="00F129AC" w:rsidP="00130980"/>
    <w:p w14:paraId="37C68344" w14:textId="77777777" w:rsidR="00E41530" w:rsidRPr="00BC2A3E" w:rsidRDefault="00E41530" w:rsidP="00130980"/>
    <w:p w14:paraId="70DA3F1B" w14:textId="7271450B" w:rsidR="00F12934" w:rsidRPr="002C763D" w:rsidRDefault="00BC2A3E" w:rsidP="00C34162">
      <w:pPr>
        <w:pStyle w:val="Heading5"/>
      </w:pPr>
      <w:bookmarkStart w:id="158" w:name="_Toc213054764"/>
      <w:bookmarkStart w:id="159" w:name="_Toc320801050"/>
      <w:r w:rsidRPr="002C763D">
        <w:lastRenderedPageBreak/>
        <w:t>Three point contact</w:t>
      </w:r>
      <w:bookmarkEnd w:id="158"/>
      <w:bookmarkEnd w:id="159"/>
    </w:p>
    <w:tbl>
      <w:tblPr>
        <w:tblStyle w:val="TableGrid"/>
        <w:tblW w:w="8725"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0"/>
        <w:gridCol w:w="2245"/>
      </w:tblGrid>
      <w:tr w:rsidR="00F12934" w14:paraId="318A948B" w14:textId="77777777" w:rsidTr="00FB2711">
        <w:trPr>
          <w:trHeight w:val="1323"/>
        </w:trPr>
        <w:tc>
          <w:tcPr>
            <w:tcW w:w="6480" w:type="dxa"/>
          </w:tcPr>
          <w:p w14:paraId="421675F9" w14:textId="50AE6D8C" w:rsidR="00F12934" w:rsidRPr="00F12934" w:rsidRDefault="00F12934" w:rsidP="00FB2711">
            <w:r w:rsidRPr="00FB2711">
              <w:rPr>
                <w:rFonts w:ascii="Arial" w:hAnsi="Arial" w:cs="Arial"/>
                <w:b/>
                <w:bCs/>
                <w:sz w:val="22"/>
                <w:szCs w:val="22"/>
              </w:rPr>
              <w:t>Trunk</w:t>
            </w:r>
            <w:r w:rsidRPr="0002333E">
              <w:rPr>
                <w:rFonts w:ascii="Arial" w:hAnsi="Arial" w:cs="Arial"/>
                <w:sz w:val="22"/>
                <w:szCs w:val="22"/>
              </w:rPr>
              <w:t xml:space="preserve"> </w:t>
            </w:r>
            <w:r>
              <w:t xml:space="preserve">Imagine sitting </w:t>
            </w:r>
            <w:r w:rsidR="00B81BB3">
              <w:t xml:space="preserve">on </w:t>
            </w:r>
            <w:r>
              <w:t>a bleacher without</w:t>
            </w:r>
            <w:r w:rsidR="00B81BB3">
              <w:t xml:space="preserve"> any back</w:t>
            </w:r>
            <w:r>
              <w:t xml:space="preserve"> support. Very uncomfortable and promotes a slumped posture</w:t>
            </w:r>
            <w:r w:rsidR="00B81BB3">
              <w:t>, rounded out low back.</w:t>
            </w:r>
            <w:r w:rsidR="00FB2711">
              <w:t xml:space="preserve"> </w:t>
            </w:r>
            <w:r>
              <w:t>Low and mid-back support from the chair is needed</w:t>
            </w:r>
            <w:r w:rsidR="00B81BB3">
              <w:t xml:space="preserve"> to maintain a neutral spine.</w:t>
            </w:r>
          </w:p>
        </w:tc>
        <w:tc>
          <w:tcPr>
            <w:tcW w:w="2245" w:type="dxa"/>
            <w:vMerge w:val="restart"/>
          </w:tcPr>
          <w:p w14:paraId="72B8AB25" w14:textId="1D17E612" w:rsidR="00F12934" w:rsidRDefault="00DB15CF" w:rsidP="00130980">
            <w:r>
              <w:rPr>
                <w:noProof/>
              </w:rPr>
              <mc:AlternateContent>
                <mc:Choice Requires="wps">
                  <w:drawing>
                    <wp:anchor distT="0" distB="0" distL="114300" distR="114300" simplePos="0" relativeHeight="252126720" behindDoc="0" locked="0" layoutInCell="1" allowOverlap="1" wp14:anchorId="52E984B8" wp14:editId="2B6EF2E7">
                      <wp:simplePos x="0" y="0"/>
                      <wp:positionH relativeFrom="column">
                        <wp:posOffset>788136</wp:posOffset>
                      </wp:positionH>
                      <wp:positionV relativeFrom="paragraph">
                        <wp:posOffset>851103</wp:posOffset>
                      </wp:positionV>
                      <wp:extent cx="365760" cy="182880"/>
                      <wp:effectExtent l="19050" t="19050" r="15240" b="45720"/>
                      <wp:wrapNone/>
                      <wp:docPr id="101" name="AutoShape 16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182880"/>
                              </a:xfrm>
                              <a:prstGeom prst="leftArrow">
                                <a:avLst>
                                  <a:gd name="adj1" fmla="val 50000"/>
                                  <a:gd name="adj2" fmla="val 6520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85229C"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1646" o:spid="_x0000_s1026" type="#_x0000_t66" style="position:absolute;margin-left:62.05pt;margin-top:67pt;width:28.8pt;height:14.4pt;z-index:25212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" adj="7042"/>
                  </w:pict>
                </mc:Fallback>
              </mc:AlternateContent>
            </w:r>
            <w:r>
              <w:rPr>
                <w:noProof/>
              </w:rPr>
              <mc:AlternateContent>
                <mc:Choice Requires="wps">
                  <w:drawing>
                    <wp:anchor distT="0" distB="0" distL="114300" distR="114300" simplePos="0" relativeHeight="251919872" behindDoc="0" locked="0" layoutInCell="1" allowOverlap="1" wp14:anchorId="43ED6C21" wp14:editId="53BB5C5C">
                      <wp:simplePos x="0" y="0"/>
                      <wp:positionH relativeFrom="column">
                        <wp:posOffset>494208</wp:posOffset>
                      </wp:positionH>
                      <wp:positionV relativeFrom="paragraph">
                        <wp:posOffset>1562811</wp:posOffset>
                      </wp:positionV>
                      <wp:extent cx="365760" cy="182880"/>
                      <wp:effectExtent l="19050" t="19050" r="15240" b="45720"/>
                      <wp:wrapNone/>
                      <wp:docPr id="97" name="AutoShape 16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182880"/>
                              </a:xfrm>
                              <a:prstGeom prst="leftArrow">
                                <a:avLst>
                                  <a:gd name="adj1" fmla="val 50000"/>
                                  <a:gd name="adj2" fmla="val 6524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1A990A" id="AutoShape 1645" o:spid="_x0000_s1026" type="#_x0000_t66" style="position:absolute;margin-left:38.9pt;margin-top:123.05pt;width:28.8pt;height:14.4pt;z-index:2519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" adj="7046"/>
                  </w:pict>
                </mc:Fallback>
              </mc:AlternateContent>
            </w:r>
            <w:r>
              <w:rPr>
                <w:noProof/>
              </w:rPr>
              <mc:AlternateContent>
                <mc:Choice Requires="wps">
                  <w:drawing>
                    <wp:anchor distT="0" distB="0" distL="114300" distR="114300" simplePos="0" relativeHeight="251921920" behindDoc="0" locked="0" layoutInCell="1" allowOverlap="1" wp14:anchorId="2D58D4EE" wp14:editId="0AB64ABE">
                      <wp:simplePos x="0" y="0"/>
                      <wp:positionH relativeFrom="column">
                        <wp:posOffset>859638</wp:posOffset>
                      </wp:positionH>
                      <wp:positionV relativeFrom="paragraph">
                        <wp:posOffset>1152906</wp:posOffset>
                      </wp:positionV>
                      <wp:extent cx="365760" cy="182880"/>
                      <wp:effectExtent l="19050" t="19050" r="15240" b="45720"/>
                      <wp:wrapNone/>
                      <wp:docPr id="100" name="AutoShape 16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182880"/>
                              </a:xfrm>
                              <a:prstGeom prst="leftArrow">
                                <a:avLst>
                                  <a:gd name="adj1" fmla="val 50000"/>
                                  <a:gd name="adj2" fmla="val 6524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3AC5EF" id="AutoShape 1647" o:spid="_x0000_s1026" type="#_x0000_t66" style="position:absolute;margin-left:67.7pt;margin-top:90.8pt;width:28.8pt;height:14.4pt;z-index:2519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" adj="7046"/>
                  </w:pict>
                </mc:Fallback>
              </mc:AlternateContent>
            </w:r>
            <w:r>
              <w:rPr>
                <w:noProof/>
              </w:rPr>
              <w:drawing>
                <wp:anchor distT="0" distB="0" distL="114300" distR="114300" simplePos="0" relativeHeight="251917824" behindDoc="0" locked="0" layoutInCell="1" allowOverlap="1" wp14:anchorId="5D0A4A15" wp14:editId="623D2019">
                  <wp:simplePos x="0" y="0"/>
                  <wp:positionH relativeFrom="column">
                    <wp:posOffset>-12929</wp:posOffset>
                  </wp:positionH>
                  <wp:positionV relativeFrom="paragraph">
                    <wp:posOffset>91813</wp:posOffset>
                  </wp:positionV>
                  <wp:extent cx="1171115" cy="1789044"/>
                  <wp:effectExtent l="0" t="0" r="0" b="1905"/>
                  <wp:wrapNone/>
                  <wp:docPr id="1643" name="Picture 1643" descr="1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3" descr="11145"/>
                          <pic:cNvPicPr>
                            <a:picLocks noChangeAspect="1" noChangeArrowheads="1"/>
                          </pic:cNvPicPr>
                        </pic:nvPicPr>
                        <pic:blipFill rotWithShape="1">
                          <a:blip r:embed="rId59">
                            <a:extLst>
                              <a:ext uri="{28A0092B-C50C-407E-A947-70E740481C1C}">
                                <a14:useLocalDpi xmlns:a14="http://schemas.microsoft.com/office/drawing/2010/main" val="0"/>
                              </a:ext>
                            </a:extLst>
                          </a:blip>
                          <a:srcRect l="19581"/>
                          <a:stretch/>
                        </pic:blipFill>
                        <pic:spPr bwMode="auto">
                          <a:xfrm>
                            <a:off x="0" y="0"/>
                            <a:ext cx="1171115" cy="178904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12934" w14:paraId="035C025D" w14:textId="77777777" w:rsidTr="00FB2711">
        <w:trPr>
          <w:trHeight w:val="864"/>
        </w:trPr>
        <w:tc>
          <w:tcPr>
            <w:tcW w:w="6480" w:type="dxa"/>
          </w:tcPr>
          <w:p w14:paraId="38420D02" w14:textId="6F64718A" w:rsidR="00F12934" w:rsidRPr="00F12934" w:rsidRDefault="00F12934" w:rsidP="00FB2711">
            <w:r w:rsidRPr="00FB2711">
              <w:rPr>
                <w:rFonts w:ascii="Arial" w:hAnsi="Arial" w:cs="Arial"/>
                <w:b/>
                <w:bCs/>
                <w:sz w:val="22"/>
                <w:szCs w:val="22"/>
              </w:rPr>
              <w:t>Thighs/Hips/Buttocks</w:t>
            </w:r>
            <w:r w:rsidR="00FB2711">
              <w:rPr>
                <w:rFonts w:ascii="Arial" w:hAnsi="Arial" w:cs="Arial"/>
                <w:b/>
                <w:bCs/>
                <w:sz w:val="22"/>
                <w:szCs w:val="22"/>
              </w:rPr>
              <w:t xml:space="preserve"> </w:t>
            </w:r>
            <w:r w:rsidR="00B81BB3">
              <w:t>Of course, without a seatpan it wouldn’t be a chair! However, appropriate size and cushioning of the seatpan is necessary for comfortable use.</w:t>
            </w:r>
          </w:p>
        </w:tc>
        <w:tc>
          <w:tcPr>
            <w:tcW w:w="2245" w:type="dxa"/>
            <w:vMerge/>
          </w:tcPr>
          <w:p w14:paraId="58F9D48D" w14:textId="1EB2E148" w:rsidR="00F12934" w:rsidRDefault="00F12934" w:rsidP="00130980"/>
        </w:tc>
      </w:tr>
      <w:tr w:rsidR="00F12934" w14:paraId="518B7FE9" w14:textId="77777777" w:rsidTr="00DB15CF">
        <w:trPr>
          <w:trHeight w:val="927"/>
        </w:trPr>
        <w:tc>
          <w:tcPr>
            <w:tcW w:w="6480" w:type="dxa"/>
          </w:tcPr>
          <w:p w14:paraId="3446AED0" w14:textId="61D2AB3B" w:rsidR="00F12934" w:rsidRDefault="00F12934" w:rsidP="00130980">
            <w:r w:rsidRPr="00FB2711">
              <w:rPr>
                <w:rFonts w:ascii="Arial" w:hAnsi="Arial" w:cs="Arial"/>
                <w:b/>
                <w:bCs/>
                <w:sz w:val="22"/>
                <w:szCs w:val="22"/>
              </w:rPr>
              <w:t>Feet</w:t>
            </w:r>
            <w:r w:rsidR="00FB2711">
              <w:rPr>
                <w:rFonts w:ascii="Arial" w:hAnsi="Arial" w:cs="Arial"/>
                <w:b/>
                <w:bCs/>
                <w:sz w:val="22"/>
                <w:szCs w:val="22"/>
              </w:rPr>
              <w:t xml:space="preserve"> </w:t>
            </w:r>
            <w:r>
              <w:t xml:space="preserve">Imagine sitting on a high stool with no support for the feet. Very </w:t>
            </w:r>
            <w:r w:rsidR="00B81BB3">
              <w:t>uncomfortable</w:t>
            </w:r>
            <w:r>
              <w:t xml:space="preserve"> and promotes a slumped posture</w:t>
            </w:r>
            <w:r w:rsidR="00B81BB3">
              <w:t>.</w:t>
            </w:r>
          </w:p>
          <w:p w14:paraId="7BD354CA" w14:textId="058E93EC" w:rsidR="00B81BB3" w:rsidRPr="00F12934" w:rsidRDefault="00B81BB3" w:rsidP="00130980">
            <w:r>
              <w:t>Foot support is needed to allow for appropriate seated posture.</w:t>
            </w:r>
          </w:p>
        </w:tc>
        <w:tc>
          <w:tcPr>
            <w:tcW w:w="2245" w:type="dxa"/>
            <w:vMerge/>
          </w:tcPr>
          <w:p w14:paraId="7568D39F" w14:textId="45729157" w:rsidR="00F12934" w:rsidRDefault="00F12934" w:rsidP="00130980"/>
        </w:tc>
      </w:tr>
    </w:tbl>
    <w:p w14:paraId="5D52C8D2" w14:textId="04F33098" w:rsidR="00BC2A3E" w:rsidRPr="00BC2A3E" w:rsidRDefault="008E5BAB" w:rsidP="002C763D">
      <w:pPr>
        <w:pStyle w:val="Heading6"/>
      </w:pPr>
      <w:r>
        <w:rPr>
          <w:noProof/>
        </w:rPr>
        <w:drawing>
          <wp:anchor distT="0" distB="0" distL="114300" distR="114300" simplePos="0" relativeHeight="251648512" behindDoc="1" locked="0" layoutInCell="1" allowOverlap="1" wp14:anchorId="315477C3" wp14:editId="33676D30">
            <wp:simplePos x="0" y="0"/>
            <wp:positionH relativeFrom="column">
              <wp:posOffset>3607435</wp:posOffset>
            </wp:positionH>
            <wp:positionV relativeFrom="paragraph">
              <wp:posOffset>175692</wp:posOffset>
            </wp:positionV>
            <wp:extent cx="1380490" cy="1496060"/>
            <wp:effectExtent l="0" t="0" r="0" b="8890"/>
            <wp:wrapTight wrapText="bothSides">
              <wp:wrapPolygon edited="0">
                <wp:start x="0" y="0"/>
                <wp:lineTo x="0" y="21453"/>
                <wp:lineTo x="21163" y="21453"/>
                <wp:lineTo x="21163" y="0"/>
                <wp:lineTo x="0" y="0"/>
              </wp:wrapPolygon>
            </wp:wrapTight>
            <wp:docPr id="73" name="Picture 309" descr="perfect 90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perfect 90 90"/>
                    <pic:cNvPicPr>
                      <a:picLocks noChangeAspect="1" noChangeArrowheads="1"/>
                    </pic:cNvPicPr>
                  </pic:nvPicPr>
                  <pic:blipFill>
                    <a:blip r:embed="rId60" cstate="print"/>
                    <a:srcRect/>
                    <a:stretch>
                      <a:fillRect/>
                    </a:stretch>
                  </pic:blipFill>
                  <pic:spPr bwMode="auto">
                    <a:xfrm>
                      <a:off x="0" y="0"/>
                      <a:ext cx="1380490" cy="1496060"/>
                    </a:xfrm>
                    <a:prstGeom prst="rect">
                      <a:avLst/>
                    </a:prstGeom>
                    <a:noFill/>
                  </pic:spPr>
                </pic:pic>
              </a:graphicData>
            </a:graphic>
            <wp14:sizeRelH relativeFrom="margin">
              <wp14:pctWidth>0</wp14:pctWidth>
            </wp14:sizeRelH>
            <wp14:sizeRelV relativeFrom="margin">
              <wp14:pctHeight>0</wp14:pctHeight>
            </wp14:sizeRelV>
          </wp:anchor>
        </w:drawing>
      </w:r>
      <w:bookmarkStart w:id="160" w:name="_Toc213054765"/>
      <w:bookmarkStart w:id="161" w:name="_Toc320801051"/>
      <w:r w:rsidR="00BC2A3E" w:rsidRPr="00BC2A3E">
        <w:t>90/90 seated posture?</w:t>
      </w:r>
      <w:bookmarkEnd w:id="160"/>
      <w:bookmarkEnd w:id="161"/>
    </w:p>
    <w:p w14:paraId="6B434DBA" w14:textId="5E95A08F" w:rsidR="00BC2A3E" w:rsidRPr="00BC2A3E" w:rsidRDefault="00BC2A3E" w:rsidP="00130980">
      <w:r w:rsidRPr="00BC2A3E">
        <w:t>You probably have seen illustrations of an office workstation where the person is seated at the chair with their hips and knees at 90 degrees.</w:t>
      </w:r>
      <w:r w:rsidR="002C763D">
        <w:t xml:space="preserve"> </w:t>
      </w:r>
      <w:r w:rsidRPr="00BC2A3E">
        <w:t xml:space="preserve">In all practicality very few people actually </w:t>
      </w:r>
      <w:r w:rsidR="00F66E7E">
        <w:t>sit</w:t>
      </w:r>
      <w:r w:rsidRPr="00BC2A3E">
        <w:t xml:space="preserve"> this way. A much more commonly accepted seated posture is 105 to 110 degrees at the hips and knees.</w:t>
      </w:r>
      <w:r w:rsidR="00A704C5">
        <w:t xml:space="preserve"> Let’s </w:t>
      </w:r>
      <w:r w:rsidR="008D338C">
        <w:t>look</w:t>
      </w:r>
      <w:r w:rsidR="00A704C5">
        <w:t xml:space="preserve"> at how people sit.</w:t>
      </w:r>
    </w:p>
    <w:p w14:paraId="1009D2DB" w14:textId="26CFCCD5" w:rsidR="00BC2A3E" w:rsidRPr="00BC2A3E" w:rsidRDefault="00BC2A3E" w:rsidP="00C34162">
      <w:pPr>
        <w:pStyle w:val="Heading5"/>
      </w:pPr>
      <w:bookmarkStart w:id="162" w:name="_Toc213054766"/>
      <w:bookmarkStart w:id="163" w:name="_Toc320801052"/>
      <w:r w:rsidRPr="00BC2A3E">
        <w:t>Sitting styles</w:t>
      </w:r>
      <w:bookmarkEnd w:id="162"/>
      <w:bookmarkEnd w:id="163"/>
    </w:p>
    <w:p w14:paraId="58F6B98B" w14:textId="77777777" w:rsidR="0002333E" w:rsidRDefault="00BC2A3E" w:rsidP="00130980">
      <w:r w:rsidRPr="00BC2A3E">
        <w:t>Sitting styles can be quite varied from person to person</w:t>
      </w:r>
      <w:r w:rsidR="004D020C">
        <w:t xml:space="preserve">. </w:t>
      </w:r>
      <w:r w:rsidR="005D3897" w:rsidRPr="00BC2A3E">
        <w:t xml:space="preserve">The particular sitting style observed needs to be assessed to determine why it is being used. </w:t>
      </w:r>
    </w:p>
    <w:p w14:paraId="35FCD864" w14:textId="1A5C10A1" w:rsidR="005D3897" w:rsidRDefault="005D3897" w:rsidP="00130980">
      <w:r w:rsidRPr="00BC2A3E">
        <w:t xml:space="preserve">It may be a habit that has been developed over time; it may be in response to a poor workstation setup or a combination of both. </w:t>
      </w:r>
    </w:p>
    <w:p w14:paraId="4006574F" w14:textId="77777777" w:rsidR="005D3897" w:rsidRDefault="005D3897" w:rsidP="00130980">
      <w:r w:rsidRPr="00BC2A3E">
        <w:t>What drives the problem is the frequency and duration of the seated position.</w:t>
      </w:r>
      <w:r>
        <w:t xml:space="preserve"> If the individual only occasionally sits in an undesirable position it may not be a concern; however, if that is their habitual manner of sitting it could lead to problems.</w:t>
      </w:r>
    </w:p>
    <w:p w14:paraId="020F967D" w14:textId="0C38E729" w:rsidR="00CA6553" w:rsidRDefault="000842B5" w:rsidP="00130980">
      <w:r>
        <w:t>Let’s</w:t>
      </w:r>
      <w:r w:rsidR="004D020C">
        <w:t xml:space="preserve"> look at some potentially problematic sitting styles</w:t>
      </w:r>
      <w:r w:rsidR="00CA6553">
        <w:t>.</w:t>
      </w:r>
    </w:p>
    <w:p w14:paraId="63EADFD1" w14:textId="66419C7D" w:rsidR="00BC2A3E" w:rsidRDefault="00CA6553" w:rsidP="002C763D">
      <w:pPr>
        <w:pStyle w:val="Heading6"/>
      </w:pPr>
      <w:r>
        <w:t>Percher</w:t>
      </w:r>
    </w:p>
    <w:p w14:paraId="0E725BEE" w14:textId="7E1D58EC" w:rsidR="007B6B56" w:rsidRDefault="002C763D" w:rsidP="002C763D">
      <w:pPr>
        <w:ind w:right="2610"/>
      </w:pPr>
      <w:r>
        <w:rPr>
          <w:noProof/>
        </w:rPr>
        <w:drawing>
          <wp:anchor distT="0" distB="0" distL="114300" distR="114300" simplePos="0" relativeHeight="252127744" behindDoc="1" locked="0" layoutInCell="1" allowOverlap="1" wp14:anchorId="673ECCD0" wp14:editId="41C92A51">
            <wp:simplePos x="0" y="0"/>
            <wp:positionH relativeFrom="column">
              <wp:posOffset>3238693</wp:posOffset>
            </wp:positionH>
            <wp:positionV relativeFrom="paragraph">
              <wp:posOffset>83185</wp:posOffset>
            </wp:positionV>
            <wp:extent cx="1828800" cy="1599095"/>
            <wp:effectExtent l="0" t="0" r="0" b="1270"/>
            <wp:wrapTight wrapText="bothSides">
              <wp:wrapPolygon edited="0">
                <wp:start x="0" y="0"/>
                <wp:lineTo x="0" y="21360"/>
                <wp:lineTo x="21375" y="21360"/>
                <wp:lineTo x="21375" y="0"/>
                <wp:lineTo x="0" y="0"/>
              </wp:wrapPolygon>
            </wp:wrapTight>
            <wp:docPr id="129041" name="Picture 129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28800" cy="1599095"/>
                    </a:xfrm>
                    <a:prstGeom prst="rect">
                      <a:avLst/>
                    </a:prstGeom>
                    <a:noFill/>
                  </pic:spPr>
                </pic:pic>
              </a:graphicData>
            </a:graphic>
            <wp14:sizeRelH relativeFrom="page">
              <wp14:pctWidth>0</wp14:pctWidth>
            </wp14:sizeRelH>
            <wp14:sizeRelV relativeFrom="page">
              <wp14:pctHeight>0</wp14:pctHeight>
            </wp14:sizeRelV>
          </wp:anchor>
        </w:drawing>
      </w:r>
      <w:r w:rsidR="00CA6553">
        <w:t xml:space="preserve">Perchers tend to sit on the front lip of the chair and seldom sit all the way back to gain low back support. </w:t>
      </w:r>
    </w:p>
    <w:p w14:paraId="2F598805" w14:textId="6BA204AA" w:rsidR="00A24DE6" w:rsidRDefault="007B6B56" w:rsidP="002C763D">
      <w:pPr>
        <w:ind w:right="2610"/>
      </w:pPr>
      <w:r>
        <w:t xml:space="preserve">Also, perchers have been observed to be up and down from the chair frequently and as a result tend not to take the time to position themselves all the way back </w:t>
      </w:r>
      <w:r w:rsidR="00A24DE6">
        <w:t xml:space="preserve">in the chair </w:t>
      </w:r>
      <w:r>
        <w:t>even if they do have long enough femurs.</w:t>
      </w:r>
      <w:r w:rsidR="00A24DE6">
        <w:t xml:space="preserve"> </w:t>
      </w:r>
      <w:r>
        <w:t>Anecdotally many perchers tend to exhibit quite good erect posture when seated.</w:t>
      </w:r>
      <w:r w:rsidR="00A24DE6" w:rsidRPr="00A24DE6">
        <w:t xml:space="preserve"> </w:t>
      </w:r>
    </w:p>
    <w:p w14:paraId="229821CC" w14:textId="0BAAB7CA" w:rsidR="00A24DE6" w:rsidRDefault="00A24DE6" w:rsidP="002C763D">
      <w:r>
        <w:t xml:space="preserve">Potential reasons for perching may be related to the user’s stature. Shorter individuals will corresponding have shorter femurs; they have learned if they try to sit all the way back in the chair, the seatpan is too deep </w:t>
      </w:r>
      <w:r>
        <w:lastRenderedPageBreak/>
        <w:t>and they end up with contact stress behind the knee. Manufacturers produce petite versions of chair that are appropriately sized for people of shorter statue.</w:t>
      </w:r>
    </w:p>
    <w:p w14:paraId="5B09E8CA" w14:textId="59D0E24A" w:rsidR="007B6B56" w:rsidRDefault="007B6B56" w:rsidP="002C763D">
      <w:pPr>
        <w:pStyle w:val="Heading6"/>
      </w:pPr>
      <w:r>
        <w:t>Sloucher</w:t>
      </w:r>
    </w:p>
    <w:p w14:paraId="1137FD5C" w14:textId="3D860EB2" w:rsidR="00FB46D7" w:rsidRDefault="00DA7617" w:rsidP="00130980">
      <w:r w:rsidRPr="00E648FC">
        <w:rPr>
          <w:noProof/>
        </w:rPr>
        <w:drawing>
          <wp:anchor distT="0" distB="0" distL="114300" distR="114300" simplePos="0" relativeHeight="252128768" behindDoc="1" locked="0" layoutInCell="1" allowOverlap="1" wp14:anchorId="524EAD70" wp14:editId="5D692CD5">
            <wp:simplePos x="0" y="0"/>
            <wp:positionH relativeFrom="column">
              <wp:posOffset>3164956</wp:posOffset>
            </wp:positionH>
            <wp:positionV relativeFrom="paragraph">
              <wp:posOffset>36195</wp:posOffset>
            </wp:positionV>
            <wp:extent cx="1828800" cy="1605256"/>
            <wp:effectExtent l="0" t="0" r="0" b="0"/>
            <wp:wrapTight wrapText="bothSides">
              <wp:wrapPolygon edited="0">
                <wp:start x="0" y="0"/>
                <wp:lineTo x="0" y="21284"/>
                <wp:lineTo x="21375" y="21284"/>
                <wp:lineTo x="21375" y="0"/>
                <wp:lineTo x="0" y="0"/>
              </wp:wrapPolygon>
            </wp:wrapTight>
            <wp:docPr id="64" name="Picture 5" descr="chair_slou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09" name="Picture 15" descr="chair_slouch"/>
                    <pic:cNvPicPr>
                      <a:picLocks noGrp="1"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1828800" cy="1605256"/>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t xml:space="preserve"> </w:t>
      </w:r>
      <w:r w:rsidR="007B6B56">
        <w:t xml:space="preserve">Slouchers tend to slump in the chair. The result may be a decrease in the lumbar </w:t>
      </w:r>
      <w:r w:rsidR="0050435C">
        <w:t>lordosis,</w:t>
      </w:r>
      <w:r w:rsidR="007B6B56">
        <w:t xml:space="preserve"> and some are even observed to demonstrate a lumbar kyphosis</w:t>
      </w:r>
      <w:r w:rsidR="00FB46D7">
        <w:t xml:space="preserve"> (reversal of the typical inward lumber lordosis)</w:t>
      </w:r>
      <w:r w:rsidR="007B6B56">
        <w:t xml:space="preserve">. </w:t>
      </w:r>
      <w:r w:rsidR="00A24DE6">
        <w:t>The slouching will sometimes become more pronounced with extended seated durations.</w:t>
      </w:r>
    </w:p>
    <w:p w14:paraId="6EAF2C3F" w14:textId="77777777" w:rsidR="00A5678F" w:rsidRDefault="007B6B56" w:rsidP="00130980">
      <w:r>
        <w:t xml:space="preserve">Studies have shown a kyphotic </w:t>
      </w:r>
      <w:r w:rsidR="00FB46D7">
        <w:t xml:space="preserve">lumbar curve increases inter-vertebral disc pressure compared to the maintenance of the lumbar lordosis. </w:t>
      </w:r>
    </w:p>
    <w:p w14:paraId="0195C77A" w14:textId="3481B2A5" w:rsidR="00FB46D7" w:rsidRDefault="00FB46D7" w:rsidP="00130980">
      <w:r>
        <w:t>When seated the desired S-curve of the spine slumps into a C-curve.</w:t>
      </w:r>
      <w:r w:rsidR="00FB2711">
        <w:t xml:space="preserve"> </w:t>
      </w:r>
      <w:r>
        <w:t>Chair designers have recognized this factor and work to design chairs that can support the user’s lumbo-sacral spine in the neutral inward curve configuration.</w:t>
      </w:r>
    </w:p>
    <w:p w14:paraId="74D7EE5C" w14:textId="0B4B3765" w:rsidR="00864BB3" w:rsidRDefault="00864BB3" w:rsidP="00130980">
      <w:r>
        <w:t>With this style of seated posture</w:t>
      </w:r>
      <w:r w:rsidR="00A24DE6">
        <w:t>,</w:t>
      </w:r>
      <w:r>
        <w:t xml:space="preserve"> instruction in </w:t>
      </w:r>
      <w:r w:rsidR="00A24DE6">
        <w:t>chair set-up along with an emphasis on getting out the chair more frequently is beneficial.</w:t>
      </w:r>
    </w:p>
    <w:p w14:paraId="08CF211A" w14:textId="0A668DC3" w:rsidR="00FB46D7" w:rsidRDefault="00FB46D7" w:rsidP="002C763D">
      <w:pPr>
        <w:pStyle w:val="Heading6"/>
      </w:pPr>
      <w:r>
        <w:t>Sit Cross Legged</w:t>
      </w:r>
    </w:p>
    <w:p w14:paraId="78C18522" w14:textId="1B593401" w:rsidR="006B670F" w:rsidRDefault="00DA7617" w:rsidP="00130980">
      <w:r w:rsidRPr="00E648FC">
        <w:rPr>
          <w:noProof/>
        </w:rPr>
        <w:drawing>
          <wp:anchor distT="0" distB="0" distL="114300" distR="114300" simplePos="0" relativeHeight="252129792" behindDoc="1" locked="0" layoutInCell="1" allowOverlap="1" wp14:anchorId="62D1D893" wp14:editId="26E9C531">
            <wp:simplePos x="0" y="0"/>
            <wp:positionH relativeFrom="column">
              <wp:posOffset>3178010</wp:posOffset>
            </wp:positionH>
            <wp:positionV relativeFrom="paragraph">
              <wp:posOffset>76835</wp:posOffset>
            </wp:positionV>
            <wp:extent cx="1828800" cy="1439517"/>
            <wp:effectExtent l="0" t="0" r="0" b="8890"/>
            <wp:wrapTight wrapText="bothSides">
              <wp:wrapPolygon edited="0">
                <wp:start x="0" y="0"/>
                <wp:lineTo x="0" y="21447"/>
                <wp:lineTo x="21375" y="21447"/>
                <wp:lineTo x="21375" y="0"/>
                <wp:lineTo x="0" y="0"/>
              </wp:wrapPolygon>
            </wp:wrapTight>
            <wp:docPr id="92" name="Picture 6" descr="chair_crossed_l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10" name="Picture 17" descr="chair_crossed_leg"/>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1828800" cy="1439517"/>
                    </a:xfrm>
                    <a:prstGeom prst="rect">
                      <a:avLst/>
                    </a:prstGeom>
                    <a:noFill/>
                    <a:ln>
                      <a:noFill/>
                    </a:ln>
                  </pic:spPr>
                </pic:pic>
              </a:graphicData>
            </a:graphic>
            <wp14:sizeRelH relativeFrom="page">
              <wp14:pctWidth>0</wp14:pctWidth>
            </wp14:sizeRelH>
            <wp14:sizeRelV relativeFrom="page">
              <wp14:pctHeight>0</wp14:pctHeight>
            </wp14:sizeRelV>
          </wp:anchor>
        </w:drawing>
      </w:r>
      <w:r w:rsidR="0050435C">
        <w:t xml:space="preserve">People that tend to sit cross legged are observed quite commonly. These individuals have found they achieve greater support and stability in the chair if they cross one leg over the other. </w:t>
      </w:r>
    </w:p>
    <w:p w14:paraId="5BD954B1" w14:textId="2EE52559" w:rsidR="00FB46D7" w:rsidRDefault="0050435C" w:rsidP="00130980">
      <w:r>
        <w:t>You can demonstrate this for yourself by trying this little experiment. As best you can sit all the way back in the chair with both feet directly on the floor. Next allow your legs to slide forward on the seatpan and determine how easy it is to</w:t>
      </w:r>
      <w:r w:rsidR="006B670F">
        <w:t xml:space="preserve"> slump in the chair. Pretty easy, isn’t it.</w:t>
      </w:r>
    </w:p>
    <w:p w14:paraId="09E5E43B" w14:textId="38758EE7" w:rsidR="006B670F" w:rsidRDefault="006B670F" w:rsidP="00130980">
      <w:r>
        <w:t xml:space="preserve">Now sit all the way back in the chair but this time cross one leg over the other. Try the forward slide maneuver again. What did you find out? That one foot on the floor tends to allow you to “lock” yourself in the chair and helps you to push your lower back against the back support? </w:t>
      </w:r>
    </w:p>
    <w:p w14:paraId="10F81853" w14:textId="3A0B6C41" w:rsidR="006B670F" w:rsidRDefault="006B670F" w:rsidP="00130980">
      <w:r>
        <w:t xml:space="preserve">If this is a habitual way of sitting it may cause issues with asymmetrical seated posture not to mention the potential lower extremity blood circulation issue. </w:t>
      </w:r>
      <w:r w:rsidR="00864BB3">
        <w:t>Individuals have reported the leg “goes to sleep” and they have difficult in standing up.</w:t>
      </w:r>
    </w:p>
    <w:p w14:paraId="6AFC0E20" w14:textId="7C438F12" w:rsidR="004D05BE" w:rsidRDefault="00864BB3" w:rsidP="00130980">
      <w:r>
        <w:t xml:space="preserve">Many times, the relationship between the fit and adjustment of the chair to the person is inappropriate. </w:t>
      </w:r>
      <w:r w:rsidR="00A24DE6">
        <w:t xml:space="preserve">Also, the worksurface may tend to be set at a higher level than recommended because otherwise the person can’t get the crossed leg under the worksurface. </w:t>
      </w:r>
    </w:p>
    <w:p w14:paraId="05FB1789" w14:textId="5187D609" w:rsidR="00864BB3" w:rsidRDefault="004D05BE" w:rsidP="00130980">
      <w:r>
        <w:t>Ensuring the appropriate size chair, i</w:t>
      </w:r>
      <w:r w:rsidR="00864BB3">
        <w:t xml:space="preserve">nstruction in proper chair set-up </w:t>
      </w:r>
      <w:r>
        <w:t xml:space="preserve">and matching the worksurface height to proper seatpan height </w:t>
      </w:r>
      <w:r w:rsidR="00864BB3">
        <w:t>can remedy this seated posture.</w:t>
      </w:r>
      <w:r w:rsidR="00A24DE6">
        <w:t xml:space="preserve"> </w:t>
      </w:r>
    </w:p>
    <w:p w14:paraId="785F2906" w14:textId="3D51F372" w:rsidR="00A24DE6" w:rsidRDefault="00A24DE6" w:rsidP="002C763D">
      <w:pPr>
        <w:pStyle w:val="Heading6"/>
      </w:pPr>
      <w:r>
        <w:lastRenderedPageBreak/>
        <w:t>Sit on Leg</w:t>
      </w:r>
    </w:p>
    <w:p w14:paraId="48C162A0" w14:textId="77777777" w:rsidR="0002333E" w:rsidRDefault="00DA7617" w:rsidP="00130980">
      <w:r w:rsidRPr="00E648FC">
        <w:rPr>
          <w:noProof/>
        </w:rPr>
        <w:drawing>
          <wp:anchor distT="0" distB="0" distL="114300" distR="114300" simplePos="0" relativeHeight="252130816" behindDoc="1" locked="0" layoutInCell="1" allowOverlap="1" wp14:anchorId="0EC68A94" wp14:editId="713EAC29">
            <wp:simplePos x="0" y="0"/>
            <wp:positionH relativeFrom="column">
              <wp:posOffset>3178810</wp:posOffset>
            </wp:positionH>
            <wp:positionV relativeFrom="paragraph">
              <wp:posOffset>48260</wp:posOffset>
            </wp:positionV>
            <wp:extent cx="1828800" cy="1437073"/>
            <wp:effectExtent l="0" t="0" r="0" b="0"/>
            <wp:wrapTight wrapText="bothSides">
              <wp:wrapPolygon edited="0">
                <wp:start x="0" y="0"/>
                <wp:lineTo x="0" y="21190"/>
                <wp:lineTo x="21375" y="21190"/>
                <wp:lineTo x="21375" y="0"/>
                <wp:lineTo x="0" y="0"/>
              </wp:wrapPolygon>
            </wp:wrapTight>
            <wp:docPr id="95" name="Picture 7" descr="chair_sit_on_l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11" name="Picture 18" descr="chair_sit_on_leg"/>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1828800" cy="1437073"/>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r w:rsidR="004D05BE">
        <w:t xml:space="preserve">At one time or another we probably have all sat on one leg tucked under us. Next time you are at restaurant do a little “chair study”. </w:t>
      </w:r>
    </w:p>
    <w:p w14:paraId="63EE6028" w14:textId="0108C6DB" w:rsidR="00A24DE6" w:rsidRDefault="004D05BE" w:rsidP="00130980">
      <w:r>
        <w:t>Restaurants tend to have not the most comfortable chairs in the world; they don’t want you to sit there forever. They want to move patrons through.</w:t>
      </w:r>
    </w:p>
    <w:p w14:paraId="6D1CE82C" w14:textId="1908CF8A" w:rsidR="004D05BE" w:rsidRDefault="004D05BE" w:rsidP="00130980">
      <w:r>
        <w:t>For some individuals sitting on one leg improves stability in the chair and can seem to make an uncomfortable chair a little more comfortable.</w:t>
      </w:r>
    </w:p>
    <w:p w14:paraId="4252E42F" w14:textId="77777777" w:rsidR="0002333E" w:rsidRDefault="004D05BE" w:rsidP="00130980">
      <w:r>
        <w:t xml:space="preserve">In the workplace it is common to see shorter individuals sit on a leg because they have learned this technique positions them at higher </w:t>
      </w:r>
      <w:r w:rsidR="00A70317">
        <w:t xml:space="preserve">position in relation to the worksurface. </w:t>
      </w:r>
    </w:p>
    <w:p w14:paraId="75294FDD" w14:textId="31A2819B" w:rsidR="00A70317" w:rsidRDefault="00A70317" w:rsidP="00130980">
      <w:r>
        <w:t>Imagine a fixed worksurface height at 29” (industry standard) with an individual who needs a worksurface height of 27” based on their anthropometry. Sitting on one leg seems to make them “taller”.</w:t>
      </w:r>
    </w:p>
    <w:p w14:paraId="6A9EB551" w14:textId="0B747B84" w:rsidR="00CA6553" w:rsidRDefault="005D3897" w:rsidP="00130980">
      <w:r>
        <w:t xml:space="preserve">The appropriate height </w:t>
      </w:r>
      <w:r w:rsidR="00A70317">
        <w:t>worksurface that allow</w:t>
      </w:r>
      <w:r>
        <w:t>s</w:t>
      </w:r>
      <w:r w:rsidR="00A70317">
        <w:t xml:space="preserve"> the user to position the seatpan </w:t>
      </w:r>
      <w:r>
        <w:t xml:space="preserve">at a </w:t>
      </w:r>
      <w:r w:rsidR="00A70317">
        <w:t xml:space="preserve">height that promotes </w:t>
      </w:r>
      <w:r>
        <w:t xml:space="preserve">the </w:t>
      </w:r>
      <w:r w:rsidR="00A70317">
        <w:t>feet on the floor</w:t>
      </w:r>
      <w:r>
        <w:t xml:space="preserve"> or providing a footrest for foot and lower extremity support for a worksurface that is on the high side can be the solution.</w:t>
      </w:r>
      <w:r w:rsidR="00CA6553">
        <w:t xml:space="preserve"> </w:t>
      </w:r>
    </w:p>
    <w:p w14:paraId="7063400C" w14:textId="528D5ED9" w:rsidR="00BC2A3E" w:rsidRPr="00BC2A3E" w:rsidRDefault="00BC2A3E" w:rsidP="00C34162">
      <w:pPr>
        <w:pStyle w:val="Heading5"/>
      </w:pPr>
      <w:bookmarkStart w:id="164" w:name="_Toc213054767"/>
      <w:bookmarkStart w:id="165" w:name="_Toc320801053"/>
      <w:r w:rsidRPr="00BC2A3E">
        <w:t>Functional seated positions</w:t>
      </w:r>
      <w:bookmarkEnd w:id="164"/>
      <w:bookmarkEnd w:id="165"/>
    </w:p>
    <w:p w14:paraId="2E06303C" w14:textId="77777777" w:rsidR="00C52D24" w:rsidRDefault="00C52D24" w:rsidP="00130980">
      <w:r w:rsidRPr="00C52D24">
        <w:t xml:space="preserve">A common question is, “What is the best sitting posture?”, does it make sense that the best answer is, “The next </w:t>
      </w:r>
      <w:r>
        <w:t>one</w:t>
      </w:r>
      <w:r w:rsidRPr="00C52D24">
        <w:t>!”?</w:t>
      </w:r>
    </w:p>
    <w:p w14:paraId="03D586D6" w14:textId="77777777" w:rsidR="0002333E" w:rsidRDefault="00BC2A3E" w:rsidP="00130980">
      <w:r w:rsidRPr="00BC2A3E">
        <w:t xml:space="preserve">A general guideline in the </w:t>
      </w:r>
      <w:r w:rsidR="00CF4010">
        <w:t>“</w:t>
      </w:r>
      <w:r w:rsidRPr="00BC2A3E">
        <w:t>art of sitting</w:t>
      </w:r>
      <w:r w:rsidR="00CF4010">
        <w:t>”</w:t>
      </w:r>
      <w:r w:rsidRPr="00BC2A3E">
        <w:t xml:space="preserve"> is to provide for different acceptable seated postures that a person can rotate throughout the day on a regular basis. </w:t>
      </w:r>
    </w:p>
    <w:p w14:paraId="2A9D128F" w14:textId="7C9F3C34" w:rsidR="00F66E7E" w:rsidRDefault="00DA7617" w:rsidP="00130980">
      <w:r>
        <w:t xml:space="preserve">Tying the functional seated position to the task at hand is a viable method for people to remember to make the change in posture throughout the day. </w:t>
      </w:r>
    </w:p>
    <w:p w14:paraId="66DDB7B6" w14:textId="59F4C2BB" w:rsidR="00BC2A3E" w:rsidRDefault="0060690A" w:rsidP="002C763D">
      <w:pPr>
        <w:pStyle w:val="Heading6"/>
      </w:pPr>
      <w:r>
        <w:rPr>
          <w:noProof/>
        </w:rPr>
        <w:drawing>
          <wp:anchor distT="0" distB="0" distL="114300" distR="114300" simplePos="0" relativeHeight="252131840" behindDoc="1" locked="0" layoutInCell="1" allowOverlap="1" wp14:anchorId="61792EA8" wp14:editId="0C5F860D">
            <wp:simplePos x="0" y="0"/>
            <wp:positionH relativeFrom="column">
              <wp:posOffset>3169423</wp:posOffset>
            </wp:positionH>
            <wp:positionV relativeFrom="paragraph">
              <wp:posOffset>149860</wp:posOffset>
            </wp:positionV>
            <wp:extent cx="1828800" cy="1851547"/>
            <wp:effectExtent l="19050" t="19050" r="19050" b="15875"/>
            <wp:wrapTight wrapText="bothSides">
              <wp:wrapPolygon edited="0">
                <wp:start x="-225" y="-222"/>
                <wp:lineTo x="-225" y="21563"/>
                <wp:lineTo x="21600" y="21563"/>
                <wp:lineTo x="21600" y="-222"/>
                <wp:lineTo x="-225" y="-222"/>
              </wp:wrapPolygon>
            </wp:wrapTight>
            <wp:docPr id="98" name="Picture 87" descr="K:\Clients\Medtronic\Rice Creek East\WSE\Sly Ramona\IMG_0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K:\Clients\Medtronic\Rice Creek East\WSE\Sly Ramona\IMG_0225.JPG"/>
                    <pic:cNvPicPr>
                      <a:picLocks noChangeAspect="1" noChangeArrowheads="1"/>
                    </pic:cNvPicPr>
                  </pic:nvPicPr>
                  <pic:blipFill>
                    <a:blip r:embed="rId65" cstate="print">
                      <a:extLst>
                        <a:ext uri="{28A0092B-C50C-407E-A947-70E740481C1C}">
                          <a14:useLocalDpi xmlns:a14="http://schemas.microsoft.com/office/drawing/2010/main" val="0"/>
                        </a:ext>
                      </a:extLst>
                    </a:blip>
                    <a:srcRect r="25432"/>
                    <a:stretch>
                      <a:fillRect/>
                    </a:stretch>
                  </pic:blipFill>
                  <pic:spPr bwMode="auto">
                    <a:xfrm>
                      <a:off x="0" y="0"/>
                      <a:ext cx="1828800" cy="1851547"/>
                    </a:xfrm>
                    <a:prstGeom prst="rect">
                      <a:avLst/>
                    </a:prstGeom>
                    <a:noFill/>
                    <a:ln w="3175">
                      <a:solidFill>
                        <a:sysClr val="windowText" lastClr="000000"/>
                      </a:solidFill>
                      <a:miter lim="800000"/>
                      <a:headEnd/>
                      <a:tailEnd/>
                    </a:ln>
                  </pic:spPr>
                </pic:pic>
              </a:graphicData>
            </a:graphic>
            <wp14:sizeRelH relativeFrom="page">
              <wp14:pctWidth>0</wp14:pctWidth>
            </wp14:sizeRelH>
            <wp14:sizeRelV relativeFrom="page">
              <wp14:pctHeight>0</wp14:pctHeight>
            </wp14:sizeRelV>
          </wp:anchor>
        </w:drawing>
      </w:r>
      <w:r w:rsidR="00602E69">
        <w:t>Upright Keyboard Position</w:t>
      </w:r>
    </w:p>
    <w:p w14:paraId="64169424" w14:textId="3DF16E44" w:rsidR="00C54678" w:rsidRDefault="00DA7617" w:rsidP="00130980">
      <w:r>
        <w:t xml:space="preserve">When the person is performing primarily hand centric activities such as keyboard and mouse use along with handwriting </w:t>
      </w:r>
      <w:r w:rsidR="00D9407B">
        <w:t xml:space="preserve">the “upright keyboard position” is recommended. The chair is adjusted with the back support fairly upright and the seatpan about horizontal allowing for an easy reach to the worksurface. </w:t>
      </w:r>
    </w:p>
    <w:p w14:paraId="5569E75E" w14:textId="4FA59BA2" w:rsidR="00C54678" w:rsidRDefault="00D9407B" w:rsidP="00130980">
      <w:r>
        <w:t xml:space="preserve">Chair armrests if used, </w:t>
      </w:r>
      <w:r w:rsidR="00C54678">
        <w:t>can be</w:t>
      </w:r>
      <w:r>
        <w:t xml:space="preserve"> positioned to allow for forearm support to unload the neck, shoulders and back. Just make sure the armrests don’t limit close access the worksurface. </w:t>
      </w:r>
    </w:p>
    <w:p w14:paraId="4BCF987F" w14:textId="680DD84F" w:rsidR="00602E69" w:rsidRDefault="00C54678" w:rsidP="00130980">
      <w:r>
        <w:t>For those individuals who use the “forearm worksurface support keyboard technique” (more about this technique in the Keyboard Section) the armrests need to be adjusted low enough to go underneath the worksurface.</w:t>
      </w:r>
    </w:p>
    <w:p w14:paraId="5EA2D810" w14:textId="0BE0F2A2" w:rsidR="00602E69" w:rsidRDefault="00602E69" w:rsidP="002C763D">
      <w:pPr>
        <w:pStyle w:val="Heading6"/>
      </w:pPr>
      <w:r w:rsidRPr="00602E69">
        <w:lastRenderedPageBreak/>
        <w:t>Semi-reclined Conversation Position</w:t>
      </w:r>
    </w:p>
    <w:p w14:paraId="4241FF51" w14:textId="4FC8F5A3" w:rsidR="006561A2" w:rsidRDefault="00A5678F" w:rsidP="00130980">
      <w:r>
        <w:rPr>
          <w:noProof/>
        </w:rPr>
        <w:drawing>
          <wp:anchor distT="0" distB="0" distL="114300" distR="114300" simplePos="0" relativeHeight="252132864" behindDoc="1" locked="0" layoutInCell="1" allowOverlap="1" wp14:anchorId="572ADBB8" wp14:editId="47A65C97">
            <wp:simplePos x="0" y="0"/>
            <wp:positionH relativeFrom="column">
              <wp:posOffset>3169285</wp:posOffset>
            </wp:positionH>
            <wp:positionV relativeFrom="paragraph">
              <wp:posOffset>55880</wp:posOffset>
            </wp:positionV>
            <wp:extent cx="1828800" cy="1888490"/>
            <wp:effectExtent l="19050" t="19050" r="19050" b="16510"/>
            <wp:wrapTight wrapText="bothSides">
              <wp:wrapPolygon edited="0">
                <wp:start x="-225" y="-218"/>
                <wp:lineTo x="-225" y="21571"/>
                <wp:lineTo x="21600" y="21571"/>
                <wp:lineTo x="21600" y="-218"/>
                <wp:lineTo x="-225" y="-218"/>
              </wp:wrapPolygon>
            </wp:wrapTight>
            <wp:docPr id="99" name="Picture 88" descr="K:\Clients\Medtronic\Rice Creek East\WSE\Sly Ramona\IMG_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K:\Clients\Medtronic\Rice Creek East\WSE\Sly Ramona\IMG_0226.JPG"/>
                    <pic:cNvPicPr>
                      <a:picLocks noChangeAspect="1" noChangeArrowheads="1"/>
                    </pic:cNvPicPr>
                  </pic:nvPicPr>
                  <pic:blipFill>
                    <a:blip r:embed="rId66" cstate="print">
                      <a:extLst>
                        <a:ext uri="{28A0092B-C50C-407E-A947-70E740481C1C}">
                          <a14:useLocalDpi xmlns:a14="http://schemas.microsoft.com/office/drawing/2010/main" val="0"/>
                        </a:ext>
                      </a:extLst>
                    </a:blip>
                    <a:srcRect r="30937"/>
                    <a:stretch>
                      <a:fillRect/>
                    </a:stretch>
                  </pic:blipFill>
                  <pic:spPr bwMode="auto">
                    <a:xfrm>
                      <a:off x="0" y="0"/>
                      <a:ext cx="1828800" cy="1888490"/>
                    </a:xfrm>
                    <a:prstGeom prst="rect">
                      <a:avLst/>
                    </a:prstGeom>
                    <a:noFill/>
                    <a:ln w="3175">
                      <a:solidFill>
                        <a:sysClr val="windowText" lastClr="000000"/>
                      </a:solidFill>
                      <a:miter lim="800000"/>
                      <a:headEnd/>
                      <a:tailEnd/>
                    </a:ln>
                  </pic:spPr>
                </pic:pic>
              </a:graphicData>
            </a:graphic>
            <wp14:sizeRelH relativeFrom="page">
              <wp14:pctWidth>0</wp14:pctWidth>
            </wp14:sizeRelH>
            <wp14:sizeRelV relativeFrom="page">
              <wp14:pctHeight>0</wp14:pctHeight>
            </wp14:sizeRelV>
          </wp:anchor>
        </w:drawing>
      </w:r>
      <w:r w:rsidR="006561A2">
        <w:t xml:space="preserve"> </w:t>
      </w:r>
      <w:r w:rsidR="00D9407B">
        <w:t xml:space="preserve">For tasks that are not hand centric, such as reading, having a conversation with someone in the office or on the telephone the “semi-reclined conversation position” is recommended. </w:t>
      </w:r>
    </w:p>
    <w:p w14:paraId="26D33923" w14:textId="77777777" w:rsidR="006561A2" w:rsidRDefault="00D9407B" w:rsidP="00130980">
      <w:r>
        <w:t xml:space="preserve">The chair is adjusted </w:t>
      </w:r>
      <w:r w:rsidR="00C54678">
        <w:t>to provide for semi-reclined position by tilting the seatpan back about 5 to 15</w:t>
      </w:r>
      <w:r w:rsidR="00C54678" w:rsidRPr="00C54678">
        <w:rPr>
          <w:vertAlign w:val="superscript"/>
        </w:rPr>
        <w:t>0</w:t>
      </w:r>
      <w:r w:rsidR="00C54678">
        <w:t xml:space="preserve"> and reclining the </w:t>
      </w:r>
      <w:r w:rsidR="006561A2">
        <w:t>back support as well if possible.</w:t>
      </w:r>
    </w:p>
    <w:p w14:paraId="6677450D" w14:textId="77777777" w:rsidR="006561A2" w:rsidRDefault="006561A2" w:rsidP="00130980">
      <w:r>
        <w:t xml:space="preserve">Armrests are brought into play to support the forearms to unload the neck, shoulders and back. </w:t>
      </w:r>
    </w:p>
    <w:p w14:paraId="46669174" w14:textId="1F778271" w:rsidR="00602E69" w:rsidRDefault="006561A2" w:rsidP="00130980">
      <w:r>
        <w:t xml:space="preserve">Some individuals tend to rock their feet off the floor in this position and benefit from a footrest for foot support. </w:t>
      </w:r>
    </w:p>
    <w:p w14:paraId="46D3F255" w14:textId="0EC57123" w:rsidR="006561A2" w:rsidRDefault="006561A2" w:rsidP="00130980">
      <w:r>
        <w:t>Axial loading of the spine is reduced and with the pivot action between the skull and first vertebrae the head remains balanced over the shoulders.</w:t>
      </w:r>
    </w:p>
    <w:p w14:paraId="23255898" w14:textId="47920004" w:rsidR="00602E69" w:rsidRPr="00602E69" w:rsidRDefault="00A5678F" w:rsidP="002C763D">
      <w:pPr>
        <w:pStyle w:val="Heading6"/>
      </w:pPr>
      <w:r w:rsidRPr="004D020C">
        <w:rPr>
          <w:noProof/>
        </w:rPr>
        <w:drawing>
          <wp:anchor distT="0" distB="0" distL="114300" distR="114300" simplePos="0" relativeHeight="252133888" behindDoc="1" locked="0" layoutInCell="1" allowOverlap="1" wp14:anchorId="1E445C1E" wp14:editId="543AEBB7">
            <wp:simplePos x="0" y="0"/>
            <wp:positionH relativeFrom="column">
              <wp:posOffset>3701084</wp:posOffset>
            </wp:positionH>
            <wp:positionV relativeFrom="paragraph">
              <wp:posOffset>19050</wp:posOffset>
            </wp:positionV>
            <wp:extent cx="1188720" cy="1962932"/>
            <wp:effectExtent l="19050" t="19050" r="11430" b="18415"/>
            <wp:wrapTight wrapText="bothSides">
              <wp:wrapPolygon edited="0">
                <wp:start x="-346" y="-210"/>
                <wp:lineTo x="-346" y="21593"/>
                <wp:lineTo x="21462" y="21593"/>
                <wp:lineTo x="21462" y="-210"/>
                <wp:lineTo x="-346" y="-210"/>
              </wp:wrapPolygon>
            </wp:wrapTight>
            <wp:docPr id="104" name="Picture 10" descr="WS 6-22 stand at work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16" name="Picture 8" descr="WS 6-22 stand at worksurface"/>
                    <pic:cNvPicPr>
                      <a:picLocks noChangeAspect="1" noChangeArrowheads="1"/>
                    </pic:cNvPicPr>
                  </pic:nvPicPr>
                  <pic:blipFill>
                    <a:blip r:embed="rId67" cstate="print">
                      <a:lum bright="10000"/>
                      <a:extLst>
                        <a:ext uri="{28A0092B-C50C-407E-A947-70E740481C1C}">
                          <a14:useLocalDpi xmlns:a14="http://schemas.microsoft.com/office/drawing/2010/main" val="0"/>
                        </a:ext>
                      </a:extLst>
                    </a:blip>
                    <a:stretch>
                      <a:fillRect/>
                    </a:stretch>
                  </pic:blipFill>
                  <pic:spPr bwMode="auto">
                    <a:xfrm>
                      <a:off x="0" y="0"/>
                      <a:ext cx="1188720" cy="1962932"/>
                    </a:xfrm>
                    <a:prstGeom prst="rect">
                      <a:avLst/>
                    </a:prstGeom>
                    <a:noFill/>
                    <a:ln w="3175">
                      <a:solidFill>
                        <a:sysClr val="windowText" lastClr="000000"/>
                      </a:solidFill>
                      <a:miter lim="800000"/>
                      <a:headEnd/>
                      <a:tailEnd/>
                    </a:ln>
                  </pic:spPr>
                </pic:pic>
              </a:graphicData>
            </a:graphic>
            <wp14:sizeRelH relativeFrom="page">
              <wp14:pctWidth>0</wp14:pctWidth>
            </wp14:sizeRelH>
            <wp14:sizeRelV relativeFrom="page">
              <wp14:pctHeight>0</wp14:pctHeight>
            </wp14:sizeRelV>
          </wp:anchor>
        </w:drawing>
      </w:r>
      <w:r w:rsidR="00602E69">
        <w:t>Standing</w:t>
      </w:r>
    </w:p>
    <w:p w14:paraId="3AD62C63" w14:textId="4E1DA0FD" w:rsidR="00342074" w:rsidRDefault="00AE2AE7" w:rsidP="00130980">
      <w:r>
        <w:t>W</w:t>
      </w:r>
      <w:r w:rsidR="00BC2A3E" w:rsidRPr="00BC2A3E">
        <w:t xml:space="preserve">e recognize </w:t>
      </w:r>
      <w:r w:rsidR="003F7EC0">
        <w:t>standing</w:t>
      </w:r>
      <w:r w:rsidR="00BC2A3E" w:rsidRPr="00BC2A3E">
        <w:t xml:space="preserve"> is not a seated </w:t>
      </w:r>
      <w:r w:rsidR="00342074" w:rsidRPr="00BC2A3E">
        <w:t>posture,</w:t>
      </w:r>
      <w:r w:rsidR="00BC2A3E" w:rsidRPr="00BC2A3E">
        <w:t xml:space="preserve"> but it makes the point that an individual needs to get out of the chair and either stand or walk around the workplace on a regular basis.</w:t>
      </w:r>
      <w:r w:rsidR="003D079B">
        <w:t xml:space="preserve"> </w:t>
      </w:r>
      <w:r w:rsidR="00A15500">
        <w:t>Promote the 30/30 Rule!</w:t>
      </w:r>
    </w:p>
    <w:p w14:paraId="4FADB295" w14:textId="77777777" w:rsidR="0002333E" w:rsidRDefault="003D079B" w:rsidP="00130980">
      <w:r>
        <w:t xml:space="preserve">With the advent of sit/stand workstations this concept is getting easier to accomplish. </w:t>
      </w:r>
    </w:p>
    <w:p w14:paraId="4B3066C1" w14:textId="55A8E3A8" w:rsidR="00BC2A3E" w:rsidRDefault="003D079B" w:rsidP="00130980">
      <w:r>
        <w:t xml:space="preserve">We will discuss the details of using sit/stand workstations in the Worksurface </w:t>
      </w:r>
      <w:r w:rsidR="003F7EC0">
        <w:t>S</w:t>
      </w:r>
      <w:r>
        <w:t>ection.</w:t>
      </w:r>
    </w:p>
    <w:p w14:paraId="1AE2D082" w14:textId="003E004A" w:rsidR="00BC2A3E" w:rsidRPr="00BC2A3E" w:rsidRDefault="00BC2A3E" w:rsidP="00C34162">
      <w:pPr>
        <w:pStyle w:val="Heading5"/>
      </w:pPr>
      <w:bookmarkStart w:id="166" w:name="_Toc213054768"/>
      <w:bookmarkStart w:id="167" w:name="_Toc320801054"/>
      <w:r w:rsidRPr="00BC2A3E">
        <w:t>Adjustment anxiety</w:t>
      </w:r>
      <w:bookmarkEnd w:id="166"/>
      <w:bookmarkEnd w:id="167"/>
    </w:p>
    <w:p w14:paraId="0A65CF44" w14:textId="77777777" w:rsidR="00AE2AE7" w:rsidRDefault="0084183B" w:rsidP="00130980">
      <w:r>
        <w:rPr>
          <w:noProof/>
        </w:rPr>
        <w:drawing>
          <wp:anchor distT="0" distB="0" distL="114300" distR="114300" simplePos="0" relativeHeight="251655680" behindDoc="1" locked="0" layoutInCell="1" allowOverlap="1" wp14:anchorId="0ADF08F3" wp14:editId="7371A3AB">
            <wp:simplePos x="0" y="0"/>
            <wp:positionH relativeFrom="column">
              <wp:posOffset>3072958</wp:posOffset>
            </wp:positionH>
            <wp:positionV relativeFrom="paragraph">
              <wp:posOffset>139700</wp:posOffset>
            </wp:positionV>
            <wp:extent cx="1828800" cy="1792498"/>
            <wp:effectExtent l="0" t="0" r="0" b="0"/>
            <wp:wrapTight wrapText="bothSides">
              <wp:wrapPolygon edited="0">
                <wp:start x="0" y="0"/>
                <wp:lineTo x="0" y="21355"/>
                <wp:lineTo x="21375" y="21355"/>
                <wp:lineTo x="21375" y="0"/>
                <wp:lineTo x="0" y="0"/>
              </wp:wrapPolygon>
            </wp:wrapTight>
            <wp:docPr id="275" name="Picture 20" descr="WS 5-9a back h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WS 5-9a back height"/>
                    <pic:cNvPicPr>
                      <a:picLocks noChangeAspect="1" noChangeArrowheads="1"/>
                    </pic:cNvPicPr>
                  </pic:nvPicPr>
                  <pic:blipFill>
                    <a:blip r:embed="rId68" cstate="print"/>
                    <a:srcRect l="20335" r="6375"/>
                    <a:stretch>
                      <a:fillRect/>
                    </a:stretch>
                  </pic:blipFill>
                  <pic:spPr bwMode="auto">
                    <a:xfrm>
                      <a:off x="0" y="0"/>
                      <a:ext cx="1828800" cy="1792498"/>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BC2A3E" w:rsidRPr="00BC2A3E">
        <w:t>Chairs can be pretty expensive. They can have all kinds of bells and whistles. So, let’s see what this baby will do! It seems that the answer is nothing until we do something to the chair.</w:t>
      </w:r>
    </w:p>
    <w:p w14:paraId="7ECD147A" w14:textId="6C3001FF" w:rsidR="00BC2A3E" w:rsidRPr="00BC2A3E" w:rsidRDefault="00BC2A3E" w:rsidP="00130980">
      <w:r w:rsidRPr="00BC2A3E">
        <w:t xml:space="preserve">Sometimes we overemphasize what a chair can </w:t>
      </w:r>
      <w:r w:rsidR="008D338C" w:rsidRPr="00BC2A3E">
        <w:t>do and</w:t>
      </w:r>
      <w:r w:rsidRPr="00BC2A3E">
        <w:t xml:space="preserve"> forget to emphasize what it is we need to do to make it work. The truth is that a chair is only as good as what we choose to do with it.  </w:t>
      </w:r>
    </w:p>
    <w:p w14:paraId="1C97960A" w14:textId="37A6D760" w:rsidR="00BC2A3E" w:rsidRPr="00BC2A3E" w:rsidRDefault="00BC2A3E" w:rsidP="00130980">
      <w:r w:rsidRPr="00BC2A3E">
        <w:t xml:space="preserve">Some people have never adjusted their </w:t>
      </w:r>
      <w:r w:rsidR="008D338C" w:rsidRPr="00BC2A3E">
        <w:t>chair.</w:t>
      </w:r>
      <w:r w:rsidRPr="00BC2A3E">
        <w:t xml:space="preserve"> They just sit down and go to work. The bottom line is people need to be able to adjust their chair to fit them </w:t>
      </w:r>
      <w:r w:rsidR="002742B8">
        <w:t xml:space="preserve">properly </w:t>
      </w:r>
      <w:r w:rsidRPr="00BC2A3E">
        <w:t>as well as throughout the day to provide the body with a break.</w:t>
      </w:r>
    </w:p>
    <w:p w14:paraId="7E63D213" w14:textId="5214BA5A" w:rsidR="00BC2A3E" w:rsidRPr="00BC2A3E" w:rsidRDefault="00BC2A3E" w:rsidP="00C34162">
      <w:pPr>
        <w:pStyle w:val="Heading5"/>
      </w:pPr>
      <w:bookmarkStart w:id="168" w:name="_Toc213054769"/>
      <w:bookmarkStart w:id="169" w:name="_Toc320801055"/>
      <w:bookmarkStart w:id="170" w:name="_Toc19711637"/>
      <w:r w:rsidRPr="00BC2A3E">
        <w:t>Chair solutions</w:t>
      </w:r>
      <w:bookmarkEnd w:id="168"/>
      <w:bookmarkEnd w:id="169"/>
      <w:bookmarkEnd w:id="170"/>
    </w:p>
    <w:p w14:paraId="567F17F0" w14:textId="77777777" w:rsidR="00BC2A3E" w:rsidRPr="00BC2A3E" w:rsidRDefault="00BC2A3E" w:rsidP="002C763D">
      <w:pPr>
        <w:pStyle w:val="Heading6"/>
      </w:pPr>
      <w:bookmarkStart w:id="171" w:name="_Toc213054770"/>
      <w:bookmarkStart w:id="172" w:name="_Toc320801056"/>
      <w:r w:rsidRPr="00BC2A3E">
        <w:t>Manual</w:t>
      </w:r>
      <w:bookmarkEnd w:id="171"/>
      <w:bookmarkEnd w:id="172"/>
    </w:p>
    <w:p w14:paraId="19CA3811" w14:textId="2B019EE8" w:rsidR="00FE0C49" w:rsidRDefault="00BC2A3E" w:rsidP="00130980">
      <w:r w:rsidRPr="00BC2A3E">
        <w:t xml:space="preserve">Look for the chair manual for specific information about the chair or to talk to someone who handles chairs in the work area. </w:t>
      </w:r>
      <w:r w:rsidR="00FE0C49">
        <w:t>Most chair manufacturers have how-to-adjust videos on their websites.</w:t>
      </w:r>
    </w:p>
    <w:p w14:paraId="783A0637" w14:textId="7DB8EAFA" w:rsidR="00FE0C49" w:rsidRDefault="00FE0C49" w:rsidP="002C763D">
      <w:pPr>
        <w:pStyle w:val="Heading6"/>
      </w:pPr>
      <w:r>
        <w:lastRenderedPageBreak/>
        <w:t>Hands-on approach</w:t>
      </w:r>
    </w:p>
    <w:p w14:paraId="64C647E6" w14:textId="7484E265" w:rsidR="00BC2A3E" w:rsidRDefault="00914A7B" w:rsidP="00130980">
      <w:r w:rsidRPr="00BC2A3E">
        <w:t>Better</w:t>
      </w:r>
      <w:r>
        <w:t xml:space="preserve"> </w:t>
      </w:r>
      <w:proofErr w:type="gramStart"/>
      <w:r w:rsidRPr="00BC2A3E">
        <w:t>yet</w:t>
      </w:r>
      <w:r w:rsidR="00BC2A3E" w:rsidRPr="00BC2A3E">
        <w:t>,</w:t>
      </w:r>
      <w:proofErr w:type="gramEnd"/>
      <w:r w:rsidR="00BC2A3E" w:rsidRPr="00BC2A3E">
        <w:t xml:space="preserve"> just start playing with the adjustments. Most people learn best by the “hands-on” approach. </w:t>
      </w:r>
      <w:r w:rsidR="00FE0C49">
        <w:t xml:space="preserve">Practice relates to increased comfort level and efficiency of adjustment. Have the </w:t>
      </w:r>
      <w:r w:rsidR="00C66084">
        <w:t>person</w:t>
      </w:r>
      <w:r w:rsidR="00FE0C49">
        <w:t xml:space="preserve"> practice going between the recommended seated postures so they can quickly make the change. Promote their commitment for the nex</w:t>
      </w:r>
      <w:r w:rsidR="00C66084">
        <w:t>t</w:t>
      </w:r>
      <w:r w:rsidR="00FE0C49">
        <w:t xml:space="preserve"> </w:t>
      </w:r>
      <w:r w:rsidR="00C66084">
        <w:t>two</w:t>
      </w:r>
      <w:r w:rsidR="0060690A">
        <w:t xml:space="preserve"> to four</w:t>
      </w:r>
      <w:r w:rsidR="00C66084">
        <w:t xml:space="preserve"> weeks to make the change a habit so they will integrate this behavior into their day-to-day routines.</w:t>
      </w:r>
      <w:r w:rsidR="001C0962">
        <w:t xml:space="preserve"> </w:t>
      </w:r>
    </w:p>
    <w:p w14:paraId="28EE20A6" w14:textId="287EA8C7" w:rsidR="001C0962" w:rsidRDefault="001C0962" w:rsidP="00130980">
      <w:r>
        <w:t>Going through the Chair Section of the assessment will take some time. You may end up with 30 to 40% of the assessment dedicated to the chair set-up and use.</w:t>
      </w:r>
    </w:p>
    <w:p w14:paraId="453E9A9A" w14:textId="0FB078EA" w:rsidR="007B4C51" w:rsidRDefault="002C763D" w:rsidP="002C763D">
      <w:pPr>
        <w:pStyle w:val="Heading4"/>
      </w:pPr>
      <w:bookmarkStart w:id="173" w:name="_Hlk51232306"/>
      <w:r>
        <w:rPr>
          <w:noProof/>
        </w:rPr>
        <w:drawing>
          <wp:anchor distT="0" distB="0" distL="114300" distR="114300" simplePos="0" relativeHeight="252231168" behindDoc="0" locked="0" layoutInCell="1" allowOverlap="1" wp14:anchorId="001B693A" wp14:editId="69A0CF4E">
            <wp:simplePos x="0" y="0"/>
            <wp:positionH relativeFrom="column">
              <wp:posOffset>-931210</wp:posOffset>
            </wp:positionH>
            <wp:positionV relativeFrom="paragraph">
              <wp:posOffset>102475</wp:posOffset>
            </wp:positionV>
            <wp:extent cx="695960" cy="914400"/>
            <wp:effectExtent l="0" t="0" r="8890" b="0"/>
            <wp:wrapNone/>
            <wp:docPr id="39940" name="Picture 39940"/>
            <wp:cNvGraphicFramePr/>
            <a:graphic xmlns:a="http://schemas.openxmlformats.org/drawingml/2006/main">
              <a:graphicData uri="http://schemas.openxmlformats.org/drawingml/2006/picture">
                <pic:pic xmlns:pic="http://schemas.openxmlformats.org/drawingml/2006/picture">
                  <pic:nvPicPr>
                    <pic:cNvPr id="39939" name="Picture 39939"/>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95960" cy="91440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Case Study: </w:t>
      </w:r>
      <w:r w:rsidR="008A3729">
        <w:t>Chair</w:t>
      </w:r>
    </w:p>
    <w:p w14:paraId="0AC83089" w14:textId="0C7169AC" w:rsidR="002C763D" w:rsidRPr="002C763D" w:rsidRDefault="002C763D" w:rsidP="002C763D">
      <w:r>
        <w:t xml:space="preserve">Refer to the </w:t>
      </w:r>
      <w:r>
        <w:rPr>
          <w:b/>
          <w:bCs/>
          <w:i/>
          <w:iCs/>
        </w:rPr>
        <w:t>Office Ergonomics Assessment Quick Reference Guide</w:t>
      </w:r>
      <w:r>
        <w:t xml:space="preserve"> for step-by-step instructions</w:t>
      </w:r>
    </w:p>
    <w:p w14:paraId="52AB74B4" w14:textId="6438A5B3" w:rsidR="002C763D" w:rsidRPr="002C763D" w:rsidRDefault="002C763D" w:rsidP="002C763D">
      <w:pPr>
        <w:numPr>
          <w:ilvl w:val="0"/>
          <w:numId w:val="33"/>
        </w:numPr>
      </w:pPr>
      <w:r w:rsidRPr="002C763D">
        <w:t xml:space="preserve">Have the person </w:t>
      </w:r>
      <w:bookmarkStart w:id="174" w:name="Chair"/>
      <w:bookmarkEnd w:id="174"/>
      <w:r w:rsidR="0002333E" w:rsidRPr="002C763D">
        <w:t xml:space="preserve">go </w:t>
      </w:r>
      <w:r w:rsidRPr="002C763D">
        <w:t xml:space="preserve">step-by-step through </w:t>
      </w:r>
      <w:r w:rsidR="0002333E" w:rsidRPr="002C763D">
        <w:t xml:space="preserve">the adjustment features </w:t>
      </w:r>
      <w:r w:rsidRPr="002C763D">
        <w:t>and learn about the chair.</w:t>
      </w:r>
    </w:p>
    <w:p w14:paraId="16A8EDDE" w14:textId="7DD3D880" w:rsidR="002C763D" w:rsidRDefault="002C763D" w:rsidP="002C763D">
      <w:pPr>
        <w:numPr>
          <w:ilvl w:val="0"/>
          <w:numId w:val="33"/>
        </w:numPr>
      </w:pPr>
      <w:r w:rsidRPr="002C763D">
        <w:t>As much as possible, have them try out the features themselves. If needed, you also can demonstrate the adjustment features of the chair to the person to help them learn how to adjust the chair.</w:t>
      </w:r>
    </w:p>
    <w:p w14:paraId="1E5061AD" w14:textId="77777777" w:rsidR="00EF55BB" w:rsidRDefault="00EF55BB" w:rsidP="00C34162">
      <w:pPr>
        <w:pStyle w:val="Heading5"/>
      </w:pPr>
      <w:r>
        <w:t>Chair adjustment tips and techniques</w:t>
      </w:r>
    </w:p>
    <w:p w14:paraId="0CBFEB6A" w14:textId="77777777" w:rsidR="00EF55BB" w:rsidRPr="00AE2AE7" w:rsidRDefault="00EF55BB" w:rsidP="00EF55BB">
      <w:r>
        <w:t>Here is a series of chair adjustment steps along with tips and techniques:</w:t>
      </w:r>
    </w:p>
    <w:p w14:paraId="4E713208" w14:textId="1F466397" w:rsidR="0002333E" w:rsidRPr="002C763D" w:rsidRDefault="0002333E" w:rsidP="0002333E">
      <w:pPr>
        <w:numPr>
          <w:ilvl w:val="0"/>
          <w:numId w:val="12"/>
        </w:numPr>
      </w:pPr>
      <w:r w:rsidRPr="002C763D">
        <w:t>Let them know initially the objective with the chair is to help them become familiar with the adjustment features and then the proper set-up.</w:t>
      </w:r>
    </w:p>
    <w:p w14:paraId="39B6F283" w14:textId="77777777" w:rsidR="00EF55BB" w:rsidRDefault="00EF55BB" w:rsidP="00EF55BB">
      <w:pPr>
        <w:pStyle w:val="ListParagraph"/>
        <w:numPr>
          <w:ilvl w:val="0"/>
          <w:numId w:val="12"/>
        </w:numPr>
      </w:pPr>
      <w:r w:rsidRPr="00BC2A3E">
        <w:t xml:space="preserve">Adjust the </w:t>
      </w:r>
      <w:r w:rsidRPr="00245737">
        <w:rPr>
          <w:b/>
          <w:bCs/>
        </w:rPr>
        <w:t>pan seat height</w:t>
      </w:r>
      <w:r w:rsidRPr="00BC2A3E">
        <w:t xml:space="preserve"> to get feet on the floor with even pressure on hips and thighs</w:t>
      </w:r>
      <w:r>
        <w:t>.</w:t>
      </w:r>
      <w:r w:rsidRPr="00245737">
        <w:t xml:space="preserve"> </w:t>
      </w:r>
    </w:p>
    <w:p w14:paraId="3A825D7D" w14:textId="77777777" w:rsidR="00EF55BB" w:rsidRPr="00BC2A3E" w:rsidRDefault="00EF55BB" w:rsidP="00EF55BB">
      <w:pPr>
        <w:pStyle w:val="ListParagraph"/>
        <w:numPr>
          <w:ilvl w:val="1"/>
          <w:numId w:val="12"/>
        </w:numPr>
        <w:ind w:left="1080"/>
      </w:pPr>
      <w:r w:rsidRPr="00BC2A3E">
        <w:t xml:space="preserve">If </w:t>
      </w:r>
      <w:r>
        <w:t xml:space="preserve">the </w:t>
      </w:r>
      <w:r w:rsidRPr="00BC2A3E">
        <w:t>feet do not touch the floor adjust the seat pan height to get</w:t>
      </w:r>
      <w:r>
        <w:t xml:space="preserve"> the</w:t>
      </w:r>
      <w:r w:rsidRPr="00BC2A3E">
        <w:t xml:space="preserve"> feet on the floor with even pressure on h</w:t>
      </w:r>
      <w:r>
        <w:t>ips and thighs – if still not possible to get the seatpan low enough, a footrest will be needed. Another option is to replace the chair with one that will go low enough.</w:t>
      </w:r>
    </w:p>
    <w:p w14:paraId="36494C58" w14:textId="77777777" w:rsidR="00EF55BB" w:rsidRPr="00BC2A3E" w:rsidRDefault="00EF55BB" w:rsidP="00EF55BB">
      <w:pPr>
        <w:pStyle w:val="ListParagraph"/>
        <w:numPr>
          <w:ilvl w:val="1"/>
          <w:numId w:val="12"/>
        </w:numPr>
        <w:ind w:left="1080"/>
      </w:pPr>
      <w:r>
        <w:t>If needed, a</w:t>
      </w:r>
      <w:r w:rsidRPr="00BC2A3E">
        <w:t xml:space="preserve">dd a seat cushion to elevate </w:t>
      </w:r>
      <w:r>
        <w:t xml:space="preserve">the user </w:t>
      </w:r>
      <w:r w:rsidRPr="00BC2A3E">
        <w:t>to a more appropriate height</w:t>
      </w:r>
      <w:r>
        <w:t xml:space="preserve"> </w:t>
      </w:r>
      <w:r w:rsidRPr="00AE2AE7">
        <w:t>– although many times this means the chair does not fit right and a replacement chair may need to be considered.</w:t>
      </w:r>
    </w:p>
    <w:p w14:paraId="35028DD5" w14:textId="7B208038" w:rsidR="00EF55BB" w:rsidRPr="00BC2A3E" w:rsidRDefault="00EF55BB" w:rsidP="00EF55BB">
      <w:pPr>
        <w:pStyle w:val="ListParagraph"/>
        <w:numPr>
          <w:ilvl w:val="0"/>
          <w:numId w:val="12"/>
        </w:numPr>
      </w:pPr>
      <w:r w:rsidRPr="00BC2A3E">
        <w:t xml:space="preserve">Adjust the </w:t>
      </w:r>
      <w:r w:rsidRPr="00245737">
        <w:rPr>
          <w:b/>
          <w:bCs/>
        </w:rPr>
        <w:t>seat pan/back support tension</w:t>
      </w:r>
      <w:r w:rsidRPr="00BC2A3E">
        <w:t xml:space="preserve"> to hold body in a solid </w:t>
      </w:r>
      <w:r w:rsidR="0002333E">
        <w:t xml:space="preserve">upright </w:t>
      </w:r>
      <w:r w:rsidRPr="00BC2A3E">
        <w:t>neutral position.</w:t>
      </w:r>
    </w:p>
    <w:p w14:paraId="3E07F141" w14:textId="77777777" w:rsidR="00EF55BB" w:rsidRPr="00BC2A3E" w:rsidRDefault="00EF55BB" w:rsidP="00EF55BB">
      <w:pPr>
        <w:pStyle w:val="ListParagraph"/>
        <w:numPr>
          <w:ilvl w:val="0"/>
          <w:numId w:val="12"/>
        </w:numPr>
      </w:pPr>
      <w:r w:rsidRPr="00BC2A3E">
        <w:t xml:space="preserve">Adjust the </w:t>
      </w:r>
      <w:r w:rsidRPr="00245737">
        <w:rPr>
          <w:b/>
          <w:bCs/>
        </w:rPr>
        <w:t>height and angle of the back support</w:t>
      </w:r>
      <w:r w:rsidRPr="00BC2A3E">
        <w:t xml:space="preserve"> to fill in the low back curve. </w:t>
      </w:r>
    </w:p>
    <w:p w14:paraId="51BF3263" w14:textId="77777777" w:rsidR="00EF55BB" w:rsidRPr="00BC2A3E" w:rsidRDefault="00EF55BB" w:rsidP="00EF55BB">
      <w:pPr>
        <w:pStyle w:val="ListParagraph"/>
        <w:numPr>
          <w:ilvl w:val="1"/>
          <w:numId w:val="12"/>
        </w:numPr>
        <w:ind w:left="1080"/>
      </w:pPr>
      <w:r w:rsidRPr="00BC2A3E">
        <w:t>Add a back cushion to provide better support for spine</w:t>
      </w:r>
      <w:r>
        <w:t xml:space="preserve"> –</w:t>
      </w:r>
      <w:r w:rsidRPr="00AE2AE7">
        <w:t xml:space="preserve"> although many times this means the chair does not fit right and a replacement chair may need to be considered.</w:t>
      </w:r>
    </w:p>
    <w:p w14:paraId="2EFCEFC2" w14:textId="77777777" w:rsidR="00EF55BB" w:rsidRPr="00BC2A3E" w:rsidRDefault="00EF55BB" w:rsidP="00EF55BB">
      <w:pPr>
        <w:pStyle w:val="ListParagraph"/>
        <w:numPr>
          <w:ilvl w:val="1"/>
          <w:numId w:val="12"/>
        </w:numPr>
        <w:ind w:left="1080"/>
      </w:pPr>
      <w:r w:rsidRPr="00BC2A3E">
        <w:t>If the back of knees run into the front of the chair see if a back cushion to move the body forward on the chair and still have adequate back support, will work. Firmly fix the cushion to the chair, one way to do this is with Velcro tape</w:t>
      </w:r>
      <w:r>
        <w:t>.  A</w:t>
      </w:r>
      <w:r w:rsidRPr="00AE2AE7">
        <w:rPr>
          <w:i/>
        </w:rPr>
        <w:t>lthough many times this means the chair does not fit right and a replacement chair may need to be considered.</w:t>
      </w:r>
    </w:p>
    <w:p w14:paraId="3886BF9E" w14:textId="77777777" w:rsidR="00EF55BB" w:rsidRPr="00BC2A3E" w:rsidRDefault="00EF55BB" w:rsidP="00EF55BB">
      <w:pPr>
        <w:pStyle w:val="ListParagraph"/>
        <w:numPr>
          <w:ilvl w:val="0"/>
          <w:numId w:val="12"/>
        </w:numPr>
      </w:pPr>
      <w:r w:rsidRPr="00245737">
        <w:rPr>
          <w:b/>
          <w:bCs/>
        </w:rPr>
        <w:t>Adjust armrests</w:t>
      </w:r>
      <w:r>
        <w:t xml:space="preserve"> if they</w:t>
      </w:r>
      <w:r w:rsidRPr="00BC2A3E">
        <w:t xml:space="preserve"> are adjustable, see if they can be adjusted to provide neutral support for the arms based on particular job tasks.</w:t>
      </w:r>
    </w:p>
    <w:p w14:paraId="2471D795" w14:textId="77777777" w:rsidR="00EF55BB" w:rsidRPr="00BC2A3E" w:rsidRDefault="00EF55BB" w:rsidP="00EF55BB">
      <w:pPr>
        <w:pStyle w:val="ListParagraph"/>
        <w:numPr>
          <w:ilvl w:val="1"/>
          <w:numId w:val="12"/>
        </w:numPr>
        <w:ind w:left="1080"/>
      </w:pPr>
      <w:r w:rsidRPr="00BC2A3E">
        <w:lastRenderedPageBreak/>
        <w:t>Build up the armrests by putting pads on them if more height is needed.</w:t>
      </w:r>
    </w:p>
    <w:p w14:paraId="3E683809" w14:textId="77777777" w:rsidR="00EF55BB" w:rsidRPr="00BC2A3E" w:rsidRDefault="00EF55BB" w:rsidP="00EF55BB">
      <w:pPr>
        <w:pStyle w:val="ListParagraph"/>
        <w:numPr>
          <w:ilvl w:val="0"/>
          <w:numId w:val="12"/>
        </w:numPr>
      </w:pPr>
      <w:r w:rsidRPr="00BC2A3E">
        <w:t>For the case where hips and thighs don’t fit on the seat - the seat pan is too short or too narrow</w:t>
      </w:r>
      <w:r>
        <w:t xml:space="preserve"> or is too large</w:t>
      </w:r>
      <w:r w:rsidRPr="00BC2A3E">
        <w:t>; see if you can find a chair that better fits.</w:t>
      </w:r>
    </w:p>
    <w:p w14:paraId="3F3A80FE" w14:textId="77777777" w:rsidR="00EF55BB" w:rsidRPr="00BC2A3E" w:rsidRDefault="00EF55BB" w:rsidP="00EF55BB">
      <w:pPr>
        <w:pStyle w:val="ListParagraph"/>
        <w:numPr>
          <w:ilvl w:val="0"/>
          <w:numId w:val="12"/>
        </w:numPr>
      </w:pPr>
      <w:r w:rsidRPr="00BC2A3E">
        <w:t>If you identify maintenance problems with the chair</w:t>
      </w:r>
      <w:r>
        <w:t>,</w:t>
      </w:r>
      <w:r w:rsidRPr="00BC2A3E">
        <w:t xml:space="preserve"> make sure you contact the appropriate people to get them taken care of.</w:t>
      </w:r>
    </w:p>
    <w:p w14:paraId="22A884DE" w14:textId="085929B8" w:rsidR="002C763D" w:rsidRPr="002C763D" w:rsidRDefault="002C763D" w:rsidP="0002333E">
      <w:pPr>
        <w:pStyle w:val="ListParagraph"/>
        <w:numPr>
          <w:ilvl w:val="0"/>
          <w:numId w:val="12"/>
        </w:numPr>
      </w:pPr>
      <w:r w:rsidRPr="002C763D">
        <w:t>Discuss with them the "upright keyboard" and "conversation" chair positions and have them practice going between the two positions.</w:t>
      </w:r>
    </w:p>
    <w:p w14:paraId="56D20AE5" w14:textId="77777777" w:rsidR="0002333E" w:rsidRDefault="0002333E" w:rsidP="0002333E">
      <w:pPr>
        <w:pStyle w:val="ListParagraph"/>
        <w:numPr>
          <w:ilvl w:val="0"/>
          <w:numId w:val="12"/>
        </w:numPr>
      </w:pPr>
      <w:r w:rsidRPr="00BC2A3E">
        <w:t xml:space="preserve">Remember, no matter how perfectly </w:t>
      </w:r>
      <w:r>
        <w:t>the</w:t>
      </w:r>
      <w:r w:rsidRPr="00BC2A3E">
        <w:t xml:space="preserve"> chair </w:t>
      </w:r>
      <w:r>
        <w:t xml:space="preserve">is adjusted </w:t>
      </w:r>
      <w:r w:rsidRPr="00BC2A3E">
        <w:t xml:space="preserve">it still comes down to </w:t>
      </w:r>
      <w:r>
        <w:t>physical movement on a r</w:t>
      </w:r>
      <w:r w:rsidRPr="00BC2A3E">
        <w:t xml:space="preserve">egular basis </w:t>
      </w:r>
      <w:r>
        <w:t xml:space="preserve">helps </w:t>
      </w:r>
      <w:r w:rsidRPr="00BC2A3E">
        <w:t xml:space="preserve">keep </w:t>
      </w:r>
      <w:r>
        <w:t>the</w:t>
      </w:r>
      <w:r w:rsidRPr="00BC2A3E">
        <w:t xml:space="preserve"> body healthy and safe.</w:t>
      </w:r>
    </w:p>
    <w:p w14:paraId="35FDFE68" w14:textId="4BF28E2E" w:rsidR="002C763D" w:rsidRPr="002C763D" w:rsidRDefault="002C763D" w:rsidP="0002333E">
      <w:pPr>
        <w:pStyle w:val="ListParagraph"/>
        <w:numPr>
          <w:ilvl w:val="1"/>
          <w:numId w:val="12"/>
        </w:numPr>
      </w:pPr>
      <w:r w:rsidRPr="002C763D">
        <w:t>Discuss the 30/30/30 concept of physical movement throughout the day. Recall this promotes short physically active micro-breaks (30 to 60 seconds in length) taken about every 30 minutes or so and used for the next 30 days and beyond to make the micro- breaks the habit.</w:t>
      </w:r>
    </w:p>
    <w:p w14:paraId="76451E26" w14:textId="75EFE340" w:rsidR="007B4C51" w:rsidRDefault="002C763D" w:rsidP="002C763D">
      <w:r>
        <w:rPr>
          <w:noProof/>
        </w:rPr>
        <w:drawing>
          <wp:anchor distT="0" distB="0" distL="114300" distR="114300" simplePos="0" relativeHeight="252229120" behindDoc="0" locked="0" layoutInCell="1" allowOverlap="1" wp14:anchorId="06E54DC8" wp14:editId="593DCAA9">
            <wp:simplePos x="0" y="0"/>
            <wp:positionH relativeFrom="column">
              <wp:posOffset>-956993</wp:posOffset>
            </wp:positionH>
            <wp:positionV relativeFrom="paragraph">
              <wp:posOffset>45768</wp:posOffset>
            </wp:positionV>
            <wp:extent cx="737667" cy="914400"/>
            <wp:effectExtent l="0" t="0" r="5715" b="0"/>
            <wp:wrapNone/>
            <wp:docPr id="39938" name="Picture 39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37667" cy="914400"/>
                    </a:xfrm>
                    <a:prstGeom prst="rect">
                      <a:avLst/>
                    </a:prstGeom>
                    <a:noFill/>
                    <a:ln>
                      <a:noFill/>
                    </a:ln>
                  </pic:spPr>
                </pic:pic>
              </a:graphicData>
            </a:graphic>
            <wp14:sizeRelH relativeFrom="page">
              <wp14:pctWidth>0</wp14:pctWidth>
            </wp14:sizeRelH>
            <wp14:sizeRelV relativeFrom="page">
              <wp14:pctHeight>0</wp14:pctHeight>
            </wp14:sizeRelV>
          </wp:anchor>
        </w:drawing>
      </w:r>
      <w:r>
        <w:t>Fill out</w:t>
      </w:r>
      <w:r w:rsidR="007B4C51">
        <w:t xml:space="preserve"> the </w:t>
      </w:r>
      <w:r w:rsidR="007B4C51" w:rsidRPr="007B4C51">
        <w:rPr>
          <w:b/>
          <w:bCs/>
        </w:rPr>
        <w:t>Chair Section</w:t>
      </w:r>
      <w:r w:rsidR="007B4C51">
        <w:t xml:space="preserve"> of the </w:t>
      </w:r>
      <w:r w:rsidR="007B4C51" w:rsidRPr="007B4C51">
        <w:rPr>
          <w:b/>
          <w:bCs/>
        </w:rPr>
        <w:t xml:space="preserve">Office Ergonomics Workstation </w:t>
      </w:r>
      <w:r>
        <w:rPr>
          <w:b/>
          <w:bCs/>
        </w:rPr>
        <w:t>Assessment</w:t>
      </w:r>
      <w:r w:rsidR="007B4C51" w:rsidRPr="007B4C51">
        <w:rPr>
          <w:b/>
          <w:bCs/>
        </w:rPr>
        <w:t xml:space="preserve"> Worksheet</w:t>
      </w:r>
      <w:r w:rsidR="007B4C51">
        <w:t>.</w:t>
      </w:r>
    </w:p>
    <w:bookmarkEnd w:id="173"/>
    <w:p w14:paraId="10E1D4F4" w14:textId="651C2A4A" w:rsidR="007B4C51" w:rsidRDefault="007B4C51" w:rsidP="002B121A">
      <w:pPr>
        <w:pStyle w:val="ListParagraph"/>
        <w:numPr>
          <w:ilvl w:val="0"/>
          <w:numId w:val="36"/>
        </w:numPr>
      </w:pPr>
      <w:r>
        <w:t>If possible</w:t>
      </w:r>
      <w:r w:rsidR="00F27469">
        <w:t>,</w:t>
      </w:r>
      <w:r>
        <w:t xml:space="preserve"> try to identify the make and model of the chair. Look for identifying tags on the bottom of the seatpan. In some </w:t>
      </w:r>
      <w:r w:rsidR="008A3729">
        <w:t>cases,</w:t>
      </w:r>
      <w:r>
        <w:t xml:space="preserve"> you may not be able to </w:t>
      </w:r>
      <w:r w:rsidR="00F27469">
        <w:t xml:space="preserve">determine the identity and indicate </w:t>
      </w:r>
      <w:r w:rsidR="0002333E">
        <w:t>“</w:t>
      </w:r>
      <w:r w:rsidR="00F27469">
        <w:t>Not Determined</w:t>
      </w:r>
      <w:r w:rsidR="0002333E">
        <w:t>”</w:t>
      </w:r>
      <w:r w:rsidR="00F27469">
        <w:t>.</w:t>
      </w:r>
    </w:p>
    <w:p w14:paraId="0DD7F845" w14:textId="28B8C562" w:rsidR="00F27469" w:rsidRDefault="00F27469" w:rsidP="002B121A">
      <w:pPr>
        <w:pStyle w:val="ListParagraph"/>
        <w:numPr>
          <w:ilvl w:val="0"/>
          <w:numId w:val="36"/>
        </w:numPr>
      </w:pPr>
      <w:r>
        <w:t xml:space="preserve">Document the features of chair in terms of number of </w:t>
      </w:r>
      <w:r w:rsidRPr="002B121A">
        <w:rPr>
          <w:b/>
          <w:bCs/>
        </w:rPr>
        <w:t>Legs</w:t>
      </w:r>
      <w:r>
        <w:t xml:space="preserve">, type of </w:t>
      </w:r>
      <w:r w:rsidRPr="002B121A">
        <w:rPr>
          <w:b/>
          <w:bCs/>
        </w:rPr>
        <w:t>Casters</w:t>
      </w:r>
      <w:r>
        <w:t xml:space="preserve"> and </w:t>
      </w:r>
      <w:r w:rsidRPr="002B121A">
        <w:rPr>
          <w:b/>
          <w:bCs/>
        </w:rPr>
        <w:t>Seatpan/Back/Armrest</w:t>
      </w:r>
      <w:r>
        <w:t xml:space="preserve"> adjustment. Identify an</w:t>
      </w:r>
      <w:r w:rsidR="008A3729">
        <w:t>y</w:t>
      </w:r>
      <w:r>
        <w:t xml:space="preserve"> </w:t>
      </w:r>
      <w:r w:rsidRPr="002B121A">
        <w:rPr>
          <w:b/>
          <w:bCs/>
        </w:rPr>
        <w:t>Maintenance Issues</w:t>
      </w:r>
      <w:r>
        <w:t>.</w:t>
      </w:r>
    </w:p>
    <w:p w14:paraId="5425A0CB" w14:textId="4B371622" w:rsidR="00F27469" w:rsidRDefault="00F27469" w:rsidP="002B121A">
      <w:pPr>
        <w:pStyle w:val="ListParagraph"/>
        <w:numPr>
          <w:ilvl w:val="0"/>
          <w:numId w:val="36"/>
        </w:numPr>
      </w:pPr>
      <w:r>
        <w:t xml:space="preserve">Next indicate if </w:t>
      </w:r>
      <w:r w:rsidRPr="002B121A">
        <w:rPr>
          <w:b/>
          <w:bCs/>
        </w:rPr>
        <w:t>Issues</w:t>
      </w:r>
      <w:r>
        <w:t xml:space="preserve"> exist</w:t>
      </w:r>
      <w:r w:rsidR="008A3729">
        <w:t xml:space="preserve"> (YES or NO)</w:t>
      </w:r>
      <w:r>
        <w:t>.</w:t>
      </w:r>
    </w:p>
    <w:p w14:paraId="6797D040" w14:textId="76512BEA" w:rsidR="00F27469" w:rsidRDefault="00F27469" w:rsidP="002B121A">
      <w:pPr>
        <w:pStyle w:val="ListParagraph"/>
        <w:numPr>
          <w:ilvl w:val="0"/>
          <w:numId w:val="36"/>
        </w:numPr>
      </w:pPr>
      <w:r>
        <w:t xml:space="preserve">Under the </w:t>
      </w:r>
      <w:r w:rsidRPr="002B121A">
        <w:rPr>
          <w:b/>
          <w:bCs/>
        </w:rPr>
        <w:t>Comment</w:t>
      </w:r>
      <w:r>
        <w:t xml:space="preserve"> and </w:t>
      </w:r>
      <w:r w:rsidRPr="002B121A">
        <w:rPr>
          <w:b/>
          <w:bCs/>
        </w:rPr>
        <w:t>Recommendation</w:t>
      </w:r>
      <w:r>
        <w:t xml:space="preserve"> sections check the appropriate box and add any pertinent comments.</w:t>
      </w:r>
      <w:r w:rsidR="007350BA">
        <w:t xml:space="preserve"> A one-to-one correlation should exist between </w:t>
      </w:r>
      <w:r w:rsidR="0002333E">
        <w:t>t</w:t>
      </w:r>
      <w:r w:rsidR="007350BA">
        <w:t>he Comment and the Recommendation. For example, if you comment the chair is not properly adjusted the recommendation should provide a solution.</w:t>
      </w:r>
    </w:p>
    <w:p w14:paraId="5FD2058E" w14:textId="1609B0AB" w:rsidR="00EF55BB" w:rsidRDefault="008A3729" w:rsidP="002C763D">
      <w:r w:rsidRPr="008A3729">
        <w:rPr>
          <w:b/>
          <w:bCs/>
        </w:rPr>
        <w:t>NOTE:</w:t>
      </w:r>
      <w:r>
        <w:t xml:space="preserve"> As you go through the assessment and </w:t>
      </w:r>
      <w:r w:rsidR="001C0962">
        <w:t xml:space="preserve">work on </w:t>
      </w:r>
      <w:r>
        <w:t>complet</w:t>
      </w:r>
      <w:r w:rsidR="001C0962">
        <w:t>ing</w:t>
      </w:r>
      <w:r>
        <w:t xml:space="preserve"> the form you will sometimes find you can’t complete the current section until you get to another section. </w:t>
      </w:r>
    </w:p>
    <w:p w14:paraId="28C57A9B" w14:textId="2077B5DA" w:rsidR="00F27469" w:rsidRDefault="008A3729" w:rsidP="002C763D">
      <w:r>
        <w:t>Don’t worry about this</w:t>
      </w:r>
      <w:r w:rsidR="001C0962">
        <w:t>; it demonstrates the inter-relationships among the sections</w:t>
      </w:r>
      <w:r>
        <w:t xml:space="preserve">. Once you have gone through the assessment </w:t>
      </w:r>
      <w:r w:rsidR="001C0962">
        <w:t>take another swing through the form and complete it.</w:t>
      </w:r>
    </w:p>
    <w:p w14:paraId="79C03AE2" w14:textId="43E7B32A" w:rsidR="0002333E" w:rsidRDefault="005733F4" w:rsidP="002C763D">
      <w:r>
        <w:rPr>
          <w:noProof/>
        </w:rPr>
        <w:drawing>
          <wp:anchor distT="0" distB="0" distL="114300" distR="114300" simplePos="0" relativeHeight="252303872" behindDoc="0" locked="0" layoutInCell="1" allowOverlap="1" wp14:anchorId="4443309C" wp14:editId="2C1FAF0F">
            <wp:simplePos x="0" y="0"/>
            <wp:positionH relativeFrom="column">
              <wp:posOffset>-17526</wp:posOffset>
            </wp:positionH>
            <wp:positionV relativeFrom="paragraph">
              <wp:posOffset>315163</wp:posOffset>
            </wp:positionV>
            <wp:extent cx="5029200" cy="1561465"/>
            <wp:effectExtent l="19050" t="19050" r="19050" b="19685"/>
            <wp:wrapTopAndBottom/>
            <wp:docPr id="129055" name="Picture 129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29200" cy="1561465"/>
                    </a:xfrm>
                    <a:prstGeom prst="rect">
                      <a:avLst/>
                    </a:prstGeom>
                    <a:noFill/>
                    <a:ln w="3175">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02333E">
        <w:t>Here is the completed chair section for our case study.</w:t>
      </w:r>
      <w:r w:rsidRPr="005733F4">
        <w:rPr>
          <w:noProof/>
        </w:rPr>
        <w:t xml:space="preserve"> </w:t>
      </w:r>
    </w:p>
    <w:p w14:paraId="5C967681" w14:textId="42C8615B" w:rsidR="002C763D" w:rsidRDefault="00F361FB" w:rsidP="002C763D">
      <w:r>
        <w:rPr>
          <w:noProof/>
        </w:rPr>
        <mc:AlternateContent>
          <mc:Choice Requires="wps">
            <w:drawing>
              <wp:anchor distT="0" distB="0" distL="114300" distR="114300" simplePos="0" relativeHeight="252286464" behindDoc="0" locked="0" layoutInCell="1" allowOverlap="1" wp14:anchorId="6E31F760" wp14:editId="1C4BC7B0">
                <wp:simplePos x="0" y="0"/>
                <wp:positionH relativeFrom="column">
                  <wp:posOffset>713329</wp:posOffset>
                </wp:positionH>
                <wp:positionV relativeFrom="paragraph">
                  <wp:posOffset>1597025</wp:posOffset>
                </wp:positionV>
                <wp:extent cx="9144" cy="9144"/>
                <wp:effectExtent l="0" t="0" r="29210" b="29210"/>
                <wp:wrapNone/>
                <wp:docPr id="6" name="Rectangle 6"/>
                <wp:cNvGraphicFramePr/>
                <a:graphic xmlns:a="http://schemas.openxmlformats.org/drawingml/2006/main">
                  <a:graphicData uri="http://schemas.microsoft.com/office/word/2010/wordprocessingShape">
                    <wps:wsp>
                      <wps:cNvSpPr/>
                      <wps:spPr>
                        <a:xfrm>
                          <a:off x="0" y="0"/>
                          <a:ext cx="9144" cy="9144"/>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C7E649" id="Rectangle 6" o:spid="_x0000_s1026" style="position:absolute;margin-left:56.15pt;margin-top:125.75pt;width:.7pt;height:.7pt;z-index:25228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" fillcolor="black [3213]" strokecolor="#243f60 [1604]" strokeweight="2pt"/>
            </w:pict>
          </mc:Fallback>
        </mc:AlternateContent>
      </w:r>
      <w:r>
        <w:rPr>
          <w:noProof/>
        </w:rPr>
        <mc:AlternateContent>
          <mc:Choice Requires="wps">
            <w:drawing>
              <wp:anchor distT="0" distB="0" distL="114300" distR="114300" simplePos="0" relativeHeight="252284416" behindDoc="0" locked="0" layoutInCell="1" allowOverlap="1" wp14:anchorId="1998A4E2" wp14:editId="3BEE2ED3">
                <wp:simplePos x="0" y="0"/>
                <wp:positionH relativeFrom="column">
                  <wp:posOffset>719044</wp:posOffset>
                </wp:positionH>
                <wp:positionV relativeFrom="paragraph">
                  <wp:posOffset>1476375</wp:posOffset>
                </wp:positionV>
                <wp:extent cx="9144" cy="9144"/>
                <wp:effectExtent l="0" t="0" r="29210" b="29210"/>
                <wp:wrapNone/>
                <wp:docPr id="1" name="Rectangle 1"/>
                <wp:cNvGraphicFramePr/>
                <a:graphic xmlns:a="http://schemas.openxmlformats.org/drawingml/2006/main">
                  <a:graphicData uri="http://schemas.microsoft.com/office/word/2010/wordprocessingShape">
                    <wps:wsp>
                      <wps:cNvSpPr/>
                      <wps:spPr>
                        <a:xfrm>
                          <a:off x="0" y="0"/>
                          <a:ext cx="9144" cy="9144"/>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0D1375" id="Rectangle 1" o:spid="_x0000_s1026" style="position:absolute;margin-left:56.6pt;margin-top:116.25pt;width:.7pt;height:.7pt;z-index:25228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" fillcolor="black [3213]" strokecolor="#243f60 [1604]" strokeweight="2pt"/>
            </w:pict>
          </mc:Fallback>
        </mc:AlternateContent>
      </w:r>
    </w:p>
    <w:p w14:paraId="2477923A" w14:textId="1083B7A1" w:rsidR="00BC2A3E" w:rsidRDefault="00BC2A3E" w:rsidP="00C15E9A">
      <w:pPr>
        <w:pStyle w:val="Heading3"/>
      </w:pPr>
      <w:bookmarkStart w:id="175" w:name="_Toc213054772"/>
      <w:bookmarkStart w:id="176" w:name="_Toc213055656"/>
      <w:bookmarkStart w:id="177" w:name="_Toc19711638"/>
      <w:bookmarkStart w:id="178" w:name="_Toc320801058"/>
      <w:bookmarkStart w:id="179" w:name="_Toc61256639"/>
      <w:r w:rsidRPr="00BC2A3E">
        <w:lastRenderedPageBreak/>
        <w:t>Worksurface</w:t>
      </w:r>
      <w:bookmarkEnd w:id="175"/>
      <w:bookmarkEnd w:id="176"/>
      <w:bookmarkEnd w:id="177"/>
      <w:bookmarkEnd w:id="178"/>
      <w:bookmarkEnd w:id="179"/>
    </w:p>
    <w:p w14:paraId="558CA948" w14:textId="360F2F9F" w:rsidR="00A86C11" w:rsidRPr="00A86C11" w:rsidRDefault="00A86C11" w:rsidP="00A86C11">
      <w:r>
        <w:t>Whether a desk or table or some type of platform</w:t>
      </w:r>
      <w:r w:rsidR="00EF55BB">
        <w:t>,</w:t>
      </w:r>
      <w:r>
        <w:t xml:space="preserve"> the worksurface is an essential component in the workstation.</w:t>
      </w:r>
    </w:p>
    <w:p w14:paraId="1A317D29" w14:textId="6D96D8B5" w:rsidR="00BC2A3E" w:rsidRPr="00BC2A3E" w:rsidRDefault="00BC2A3E" w:rsidP="00017AC1">
      <w:pPr>
        <w:pStyle w:val="Heading4"/>
      </w:pPr>
      <w:bookmarkStart w:id="180" w:name="_Toc213054773"/>
      <w:bookmarkStart w:id="181" w:name="_Toc320801059"/>
      <w:r w:rsidRPr="00BC2A3E">
        <w:t>Worksurface objectives</w:t>
      </w:r>
      <w:bookmarkEnd w:id="180"/>
      <w:bookmarkEnd w:id="181"/>
    </w:p>
    <w:p w14:paraId="779B494F" w14:textId="77777777" w:rsidR="00BC2A3E" w:rsidRPr="00BC2A3E" w:rsidRDefault="00BC2A3E" w:rsidP="00FA7034">
      <w:r w:rsidRPr="00BC2A3E">
        <w:t>The objectives of the worksurface include:</w:t>
      </w:r>
    </w:p>
    <w:p w14:paraId="1B585D7A" w14:textId="77777777" w:rsidR="00BC2A3E" w:rsidRPr="00BC2A3E" w:rsidRDefault="00BC2A3E" w:rsidP="00C94F20">
      <w:pPr>
        <w:pStyle w:val="ListParagraph"/>
        <w:numPr>
          <w:ilvl w:val="0"/>
          <w:numId w:val="13"/>
        </w:numPr>
      </w:pPr>
      <w:r w:rsidRPr="00BC2A3E">
        <w:t>Provide functional workspace (depth, width)</w:t>
      </w:r>
    </w:p>
    <w:p w14:paraId="2806DBE0" w14:textId="77777777" w:rsidR="00BC2A3E" w:rsidRPr="00BC2A3E" w:rsidRDefault="00BC2A3E" w:rsidP="00C94F20">
      <w:pPr>
        <w:pStyle w:val="ListParagraph"/>
        <w:numPr>
          <w:ilvl w:val="0"/>
          <w:numId w:val="13"/>
        </w:numPr>
      </w:pPr>
      <w:r w:rsidRPr="00BC2A3E">
        <w:t>Support and position equipment</w:t>
      </w:r>
    </w:p>
    <w:p w14:paraId="2A2DEFF3" w14:textId="77777777" w:rsidR="00BC2A3E" w:rsidRPr="00BC2A3E" w:rsidRDefault="00BC2A3E" w:rsidP="00C94F20">
      <w:pPr>
        <w:pStyle w:val="ListParagraph"/>
        <w:numPr>
          <w:ilvl w:val="0"/>
          <w:numId w:val="13"/>
        </w:numPr>
      </w:pPr>
      <w:r w:rsidRPr="00BC2A3E">
        <w:t>Provide access to work materials</w:t>
      </w:r>
    </w:p>
    <w:p w14:paraId="3F5B135F" w14:textId="7551B32F" w:rsidR="00BC2A3E" w:rsidRPr="00BC2A3E" w:rsidRDefault="00BC2A3E" w:rsidP="00C94F20">
      <w:pPr>
        <w:pStyle w:val="ListParagraph"/>
        <w:numPr>
          <w:ilvl w:val="0"/>
          <w:numId w:val="13"/>
        </w:numPr>
      </w:pPr>
      <w:r w:rsidRPr="00BC2A3E">
        <w:t xml:space="preserve">Achieve the desired relationship match between </w:t>
      </w:r>
      <w:r w:rsidR="00A86C11">
        <w:t xml:space="preserve">the </w:t>
      </w:r>
      <w:r w:rsidRPr="00BC2A3E">
        <w:t>user</w:t>
      </w:r>
      <w:r w:rsidR="00A86C11">
        <w:t xml:space="preserve"> and the </w:t>
      </w:r>
      <w:r w:rsidRPr="00BC2A3E">
        <w:t>work</w:t>
      </w:r>
    </w:p>
    <w:p w14:paraId="2402F20A" w14:textId="77777777" w:rsidR="00BC2A3E" w:rsidRPr="00BC2A3E" w:rsidRDefault="00BC2A3E" w:rsidP="00017AC1">
      <w:pPr>
        <w:pStyle w:val="Heading4"/>
      </w:pPr>
      <w:bookmarkStart w:id="182" w:name="_Toc213054774"/>
      <w:bookmarkStart w:id="183" w:name="_Toc320801060"/>
      <w:r w:rsidRPr="00BC2A3E">
        <w:t>Types of workstation layouts</w:t>
      </w:r>
      <w:bookmarkEnd w:id="182"/>
      <w:bookmarkEnd w:id="183"/>
    </w:p>
    <w:p w14:paraId="200C2AE6" w14:textId="77777777" w:rsidR="00BC2A3E" w:rsidRDefault="00BC2A3E" w:rsidP="00FA7034">
      <w:r w:rsidRPr="00BC2A3E">
        <w:t>Three types of workstation lay</w:t>
      </w:r>
      <w:r w:rsidR="00C113B4">
        <w:t>outs are typically recognized.</w:t>
      </w:r>
    </w:p>
    <w:tbl>
      <w:tblPr>
        <w:tblStyle w:val="TableGrid"/>
        <w:tblW w:w="828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Pr>
      <w:tblGrid>
        <w:gridCol w:w="6390"/>
        <w:gridCol w:w="1890"/>
      </w:tblGrid>
      <w:tr w:rsidR="0084183B" w14:paraId="5C7B8EB6" w14:textId="77777777" w:rsidTr="00A5678F">
        <w:tc>
          <w:tcPr>
            <w:tcW w:w="6390" w:type="dxa"/>
          </w:tcPr>
          <w:p w14:paraId="0DD6750D" w14:textId="4F048586" w:rsidR="0084183B" w:rsidRDefault="0084183B" w:rsidP="0002333E">
            <w:pPr>
              <w:pStyle w:val="Heading5"/>
              <w:spacing w:before="40" w:after="40"/>
              <w:outlineLvl w:val="4"/>
            </w:pPr>
            <w:bookmarkStart w:id="184" w:name="_Toc213054775"/>
            <w:bookmarkStart w:id="185" w:name="_Toc320801061"/>
            <w:r w:rsidRPr="00BC2A3E">
              <w:t>Straight line (desk/table)</w:t>
            </w:r>
            <w:bookmarkEnd w:id="184"/>
            <w:bookmarkEnd w:id="185"/>
          </w:p>
          <w:p w14:paraId="77552FBD" w14:textId="44272A93" w:rsidR="0084183B" w:rsidRDefault="0084183B" w:rsidP="0002333E">
            <w:pPr>
              <w:spacing w:before="40" w:after="40"/>
            </w:pPr>
            <w:r w:rsidRPr="0084183B">
              <w:t xml:space="preserve">The </w:t>
            </w:r>
            <w:r w:rsidRPr="0084183B">
              <w:rPr>
                <w:b/>
              </w:rPr>
              <w:t>straight in-line</w:t>
            </w:r>
            <w:r w:rsidRPr="0084183B">
              <w:t xml:space="preserve"> configuration is suited for single task activities with minimal reach requirements for other office equipment and materials. </w:t>
            </w:r>
          </w:p>
          <w:p w14:paraId="1A155275" w14:textId="48F9A88D" w:rsidR="0084183B" w:rsidRDefault="00A86C11" w:rsidP="0002333E">
            <w:pPr>
              <w:spacing w:before="40" w:after="40"/>
            </w:pPr>
            <w:r>
              <w:t>A common example of the straight-line configuration is a stand-alone desk.</w:t>
            </w:r>
          </w:p>
        </w:tc>
        <w:tc>
          <w:tcPr>
            <w:tcW w:w="1890" w:type="dxa"/>
            <w:vAlign w:val="center"/>
          </w:tcPr>
          <w:p w14:paraId="3F092274" w14:textId="77777777" w:rsidR="0084183B" w:rsidRDefault="0084183B" w:rsidP="00FA7034">
            <w:r>
              <w:rPr>
                <w:noProof/>
              </w:rPr>
              <w:drawing>
                <wp:inline distT="0" distB="0" distL="0" distR="0" wp14:anchorId="0E895B60" wp14:editId="4BECEAFF">
                  <wp:extent cx="891540" cy="1033670"/>
                  <wp:effectExtent l="19050" t="0" r="3810" b="0"/>
                  <wp:docPr id="308" name="Picture 22" descr="Traditional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raditional Desk"/>
                          <pic:cNvPicPr>
                            <a:picLocks noChangeAspect="1" noChangeArrowheads="1"/>
                          </pic:cNvPicPr>
                        </pic:nvPicPr>
                        <pic:blipFill>
                          <a:blip r:embed="rId71" cstate="print"/>
                          <a:srcRect b="5797"/>
                          <a:stretch>
                            <a:fillRect/>
                          </a:stretch>
                        </pic:blipFill>
                        <pic:spPr bwMode="auto">
                          <a:xfrm>
                            <a:off x="0" y="0"/>
                            <a:ext cx="891540" cy="1033670"/>
                          </a:xfrm>
                          <a:prstGeom prst="rect">
                            <a:avLst/>
                          </a:prstGeom>
                          <a:noFill/>
                          <a:ln w="9525">
                            <a:noFill/>
                            <a:miter lim="800000"/>
                            <a:headEnd/>
                            <a:tailEnd/>
                          </a:ln>
                        </pic:spPr>
                      </pic:pic>
                    </a:graphicData>
                  </a:graphic>
                </wp:inline>
              </w:drawing>
            </w:r>
          </w:p>
        </w:tc>
      </w:tr>
      <w:tr w:rsidR="0084183B" w14:paraId="1C8022D3" w14:textId="77777777" w:rsidTr="00A5678F">
        <w:tc>
          <w:tcPr>
            <w:tcW w:w="6390" w:type="dxa"/>
          </w:tcPr>
          <w:p w14:paraId="0B1EBC67" w14:textId="5789393A" w:rsidR="00B23C6C" w:rsidRPr="00BC2A3E" w:rsidRDefault="00B23C6C" w:rsidP="0002333E">
            <w:pPr>
              <w:pStyle w:val="Heading5"/>
              <w:spacing w:before="40" w:after="40"/>
              <w:outlineLvl w:val="4"/>
            </w:pPr>
            <w:bookmarkStart w:id="186" w:name="_Toc213054776"/>
            <w:bookmarkStart w:id="187" w:name="_Toc320801062"/>
            <w:r w:rsidRPr="00BC2A3E">
              <w:t>L-shape (two work surfaces)</w:t>
            </w:r>
            <w:bookmarkEnd w:id="186"/>
            <w:bookmarkEnd w:id="187"/>
            <w:r w:rsidR="0002333E">
              <w:t>, U-shape (three worksurfaces)</w:t>
            </w:r>
          </w:p>
          <w:p w14:paraId="635161F0" w14:textId="48E3BF96" w:rsidR="00A86C11" w:rsidRDefault="00B23C6C" w:rsidP="0002333E">
            <w:pPr>
              <w:spacing w:before="40" w:after="40"/>
            </w:pPr>
            <w:r w:rsidRPr="00B23C6C">
              <w:t xml:space="preserve">The </w:t>
            </w:r>
            <w:r w:rsidRPr="00B23C6C">
              <w:rPr>
                <w:b/>
              </w:rPr>
              <w:t>L-shape</w:t>
            </w:r>
            <w:r w:rsidR="0002333E">
              <w:rPr>
                <w:b/>
              </w:rPr>
              <w:t xml:space="preserve"> or U-shape</w:t>
            </w:r>
            <w:r w:rsidRPr="00B23C6C">
              <w:t xml:space="preserve"> configuration is suited for single to multitask activities that require two or more separate workspaces. </w:t>
            </w:r>
          </w:p>
          <w:p w14:paraId="352E7E8E" w14:textId="5A53FE58" w:rsidR="0084183B" w:rsidRDefault="00B23C6C" w:rsidP="0002333E">
            <w:pPr>
              <w:spacing w:before="40" w:after="40"/>
            </w:pPr>
            <w:r w:rsidRPr="00B23C6C">
              <w:t xml:space="preserve">For example, one workspace may be used as the computer workstation and another as a writing or collating workstation. </w:t>
            </w:r>
          </w:p>
        </w:tc>
        <w:tc>
          <w:tcPr>
            <w:tcW w:w="1890" w:type="dxa"/>
            <w:vAlign w:val="center"/>
          </w:tcPr>
          <w:p w14:paraId="53B9DDD5" w14:textId="77777777" w:rsidR="0084183B" w:rsidRDefault="00B23C6C" w:rsidP="00FA7034">
            <w:r>
              <w:rPr>
                <w:noProof/>
              </w:rPr>
              <w:drawing>
                <wp:inline distT="0" distB="0" distL="0" distR="0" wp14:anchorId="687FC5BD" wp14:editId="5B001D1D">
                  <wp:extent cx="822960" cy="909702"/>
                  <wp:effectExtent l="0" t="0" r="0" b="5080"/>
                  <wp:docPr id="310" name="Picture 24" descr="L shape m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 shape move"/>
                          <pic:cNvPicPr>
                            <a:picLocks noChangeAspect="1" noChangeArrowheads="1"/>
                          </pic:cNvPicPr>
                        </pic:nvPicPr>
                        <pic:blipFill>
                          <a:blip r:embed="rId72" cstate="print"/>
                          <a:srcRect b="5797"/>
                          <a:stretch>
                            <a:fillRect/>
                          </a:stretch>
                        </pic:blipFill>
                        <pic:spPr bwMode="auto">
                          <a:xfrm>
                            <a:off x="0" y="0"/>
                            <a:ext cx="822960" cy="909702"/>
                          </a:xfrm>
                          <a:prstGeom prst="rect">
                            <a:avLst/>
                          </a:prstGeom>
                          <a:noFill/>
                          <a:ln w="9525">
                            <a:noFill/>
                            <a:miter lim="800000"/>
                            <a:headEnd/>
                            <a:tailEnd/>
                          </a:ln>
                        </pic:spPr>
                      </pic:pic>
                    </a:graphicData>
                  </a:graphic>
                </wp:inline>
              </w:drawing>
            </w:r>
          </w:p>
        </w:tc>
      </w:tr>
      <w:tr w:rsidR="00B23C6C" w14:paraId="72441E1E" w14:textId="77777777" w:rsidTr="00A5678F">
        <w:tc>
          <w:tcPr>
            <w:tcW w:w="6390" w:type="dxa"/>
          </w:tcPr>
          <w:p w14:paraId="7AC4C873" w14:textId="0884C40A" w:rsidR="00B23C6C" w:rsidRPr="00B23C6C" w:rsidRDefault="00B23C6C" w:rsidP="0002333E">
            <w:pPr>
              <w:pStyle w:val="Heading5"/>
              <w:spacing w:before="40" w:after="40"/>
              <w:outlineLvl w:val="4"/>
            </w:pPr>
            <w:bookmarkStart w:id="188" w:name="_Toc213054777"/>
            <w:bookmarkStart w:id="189" w:name="_Toc320801063"/>
            <w:r w:rsidRPr="00B23C6C">
              <w:t>Corner</w:t>
            </w:r>
            <w:r w:rsidR="00C113B4">
              <w:t>/Cockpit (m</w:t>
            </w:r>
            <w:r w:rsidRPr="00B23C6C">
              <w:t>iddle with two side pieces</w:t>
            </w:r>
            <w:bookmarkEnd w:id="188"/>
            <w:r w:rsidR="00C113B4">
              <w:t>)</w:t>
            </w:r>
            <w:bookmarkEnd w:id="189"/>
          </w:p>
          <w:p w14:paraId="6A4ACEC6" w14:textId="26F1FD47" w:rsidR="00B23C6C" w:rsidRDefault="00B23C6C" w:rsidP="0002333E">
            <w:pPr>
              <w:spacing w:before="40" w:after="40"/>
            </w:pPr>
            <w:r w:rsidRPr="00B23C6C">
              <w:t xml:space="preserve">The </w:t>
            </w:r>
            <w:r w:rsidRPr="00B23C6C">
              <w:rPr>
                <w:b/>
              </w:rPr>
              <w:t>corner/cockpit</w:t>
            </w:r>
            <w:r w:rsidRPr="00B23C6C">
              <w:t xml:space="preserve"> configuration is well suited for multitask activities in the same workspace with significant requirements to frequently reach other office equipment and materials. </w:t>
            </w:r>
          </w:p>
          <w:p w14:paraId="52EB6A74" w14:textId="46DC5E38" w:rsidR="00B23C6C" w:rsidRPr="00B23C6C" w:rsidRDefault="001E7E0F" w:rsidP="0002333E">
            <w:pPr>
              <w:spacing w:before="40" w:after="40"/>
            </w:pPr>
            <w:r>
              <w:t>Modular furniture systems are often configured in corner set-ups.</w:t>
            </w:r>
          </w:p>
        </w:tc>
        <w:tc>
          <w:tcPr>
            <w:tcW w:w="1890" w:type="dxa"/>
            <w:vAlign w:val="center"/>
          </w:tcPr>
          <w:p w14:paraId="2C5FCCE4" w14:textId="77777777" w:rsidR="00B23C6C" w:rsidRDefault="00B23C6C" w:rsidP="00FA7034">
            <w:r w:rsidRPr="00B23C6C">
              <w:rPr>
                <w:noProof/>
              </w:rPr>
              <w:drawing>
                <wp:inline distT="0" distB="0" distL="0" distR="0" wp14:anchorId="14FAC15B" wp14:editId="2E69D1A1">
                  <wp:extent cx="822960" cy="957542"/>
                  <wp:effectExtent l="0" t="0" r="0" b="0"/>
                  <wp:docPr id="311" name="Picture 26" descr="I desk bas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 desk basic"/>
                          <pic:cNvPicPr>
                            <a:picLocks noChangeAspect="1" noChangeArrowheads="1"/>
                          </pic:cNvPicPr>
                        </pic:nvPicPr>
                        <pic:blipFill>
                          <a:blip r:embed="rId73" cstate="print"/>
                          <a:srcRect/>
                          <a:stretch>
                            <a:fillRect/>
                          </a:stretch>
                        </pic:blipFill>
                        <pic:spPr bwMode="auto">
                          <a:xfrm>
                            <a:off x="0" y="0"/>
                            <a:ext cx="822960" cy="957542"/>
                          </a:xfrm>
                          <a:prstGeom prst="rect">
                            <a:avLst/>
                          </a:prstGeom>
                          <a:noFill/>
                          <a:ln w="9525">
                            <a:noFill/>
                            <a:miter lim="800000"/>
                            <a:headEnd/>
                            <a:tailEnd/>
                          </a:ln>
                        </pic:spPr>
                      </pic:pic>
                    </a:graphicData>
                  </a:graphic>
                </wp:inline>
              </w:drawing>
            </w:r>
          </w:p>
        </w:tc>
      </w:tr>
    </w:tbl>
    <w:p w14:paraId="3A445631" w14:textId="3C29624B" w:rsidR="00BC2A3E" w:rsidRPr="00BC2A3E" w:rsidRDefault="00BC2A3E" w:rsidP="00017AC1">
      <w:pPr>
        <w:pStyle w:val="Heading4"/>
      </w:pPr>
      <w:bookmarkStart w:id="190" w:name="_Toc213054778"/>
      <w:bookmarkStart w:id="191" w:name="_Toc320801064"/>
      <w:r w:rsidRPr="00BC2A3E">
        <w:t>Worksurfa</w:t>
      </w:r>
      <w:r w:rsidRPr="000930C4">
        <w:t>c</w:t>
      </w:r>
      <w:r w:rsidRPr="00BC2A3E">
        <w:t xml:space="preserve">e </w:t>
      </w:r>
      <w:r w:rsidR="001E7E0F" w:rsidRPr="00BC2A3E">
        <w:t xml:space="preserve">height </w:t>
      </w:r>
      <w:r w:rsidRPr="00BC2A3E">
        <w:t>adjustability</w:t>
      </w:r>
      <w:bookmarkEnd w:id="190"/>
      <w:bookmarkEnd w:id="191"/>
    </w:p>
    <w:p w14:paraId="6AAB61DA" w14:textId="4F4AD545" w:rsidR="00BC2A3E" w:rsidRDefault="00BC2A3E" w:rsidP="00FA7034">
      <w:r w:rsidRPr="00BC2A3E">
        <w:t xml:space="preserve">Height adjustability of the worksurface </w:t>
      </w:r>
      <w:r w:rsidR="001E7E0F">
        <w:t>is</w:t>
      </w:r>
      <w:r w:rsidRPr="00BC2A3E">
        <w:t xml:space="preserve"> a critical component. In general terms, three different types of worksurface adjustability are recognized:</w:t>
      </w:r>
    </w:p>
    <w:p w14:paraId="694D4DA4" w14:textId="75DBF364" w:rsidR="006C5C0F" w:rsidRPr="00BC2A3E" w:rsidRDefault="006C5C0F" w:rsidP="00C34162">
      <w:pPr>
        <w:pStyle w:val="Heading5"/>
      </w:pPr>
      <w:bookmarkStart w:id="192" w:name="_Toc213054779"/>
      <w:bookmarkStart w:id="193" w:name="_Toc320801065"/>
      <w:r w:rsidRPr="00BC2A3E">
        <w:t>Fixed</w:t>
      </w:r>
      <w:bookmarkEnd w:id="192"/>
      <w:bookmarkEnd w:id="193"/>
    </w:p>
    <w:p w14:paraId="55A88E6E" w14:textId="618EF866" w:rsidR="006C5C0F" w:rsidRDefault="006C5C0F" w:rsidP="00FA7034">
      <w:r w:rsidRPr="00B23C6C">
        <w:rPr>
          <w:noProof/>
        </w:rPr>
        <w:drawing>
          <wp:anchor distT="0" distB="0" distL="114300" distR="114300" simplePos="0" relativeHeight="252144128" behindDoc="1" locked="0" layoutInCell="1" allowOverlap="1" wp14:anchorId="6D85FA87" wp14:editId="2C9BDD23">
            <wp:simplePos x="0" y="0"/>
            <wp:positionH relativeFrom="column">
              <wp:posOffset>3375660</wp:posOffset>
            </wp:positionH>
            <wp:positionV relativeFrom="paragraph">
              <wp:posOffset>72390</wp:posOffset>
            </wp:positionV>
            <wp:extent cx="1828800" cy="1275080"/>
            <wp:effectExtent l="0" t="0" r="0" b="1270"/>
            <wp:wrapTight wrapText="bothSides">
              <wp:wrapPolygon edited="0">
                <wp:start x="0" y="0"/>
                <wp:lineTo x="0" y="21299"/>
                <wp:lineTo x="21375" y="21299"/>
                <wp:lineTo x="21375" y="0"/>
                <wp:lineTo x="0" y="0"/>
              </wp:wrapPolygon>
            </wp:wrapTight>
            <wp:docPr id="313" name="Picture 28" descr="W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WS 6"/>
                    <pic:cNvPicPr>
                      <a:picLocks noChangeAspect="1" noChangeArrowheads="1"/>
                    </pic:cNvPicPr>
                  </pic:nvPicPr>
                  <pic:blipFill>
                    <a:blip r:embed="rId74" cstate="print">
                      <a:extLst>
                        <a:ext uri="{28A0092B-C50C-407E-A947-70E740481C1C}">
                          <a14:useLocalDpi xmlns:a14="http://schemas.microsoft.com/office/drawing/2010/main" val="0"/>
                        </a:ext>
                      </a:extLst>
                    </a:blip>
                    <a:srcRect l="3180" r="3331"/>
                    <a:stretch>
                      <a:fillRect/>
                    </a:stretch>
                  </pic:blipFill>
                  <pic:spPr bwMode="auto">
                    <a:xfrm>
                      <a:off x="0" y="0"/>
                      <a:ext cx="1828800" cy="1275080"/>
                    </a:xfrm>
                    <a:prstGeom prst="rect">
                      <a:avLst/>
                    </a:prstGeom>
                    <a:ln>
                      <a:noFill/>
                    </a:ln>
                    <a:effectLst/>
                  </pic:spPr>
                </pic:pic>
              </a:graphicData>
            </a:graphic>
            <wp14:sizeRelH relativeFrom="page">
              <wp14:pctWidth>0</wp14:pctWidth>
            </wp14:sizeRelH>
            <wp14:sizeRelV relativeFrom="page">
              <wp14:pctHeight>0</wp14:pctHeight>
            </wp14:sizeRelV>
          </wp:anchor>
        </w:drawing>
      </w:r>
      <w:r w:rsidRPr="00BC2A3E">
        <w:t xml:space="preserve">An example is the traditional desk at a fixed worksurface height of 29 inches. There are literally millions of these types of worksurface in workstations. In this case </w:t>
      </w:r>
      <w:r>
        <w:rPr>
          <w:i/>
        </w:rPr>
        <w:t>F</w:t>
      </w:r>
      <w:r w:rsidRPr="00BC2A3E">
        <w:rPr>
          <w:b/>
          <w:i/>
        </w:rPr>
        <w:t>ixed</w:t>
      </w:r>
      <w:r w:rsidRPr="00BC2A3E">
        <w:t xml:space="preserve"> means that they are not designed to be changed in height. </w:t>
      </w:r>
    </w:p>
    <w:p w14:paraId="3E583B9F" w14:textId="77777777" w:rsidR="00A5678F" w:rsidRDefault="006C5C0F" w:rsidP="00FA7034">
      <w:r>
        <w:t>N</w:t>
      </w:r>
      <w:r w:rsidRPr="00BC2A3E">
        <w:t>ote</w:t>
      </w:r>
      <w:r>
        <w:t>: I</w:t>
      </w:r>
      <w:r w:rsidRPr="00BC2A3E">
        <w:t xml:space="preserve">t is possible to raise a fixed height worksurface on supports but </w:t>
      </w:r>
      <w:r>
        <w:t xml:space="preserve">typically </w:t>
      </w:r>
      <w:r w:rsidRPr="00BC2A3E">
        <w:t xml:space="preserve">very difficult to lower it. </w:t>
      </w:r>
    </w:p>
    <w:p w14:paraId="3E6CE37C" w14:textId="42407869" w:rsidR="006C5C0F" w:rsidRDefault="006C5C0F" w:rsidP="00FA7034">
      <w:r w:rsidRPr="00BC2A3E">
        <w:t xml:space="preserve">(Although we have been known to actually </w:t>
      </w:r>
      <w:r>
        <w:t>shorten</w:t>
      </w:r>
      <w:r w:rsidRPr="00BC2A3E">
        <w:t xml:space="preserve"> legs </w:t>
      </w:r>
      <w:r>
        <w:t>on</w:t>
      </w:r>
      <w:r w:rsidRPr="00BC2A3E">
        <w:t xml:space="preserve"> traditional desks</w:t>
      </w:r>
      <w:r>
        <w:t>!</w:t>
      </w:r>
      <w:r w:rsidRPr="00BC2A3E">
        <w:t>)</w:t>
      </w:r>
    </w:p>
    <w:p w14:paraId="61DB1FF7" w14:textId="41E1D546" w:rsidR="006C5C0F" w:rsidRPr="00BC2A3E" w:rsidRDefault="006C5C0F" w:rsidP="00C34162">
      <w:pPr>
        <w:pStyle w:val="Heading5"/>
      </w:pPr>
      <w:bookmarkStart w:id="194" w:name="_Toc213054780"/>
      <w:bookmarkStart w:id="195" w:name="_Toc320801066"/>
      <w:r w:rsidRPr="00BC2A3E">
        <w:lastRenderedPageBreak/>
        <w:t>Fixed/</w:t>
      </w:r>
      <w:r>
        <w:t>A</w:t>
      </w:r>
      <w:r w:rsidRPr="00BC2A3E">
        <w:t>djustable</w:t>
      </w:r>
      <w:bookmarkEnd w:id="194"/>
      <w:bookmarkEnd w:id="195"/>
    </w:p>
    <w:p w14:paraId="2E663840" w14:textId="2F8A53AD" w:rsidR="006C5C0F" w:rsidRPr="00BC2A3E" w:rsidRDefault="0002333E" w:rsidP="00FA7034">
      <w:r>
        <w:rPr>
          <w:noProof/>
        </w:rPr>
        <w:drawing>
          <wp:anchor distT="0" distB="0" distL="114300" distR="114300" simplePos="0" relativeHeight="252264960" behindDoc="1" locked="0" layoutInCell="1" allowOverlap="1" wp14:anchorId="08D80712" wp14:editId="727F64C6">
            <wp:simplePos x="0" y="0"/>
            <wp:positionH relativeFrom="column">
              <wp:posOffset>3378724</wp:posOffset>
            </wp:positionH>
            <wp:positionV relativeFrom="paragraph">
              <wp:posOffset>57785</wp:posOffset>
            </wp:positionV>
            <wp:extent cx="1828800" cy="1101725"/>
            <wp:effectExtent l="0" t="0" r="0" b="3175"/>
            <wp:wrapTight wrapText="bothSides">
              <wp:wrapPolygon edited="0">
                <wp:start x="0" y="0"/>
                <wp:lineTo x="0" y="21289"/>
                <wp:lineTo x="21375" y="21289"/>
                <wp:lineTo x="21375"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28800" cy="1101725"/>
                    </a:xfrm>
                    <a:prstGeom prst="rect">
                      <a:avLst/>
                    </a:prstGeom>
                    <a:noFill/>
                  </pic:spPr>
                </pic:pic>
              </a:graphicData>
            </a:graphic>
            <wp14:sizeRelH relativeFrom="page">
              <wp14:pctWidth>0</wp14:pctWidth>
            </wp14:sizeRelH>
            <wp14:sizeRelV relativeFrom="page">
              <wp14:pctHeight>0</wp14:pctHeight>
            </wp14:sizeRelV>
          </wp:anchor>
        </w:drawing>
      </w:r>
      <w:r w:rsidR="006C5C0F" w:rsidRPr="00BC2A3E">
        <w:t xml:space="preserve">An example of a </w:t>
      </w:r>
      <w:r w:rsidR="006C5C0F">
        <w:rPr>
          <w:i/>
        </w:rPr>
        <w:t>F</w:t>
      </w:r>
      <w:r w:rsidR="006C5C0F" w:rsidRPr="00BC2A3E">
        <w:rPr>
          <w:b/>
          <w:i/>
        </w:rPr>
        <w:t>ixed/</w:t>
      </w:r>
      <w:r w:rsidR="006C5C0F">
        <w:rPr>
          <w:b/>
          <w:i/>
        </w:rPr>
        <w:t>A</w:t>
      </w:r>
      <w:r w:rsidR="006C5C0F" w:rsidRPr="00BC2A3E">
        <w:rPr>
          <w:b/>
          <w:i/>
        </w:rPr>
        <w:t>djustable</w:t>
      </w:r>
      <w:r w:rsidR="006C5C0F" w:rsidRPr="00BC2A3E">
        <w:t xml:space="preserve"> work</w:t>
      </w:r>
      <w:r w:rsidR="006C5C0F">
        <w:t>-</w:t>
      </w:r>
      <w:r w:rsidR="006C5C0F" w:rsidRPr="00BC2A3E">
        <w:t xml:space="preserve">surface is a wall panel mounted </w:t>
      </w:r>
      <w:r w:rsidR="006C5C0F">
        <w:t xml:space="preserve">system where the </w:t>
      </w:r>
      <w:r w:rsidR="006C5C0F" w:rsidRPr="00BC2A3E">
        <w:t xml:space="preserve">worksurface </w:t>
      </w:r>
      <w:r w:rsidR="006C5C0F">
        <w:t xml:space="preserve">is hanging on the wall panel </w:t>
      </w:r>
      <w:r w:rsidR="006C5C0F" w:rsidRPr="00BC2A3E">
        <w:t xml:space="preserve">or a worksurface on legs where the height can be adjusted by loosening screws and sliding sleeves up or down in the legs. </w:t>
      </w:r>
    </w:p>
    <w:p w14:paraId="2288A9D9" w14:textId="592B703C" w:rsidR="006C5C0F" w:rsidRDefault="006C5C0F" w:rsidP="00FA7034">
      <w:r w:rsidRPr="00BC2A3E">
        <w:t xml:space="preserve">These worksurfaces are termed </w:t>
      </w:r>
      <w:r>
        <w:rPr>
          <w:i/>
        </w:rPr>
        <w:t>F</w:t>
      </w:r>
      <w:r w:rsidRPr="00BC2A3E">
        <w:rPr>
          <w:b/>
          <w:i/>
        </w:rPr>
        <w:t>ixed/</w:t>
      </w:r>
      <w:r>
        <w:rPr>
          <w:b/>
          <w:i/>
        </w:rPr>
        <w:t xml:space="preserve"> A</w:t>
      </w:r>
      <w:r w:rsidRPr="00BC2A3E">
        <w:rPr>
          <w:b/>
          <w:i/>
        </w:rPr>
        <w:t>djustable</w:t>
      </w:r>
      <w:r w:rsidRPr="00BC2A3E">
        <w:t xml:space="preserve"> because they can be adjusted within a given range but once adjusted</w:t>
      </w:r>
      <w:r>
        <w:t>,</w:t>
      </w:r>
      <w:r w:rsidRPr="00BC2A3E">
        <w:t xml:space="preserve"> they are fixed in that position </w:t>
      </w:r>
      <w:r>
        <w:t>and not readily moved.</w:t>
      </w:r>
    </w:p>
    <w:p w14:paraId="4A26EE87" w14:textId="2A50E6B5" w:rsidR="006C5C0F" w:rsidRPr="00BC2A3E" w:rsidRDefault="0002333E" w:rsidP="00C34162">
      <w:pPr>
        <w:pStyle w:val="Heading5"/>
      </w:pPr>
      <w:bookmarkStart w:id="196" w:name="_Toc213054781"/>
      <w:bookmarkStart w:id="197" w:name="_Toc320801067"/>
      <w:r>
        <w:rPr>
          <w:noProof/>
        </w:rPr>
        <w:drawing>
          <wp:anchor distT="0" distB="0" distL="114300" distR="114300" simplePos="0" relativeHeight="252265984" behindDoc="1" locked="0" layoutInCell="1" allowOverlap="1" wp14:anchorId="7FF12D03" wp14:editId="1C49F0B3">
            <wp:simplePos x="0" y="0"/>
            <wp:positionH relativeFrom="column">
              <wp:posOffset>3458845</wp:posOffset>
            </wp:positionH>
            <wp:positionV relativeFrom="paragraph">
              <wp:posOffset>129540</wp:posOffset>
            </wp:positionV>
            <wp:extent cx="1828800" cy="1372524"/>
            <wp:effectExtent l="0" t="0" r="0" b="0"/>
            <wp:wrapTight wrapText="bothSides">
              <wp:wrapPolygon edited="0">
                <wp:start x="0" y="0"/>
                <wp:lineTo x="0" y="21290"/>
                <wp:lineTo x="21375" y="21290"/>
                <wp:lineTo x="21375" y="0"/>
                <wp:lineTo x="0"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28800" cy="1372524"/>
                    </a:xfrm>
                    <a:prstGeom prst="rect">
                      <a:avLst/>
                    </a:prstGeom>
                    <a:noFill/>
                    <a:ln>
                      <a:noFill/>
                    </a:ln>
                  </pic:spPr>
                </pic:pic>
              </a:graphicData>
            </a:graphic>
            <wp14:sizeRelH relativeFrom="page">
              <wp14:pctWidth>0</wp14:pctWidth>
            </wp14:sizeRelH>
            <wp14:sizeRelV relativeFrom="page">
              <wp14:pctHeight>0</wp14:pctHeight>
            </wp14:sizeRelV>
          </wp:anchor>
        </w:drawing>
      </w:r>
      <w:r w:rsidR="006C5C0F" w:rsidRPr="00BC2A3E">
        <w:t>Adjustable/</w:t>
      </w:r>
      <w:r w:rsidR="006C5C0F">
        <w:t>A</w:t>
      </w:r>
      <w:r w:rsidR="006C5C0F" w:rsidRPr="00BC2A3E">
        <w:t>djustable</w:t>
      </w:r>
      <w:bookmarkEnd w:id="196"/>
      <w:bookmarkEnd w:id="197"/>
    </w:p>
    <w:p w14:paraId="52997C7F" w14:textId="6C988528" w:rsidR="006C5C0F" w:rsidRDefault="006C5C0F" w:rsidP="00FA7034">
      <w:r w:rsidRPr="00BC2A3E">
        <w:t>Adjustable/adjustable indicates that the user</w:t>
      </w:r>
      <w:r>
        <w:t xml:space="preserve"> –</w:t>
      </w:r>
      <w:r w:rsidRPr="00BC2A3E">
        <w:t xml:space="preserve"> as needed throughout the day - can readily and easily adjust the worksurface</w:t>
      </w:r>
      <w:r>
        <w:t xml:space="preserve"> height</w:t>
      </w:r>
      <w:r w:rsidRPr="00BC2A3E">
        <w:t xml:space="preserve">. </w:t>
      </w:r>
    </w:p>
    <w:p w14:paraId="5FBA074F" w14:textId="3769022A" w:rsidR="006C5C0F" w:rsidRDefault="006C5C0F" w:rsidP="00FA7034">
      <w:r w:rsidRPr="00BC2A3E">
        <w:t>Examples of these worksurfaces are sit/stand workstations</w:t>
      </w:r>
      <w:r w:rsidR="0002333E">
        <w:t xml:space="preserve">. </w:t>
      </w:r>
      <w:r>
        <w:t xml:space="preserve">Sit/stand worksurfaces </w:t>
      </w:r>
      <w:r w:rsidR="00B8574B">
        <w:t>have</w:t>
      </w:r>
      <w:r>
        <w:t xml:space="preserve"> becom</w:t>
      </w:r>
      <w:r w:rsidR="00B8574B">
        <w:t>e</w:t>
      </w:r>
      <w:r>
        <w:t xml:space="preserve"> much common in the past 5 years. For many companies this is becoming the standard </w:t>
      </w:r>
      <w:r w:rsidR="00B8574B">
        <w:t xml:space="preserve">workstation </w:t>
      </w:r>
      <w:r>
        <w:t>configuration.</w:t>
      </w:r>
      <w:r w:rsidR="0002333E">
        <w:t xml:space="preserve"> We’ll discuss details of sit/stand workstations a little later.</w:t>
      </w:r>
    </w:p>
    <w:p w14:paraId="3D0607F1" w14:textId="1BC3772F" w:rsidR="00BC2A3E" w:rsidRPr="00BC2A3E" w:rsidRDefault="00BC2A3E" w:rsidP="00017AC1">
      <w:pPr>
        <w:pStyle w:val="Heading4"/>
      </w:pPr>
      <w:bookmarkStart w:id="198" w:name="_Toc213054782"/>
      <w:bookmarkStart w:id="199" w:name="_Toc320801068"/>
      <w:r w:rsidRPr="00BC2A3E">
        <w:t>Other Considerations</w:t>
      </w:r>
      <w:bookmarkEnd w:id="198"/>
      <w:bookmarkEnd w:id="199"/>
    </w:p>
    <w:p w14:paraId="7DB14474" w14:textId="3A3A756D" w:rsidR="00E93636" w:rsidRPr="00BC2A3E" w:rsidRDefault="00E93636" w:rsidP="00C34162">
      <w:pPr>
        <w:pStyle w:val="Heading5"/>
      </w:pPr>
      <w:bookmarkStart w:id="200" w:name="_Toc213054790"/>
      <w:bookmarkStart w:id="201" w:name="_Toc320801079"/>
      <w:bookmarkStart w:id="202" w:name="_Toc19711640"/>
      <w:r w:rsidRPr="00BC2A3E">
        <w:t>Sharp edges</w:t>
      </w:r>
      <w:bookmarkEnd w:id="200"/>
      <w:bookmarkEnd w:id="201"/>
      <w:bookmarkEnd w:id="202"/>
    </w:p>
    <w:p w14:paraId="149C1E97" w14:textId="77777777" w:rsidR="00E93636" w:rsidRPr="00BC2A3E" w:rsidRDefault="00E93636" w:rsidP="00E93636">
      <w:r w:rsidRPr="00BC2A3E">
        <w:t>It is a problem if sharp edges in contact with the wrists and forearms.</w:t>
      </w:r>
    </w:p>
    <w:p w14:paraId="444E317D" w14:textId="37874741" w:rsidR="00E93636" w:rsidRPr="00BC2A3E" w:rsidRDefault="00E93636" w:rsidP="00E93636">
      <w:r w:rsidRPr="00BC2A3E">
        <w:t>Make sure that you are at the proper work height in relation to the worksurface edge.  Simply getting at the proper work height may change the contact point of your desk and distribute the pressure more evenly.</w:t>
      </w:r>
    </w:p>
    <w:p w14:paraId="06CD6FD1" w14:textId="26358664" w:rsidR="00E93636" w:rsidRDefault="00E93636" w:rsidP="00E93636">
      <w:r w:rsidRPr="00BC2A3E">
        <w:t>Another option is to pad the sharp edge.  This may be as home grown as a small washcloth or dishtowel folded up or a commercially available edge added to the worksurface edge itself.</w:t>
      </w:r>
    </w:p>
    <w:p w14:paraId="0EC45E81" w14:textId="77777777" w:rsidR="00304CFF" w:rsidRPr="00304CFF" w:rsidRDefault="00304CFF" w:rsidP="00304CFF">
      <w:pPr>
        <w:widowControl w:val="0"/>
        <w:outlineLvl w:val="4"/>
        <w:rPr>
          <w:rFonts w:ascii="Arial" w:hAnsi="Arial"/>
          <w:i/>
          <w:snapToGrid w:val="0"/>
          <w:color w:val="000000"/>
          <w:kern w:val="30"/>
        </w:rPr>
      </w:pPr>
      <w:bookmarkStart w:id="203" w:name="_Toc213054786"/>
      <w:bookmarkStart w:id="204" w:name="_Toc320801071"/>
      <w:bookmarkStart w:id="205" w:name="_Toc213054791"/>
      <w:bookmarkStart w:id="206" w:name="_Toc213055658"/>
      <w:bookmarkStart w:id="207" w:name="_Toc19711641"/>
      <w:bookmarkStart w:id="208" w:name="_Toc320801080"/>
      <w:r w:rsidRPr="00304CFF">
        <w:rPr>
          <w:rFonts w:ascii="Arial" w:hAnsi="Arial"/>
          <w:i/>
          <w:snapToGrid w:val="0"/>
          <w:color w:val="000000"/>
          <w:kern w:val="30"/>
        </w:rPr>
        <w:t>Not enough layout space</w:t>
      </w:r>
      <w:bookmarkEnd w:id="203"/>
      <w:bookmarkEnd w:id="204"/>
    </w:p>
    <w:p w14:paraId="1E6A3084" w14:textId="05C85014" w:rsidR="00304CFF" w:rsidRPr="00304CFF" w:rsidRDefault="0002333E" w:rsidP="00304CFF">
      <w:r>
        <w:rPr>
          <w:noProof/>
        </w:rPr>
        <w:drawing>
          <wp:anchor distT="0" distB="0" distL="114300" distR="114300" simplePos="0" relativeHeight="252267008" behindDoc="1" locked="0" layoutInCell="1" allowOverlap="1" wp14:anchorId="469E09EE" wp14:editId="5BA3C4BD">
            <wp:simplePos x="0" y="0"/>
            <wp:positionH relativeFrom="column">
              <wp:posOffset>3223591</wp:posOffset>
            </wp:positionH>
            <wp:positionV relativeFrom="paragraph">
              <wp:posOffset>46990</wp:posOffset>
            </wp:positionV>
            <wp:extent cx="1828800" cy="1220850"/>
            <wp:effectExtent l="0" t="0" r="0" b="0"/>
            <wp:wrapTight wrapText="bothSides">
              <wp:wrapPolygon edited="0">
                <wp:start x="0" y="0"/>
                <wp:lineTo x="0" y="21240"/>
                <wp:lineTo x="21375" y="21240"/>
                <wp:lineTo x="21375" y="0"/>
                <wp:lineTo x="0" y="0"/>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28800" cy="1220850"/>
                    </a:xfrm>
                    <a:prstGeom prst="rect">
                      <a:avLst/>
                    </a:prstGeom>
                    <a:noFill/>
                  </pic:spPr>
                </pic:pic>
              </a:graphicData>
            </a:graphic>
            <wp14:sizeRelH relativeFrom="page">
              <wp14:pctWidth>0</wp14:pctWidth>
            </wp14:sizeRelH>
            <wp14:sizeRelV relativeFrom="page">
              <wp14:pctHeight>0</wp14:pctHeight>
            </wp14:sizeRelV>
          </wp:anchor>
        </w:drawing>
      </w:r>
      <w:r w:rsidR="00304CFF" w:rsidRPr="00304CFF">
        <w:t xml:space="preserve">Occasionally, or possibly quite frequently, there is not enough space on the worksurface to lay out materials. Now, one option is to get a bigger desk, and a bigger office. </w:t>
      </w:r>
    </w:p>
    <w:p w14:paraId="6AD3ED86" w14:textId="77777777" w:rsidR="00304CFF" w:rsidRPr="00304CFF" w:rsidRDefault="00304CFF" w:rsidP="00304CFF">
      <w:r w:rsidRPr="00304CFF">
        <w:t>Assuming that this is probably not a realistic option, we may need to be a bit more creative.</w:t>
      </w:r>
    </w:p>
    <w:p w14:paraId="5F4C2903" w14:textId="77777777" w:rsidR="00304CFF" w:rsidRPr="00304CFF" w:rsidRDefault="00304CFF" w:rsidP="00C94F20">
      <w:pPr>
        <w:numPr>
          <w:ilvl w:val="0"/>
          <w:numId w:val="14"/>
        </w:numPr>
        <w:contextualSpacing/>
        <w:rPr>
          <w:rFonts w:eastAsia="Calibri"/>
          <w:szCs w:val="22"/>
        </w:rPr>
      </w:pPr>
      <w:r w:rsidRPr="00304CFF">
        <w:rPr>
          <w:rFonts w:eastAsia="Calibri"/>
          <w:szCs w:val="22"/>
        </w:rPr>
        <w:t>Try a little house cleaning and see if this frees up more available space on the desk.</w:t>
      </w:r>
    </w:p>
    <w:p w14:paraId="07CE3155" w14:textId="77777777" w:rsidR="00304CFF" w:rsidRPr="00304CFF" w:rsidRDefault="00304CFF" w:rsidP="00C94F20">
      <w:pPr>
        <w:numPr>
          <w:ilvl w:val="0"/>
          <w:numId w:val="14"/>
        </w:numPr>
        <w:contextualSpacing/>
        <w:rPr>
          <w:rFonts w:eastAsia="Calibri"/>
          <w:szCs w:val="22"/>
        </w:rPr>
      </w:pPr>
      <w:r w:rsidRPr="00304CFF">
        <w:rPr>
          <w:rFonts w:eastAsia="Calibri"/>
          <w:szCs w:val="22"/>
        </w:rPr>
        <w:t>Look around to see if there are other worksurfaces available for use, for example a file cabinet at a standing height to review documents or perform other work. If there is available space, see if any more worksurface can be added to the workstation. This can be a small worktable.</w:t>
      </w:r>
    </w:p>
    <w:p w14:paraId="0C474A2C" w14:textId="77777777" w:rsidR="00304CFF" w:rsidRPr="00304CFF" w:rsidRDefault="00304CFF" w:rsidP="00C94F20">
      <w:pPr>
        <w:numPr>
          <w:ilvl w:val="0"/>
          <w:numId w:val="14"/>
        </w:numPr>
        <w:contextualSpacing/>
        <w:rPr>
          <w:rFonts w:eastAsia="Calibri"/>
          <w:szCs w:val="22"/>
        </w:rPr>
      </w:pPr>
      <w:r w:rsidRPr="00304CFF">
        <w:rPr>
          <w:rFonts w:eastAsia="Calibri"/>
          <w:szCs w:val="22"/>
        </w:rPr>
        <w:t>If it doesn’t need to be readily available, relocate some of the equipment on the desk to see if it provides more space.</w:t>
      </w:r>
    </w:p>
    <w:p w14:paraId="25F5279E" w14:textId="72073570" w:rsidR="00304CFF" w:rsidRPr="00304CFF" w:rsidRDefault="00304CFF" w:rsidP="00C94F20">
      <w:pPr>
        <w:numPr>
          <w:ilvl w:val="0"/>
          <w:numId w:val="14"/>
        </w:numPr>
        <w:contextualSpacing/>
        <w:rPr>
          <w:rFonts w:eastAsia="Calibri"/>
          <w:szCs w:val="22"/>
        </w:rPr>
      </w:pPr>
      <w:r w:rsidRPr="00304CFF">
        <w:rPr>
          <w:rFonts w:eastAsia="Calibri"/>
          <w:szCs w:val="22"/>
        </w:rPr>
        <w:lastRenderedPageBreak/>
        <w:t>Make use of any pullout drawers already in the desk.</w:t>
      </w:r>
    </w:p>
    <w:p w14:paraId="48FDA3A0" w14:textId="54BBA4FA" w:rsidR="00304CFF" w:rsidRPr="00304CFF" w:rsidRDefault="00304CFF" w:rsidP="00C94F20">
      <w:pPr>
        <w:numPr>
          <w:ilvl w:val="0"/>
          <w:numId w:val="14"/>
        </w:numPr>
        <w:contextualSpacing/>
        <w:rPr>
          <w:rFonts w:eastAsia="Calibri"/>
          <w:szCs w:val="22"/>
        </w:rPr>
      </w:pPr>
      <w:r w:rsidRPr="00304CFF">
        <w:rPr>
          <w:rFonts w:eastAsia="Calibri"/>
          <w:szCs w:val="22"/>
        </w:rPr>
        <w:t xml:space="preserve">A computer monitor stand can be added to provide more clearance on the desk. </w:t>
      </w:r>
    </w:p>
    <w:p w14:paraId="79A319CC" w14:textId="55A4E423" w:rsidR="0099281D" w:rsidRPr="00BC2A3E" w:rsidRDefault="0099281D" w:rsidP="00C34162">
      <w:pPr>
        <w:pStyle w:val="Heading5"/>
      </w:pPr>
      <w:r w:rsidRPr="00BC2A3E">
        <w:t>Work organization</w:t>
      </w:r>
      <w:bookmarkEnd w:id="205"/>
      <w:bookmarkEnd w:id="206"/>
      <w:bookmarkEnd w:id="207"/>
      <w:bookmarkEnd w:id="208"/>
    </w:p>
    <w:p w14:paraId="01219BDA" w14:textId="073D6B83" w:rsidR="0099281D" w:rsidRDefault="0099281D" w:rsidP="0099281D">
      <w:r w:rsidRPr="00BC2A3E">
        <w:t xml:space="preserve">Organize work in a way that allows work goals to be achieved as efficiently as possible.  This </w:t>
      </w:r>
      <w:r w:rsidR="0002333E" w:rsidRPr="00BC2A3E">
        <w:t>considers</w:t>
      </w:r>
      <w:r w:rsidRPr="00BC2A3E">
        <w:t xml:space="preserve"> all aspects that make up the </w:t>
      </w:r>
      <w:r>
        <w:t>workstation</w:t>
      </w:r>
      <w:r w:rsidRPr="00BC2A3E">
        <w:t xml:space="preserve"> including your chair, desk, computer, telephone and other materials used through the day. This also includes the organization and structure of tasks and activities performed throughout the workday.</w:t>
      </w:r>
    </w:p>
    <w:p w14:paraId="02E6ED27" w14:textId="741E142F" w:rsidR="00BC2A3E" w:rsidRPr="00BC2A3E" w:rsidRDefault="00BC2A3E" w:rsidP="00017AC1">
      <w:pPr>
        <w:pStyle w:val="Heading4"/>
      </w:pPr>
      <w:bookmarkStart w:id="209" w:name="_Toc213054784"/>
      <w:bookmarkStart w:id="210" w:name="_Toc320801069"/>
      <w:r w:rsidRPr="00BC2A3E">
        <w:t xml:space="preserve">Worksurface </w:t>
      </w:r>
      <w:r w:rsidR="00477E8A">
        <w:t xml:space="preserve">height </w:t>
      </w:r>
      <w:r w:rsidRPr="00BC2A3E">
        <w:t>solutions</w:t>
      </w:r>
      <w:bookmarkEnd w:id="209"/>
      <w:bookmarkEnd w:id="210"/>
    </w:p>
    <w:p w14:paraId="7024A4F1" w14:textId="2084EFBB" w:rsidR="00BC2A3E" w:rsidRPr="00BC2A3E" w:rsidRDefault="00BC2A3E" w:rsidP="00C34162">
      <w:pPr>
        <w:pStyle w:val="Heading5"/>
      </w:pPr>
      <w:bookmarkStart w:id="211" w:name="_Toc213054785"/>
      <w:bookmarkStart w:id="212" w:name="_Toc320801070"/>
      <w:r w:rsidRPr="00BC2A3E">
        <w:t>Wrong desk height</w:t>
      </w:r>
      <w:bookmarkEnd w:id="211"/>
      <w:bookmarkEnd w:id="212"/>
    </w:p>
    <w:p w14:paraId="48D89F19" w14:textId="5695B499" w:rsidR="00BC2A3E" w:rsidRDefault="00B8574B" w:rsidP="00FA7034">
      <w:r>
        <w:t xml:space="preserve">What are some options </w:t>
      </w:r>
      <w:r w:rsidR="001427F2" w:rsidRPr="00BC2A3E">
        <w:t>if the issue is the wrong desk height in r</w:t>
      </w:r>
      <w:r w:rsidR="001427F2">
        <w:t>elation to the user’s position at the desk?</w:t>
      </w:r>
      <w:r w:rsidR="00BC2A3E" w:rsidRPr="00BC2A3E">
        <w:t xml:space="preserve"> </w:t>
      </w:r>
    </w:p>
    <w:p w14:paraId="23B783E7" w14:textId="53BC5325" w:rsidR="00477E8A" w:rsidRDefault="00477E8A" w:rsidP="00FA7034">
      <w:r>
        <w:t xml:space="preserve">NOTE: We haven’t discussed yet how to determine what is the wrong worksurface height in relation to the user’s position at the worksurface. To answer this question, we need to talk about how the keyboard is used. Yes, the keyboard. </w:t>
      </w:r>
    </w:p>
    <w:p w14:paraId="0D2A2ED9" w14:textId="0D7C5E9A" w:rsidR="00477E8A" w:rsidRPr="00BC2A3E" w:rsidRDefault="00477E8A" w:rsidP="00FA7034">
      <w:r>
        <w:t>Hang onto this thought we will address it in the Keyboard Section. But for now, let’s look at some potential worksurface height solutions.</w:t>
      </w:r>
    </w:p>
    <w:p w14:paraId="63AC19A5" w14:textId="77777777" w:rsidR="001427F2" w:rsidRDefault="001427F2" w:rsidP="002C763D">
      <w:pPr>
        <w:pStyle w:val="Heading6"/>
      </w:pPr>
      <w:r>
        <w:t>Adjustable height</w:t>
      </w:r>
    </w:p>
    <w:p w14:paraId="5158E5CD" w14:textId="5D556C85" w:rsidR="00BA69E0" w:rsidRDefault="00BC2A3E" w:rsidP="00477E8A">
      <w:r w:rsidRPr="00BC2A3E">
        <w:t xml:space="preserve">If work height is adjustable, adjust it. For </w:t>
      </w:r>
      <w:r w:rsidR="006C5C0F" w:rsidRPr="00BC2A3E">
        <w:t>example,</w:t>
      </w:r>
      <w:r w:rsidRPr="00BC2A3E">
        <w:t xml:space="preserve"> modular work surfaces that can be adjusted on the wall panels or a </w:t>
      </w:r>
      <w:r w:rsidR="001427F2">
        <w:t>sit/stand</w:t>
      </w:r>
      <w:r w:rsidRPr="00BC2A3E">
        <w:t xml:space="preserve"> desk that can be adjusted.</w:t>
      </w:r>
      <w:r w:rsidR="00477E8A" w:rsidRPr="00477E8A">
        <w:t xml:space="preserve"> </w:t>
      </w:r>
    </w:p>
    <w:p w14:paraId="12410813" w14:textId="165762C7" w:rsidR="00477E8A" w:rsidRPr="00BC2A3E" w:rsidRDefault="00477E8A" w:rsidP="00477E8A">
      <w:r w:rsidRPr="00BC2A3E">
        <w:t>Add</w:t>
      </w:r>
      <w:r w:rsidR="00BA69E0">
        <w:t>ing</w:t>
      </w:r>
      <w:r w:rsidRPr="00BC2A3E">
        <w:t xml:space="preserve"> a height adjustable keyboard tray mounted underneath the work surface</w:t>
      </w:r>
      <w:r w:rsidR="00BA69E0">
        <w:t xml:space="preserve"> is an option</w:t>
      </w:r>
      <w:r w:rsidRPr="00BC2A3E">
        <w:t>.</w:t>
      </w:r>
      <w:r w:rsidR="00BA69E0">
        <w:t xml:space="preserve"> We’ll get into the pros and cons of keyboard trays in the Keyboard Tray Section.</w:t>
      </w:r>
      <w:r w:rsidRPr="00BC2A3E">
        <w:t xml:space="preserve"> </w:t>
      </w:r>
    </w:p>
    <w:p w14:paraId="29F012F7" w14:textId="1D689111" w:rsidR="001427F2" w:rsidRDefault="001427F2" w:rsidP="002C763D">
      <w:pPr>
        <w:pStyle w:val="Heading6"/>
      </w:pPr>
      <w:r>
        <w:t>Fixed height</w:t>
      </w:r>
    </w:p>
    <w:p w14:paraId="282AF3CE" w14:textId="6426B43E" w:rsidR="00BC2A3E" w:rsidRPr="00BC2A3E" w:rsidRDefault="0002333E" w:rsidP="001427F2">
      <w:r>
        <w:rPr>
          <w:noProof/>
        </w:rPr>
        <w:drawing>
          <wp:anchor distT="0" distB="0" distL="114300" distR="114300" simplePos="0" relativeHeight="252268032" behindDoc="1" locked="0" layoutInCell="1" allowOverlap="1" wp14:anchorId="619BBDF7" wp14:editId="1ADA872D">
            <wp:simplePos x="0" y="0"/>
            <wp:positionH relativeFrom="column">
              <wp:posOffset>3348990</wp:posOffset>
            </wp:positionH>
            <wp:positionV relativeFrom="paragraph">
              <wp:posOffset>31750</wp:posOffset>
            </wp:positionV>
            <wp:extent cx="1697990" cy="1082040"/>
            <wp:effectExtent l="0" t="0" r="0" b="3810"/>
            <wp:wrapTight wrapText="bothSides">
              <wp:wrapPolygon edited="0">
                <wp:start x="0" y="0"/>
                <wp:lineTo x="0" y="21296"/>
                <wp:lineTo x="21325" y="21296"/>
                <wp:lineTo x="21325" y="0"/>
                <wp:lineTo x="0" y="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8">
                      <a:extLst>
                        <a:ext uri="{28A0092B-C50C-407E-A947-70E740481C1C}">
                          <a14:useLocalDpi xmlns:a14="http://schemas.microsoft.com/office/drawing/2010/main" val="0"/>
                        </a:ext>
                      </a:extLst>
                    </a:blip>
                    <a:srcRect t="22840"/>
                    <a:stretch/>
                  </pic:blipFill>
                  <pic:spPr bwMode="auto">
                    <a:xfrm>
                      <a:off x="0" y="0"/>
                      <a:ext cx="1697990" cy="1082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427F2">
        <w:t>For a fixed height desk, one</w:t>
      </w:r>
      <w:r w:rsidR="00BC2A3E" w:rsidRPr="00BC2A3E">
        <w:t xml:space="preserve"> option is to raise the height of the work surface by putting it up on </w:t>
      </w:r>
      <w:r w:rsidR="001427F2">
        <w:t>desk risers. This can be commercially available riser</w:t>
      </w:r>
      <w:r w:rsidR="00BA69E0">
        <w:t>s</w:t>
      </w:r>
      <w:r w:rsidR="001427F2">
        <w:t xml:space="preserve"> or even </w:t>
      </w:r>
      <w:r w:rsidR="00BA69E0">
        <w:t>just</w:t>
      </w:r>
      <w:r w:rsidR="00BA69E0" w:rsidRPr="00BC2A3E">
        <w:t xml:space="preserve"> blocks</w:t>
      </w:r>
      <w:r w:rsidR="00BC2A3E" w:rsidRPr="00BC2A3E">
        <w:t>. Just make sure that the desk or work surface is solidly placed on the blocks and won’t fall off. It may be advisable to get maintenance or someone else to help do it safely.</w:t>
      </w:r>
    </w:p>
    <w:p w14:paraId="12D7E035" w14:textId="3175223E" w:rsidR="00BC2A3E" w:rsidRPr="00BC2A3E" w:rsidRDefault="005733F4" w:rsidP="001427F2">
      <w:r>
        <w:rPr>
          <w:noProof/>
        </w:rPr>
        <w:drawing>
          <wp:anchor distT="0" distB="0" distL="114300" distR="114300" simplePos="0" relativeHeight="252269056" behindDoc="1" locked="0" layoutInCell="1" allowOverlap="1" wp14:anchorId="01973DA0" wp14:editId="6F141221">
            <wp:simplePos x="0" y="0"/>
            <wp:positionH relativeFrom="column">
              <wp:posOffset>3381019</wp:posOffset>
            </wp:positionH>
            <wp:positionV relativeFrom="paragraph">
              <wp:posOffset>103327</wp:posOffset>
            </wp:positionV>
            <wp:extent cx="1650365" cy="1989455"/>
            <wp:effectExtent l="0" t="0" r="6985" b="0"/>
            <wp:wrapTight wrapText="bothSides">
              <wp:wrapPolygon edited="0">
                <wp:start x="0" y="0"/>
                <wp:lineTo x="0" y="21304"/>
                <wp:lineTo x="21442" y="21304"/>
                <wp:lineTo x="21442" y="0"/>
                <wp:lineTo x="0" y="0"/>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650365" cy="1989455"/>
                    </a:xfrm>
                    <a:prstGeom prst="rect">
                      <a:avLst/>
                    </a:prstGeom>
                    <a:noFill/>
                    <a:ln>
                      <a:noFill/>
                    </a:ln>
                  </pic:spPr>
                </pic:pic>
              </a:graphicData>
            </a:graphic>
            <wp14:sizeRelH relativeFrom="page">
              <wp14:pctWidth>0</wp14:pctWidth>
            </wp14:sizeRelH>
            <wp14:sizeRelV relativeFrom="page">
              <wp14:pctHeight>0</wp14:pctHeight>
            </wp14:sizeRelV>
          </wp:anchor>
        </w:drawing>
      </w:r>
      <w:r w:rsidR="00BC2A3E" w:rsidRPr="00BC2A3E">
        <w:t>An</w:t>
      </w:r>
      <w:r w:rsidR="00BA69E0">
        <w:t>other</w:t>
      </w:r>
      <w:r w:rsidR="00BC2A3E" w:rsidRPr="00BC2A3E">
        <w:t xml:space="preserve"> option is to adjust chair height. Once again, make sure the feet are supported either on the floor or with a footrest.</w:t>
      </w:r>
    </w:p>
    <w:p w14:paraId="13760624" w14:textId="60FF6A6B" w:rsidR="005F34BC" w:rsidRDefault="005F34BC" w:rsidP="00BA69E0">
      <w:pPr>
        <w:pStyle w:val="Heading4"/>
      </w:pPr>
      <w:bookmarkStart w:id="213" w:name="_Toc320801072"/>
      <w:r>
        <w:t>Sit/Stand Workstations</w:t>
      </w:r>
      <w:bookmarkEnd w:id="213"/>
    </w:p>
    <w:p w14:paraId="31D64AE7" w14:textId="3E33DDED" w:rsidR="005F34BC" w:rsidRDefault="003C599F" w:rsidP="00BA69E0">
      <w:r>
        <w:t>Sit/stand workstations are becoming more and more prevalent in offices these days. Office jobs are very sedentary in nature with resulting negative impact on general health and wellness.</w:t>
      </w:r>
    </w:p>
    <w:p w14:paraId="05043FC3" w14:textId="6FE93DED" w:rsidR="003C599F" w:rsidRDefault="003C599F" w:rsidP="00BA69E0">
      <w:r>
        <w:t xml:space="preserve">Several options exist for creating sit/stand workstation that range all the way from makeshift ones created by putting boxes on the desk to </w:t>
      </w:r>
      <w:r w:rsidR="0024202C">
        <w:t>full-fledged</w:t>
      </w:r>
      <w:r>
        <w:t xml:space="preserve"> powered </w:t>
      </w:r>
      <w:r>
        <w:lastRenderedPageBreak/>
        <w:t>sit/stand workstations and other options in between.</w:t>
      </w:r>
      <w:r w:rsidR="00BA5942">
        <w:t xml:space="preserve"> </w:t>
      </w:r>
      <w:r>
        <w:t xml:space="preserve">The same setup principles for office ergonomics in general remain in effect: neutral body position and support, reach zones, control exposure to </w:t>
      </w:r>
      <w:r w:rsidR="0024202C">
        <w:t>sustained</w:t>
      </w:r>
      <w:r>
        <w:t xml:space="preserve"> </w:t>
      </w:r>
      <w:r w:rsidR="0024202C">
        <w:t>positions</w:t>
      </w:r>
      <w:r>
        <w:t xml:space="preserve"> by promoting movement throughout the day</w:t>
      </w:r>
      <w:r w:rsidR="00BA69E0">
        <w:t xml:space="preserve"> and so on</w:t>
      </w:r>
      <w:r>
        <w:t>.</w:t>
      </w:r>
      <w:r w:rsidR="00BA5942">
        <w:t xml:space="preserve"> </w:t>
      </w:r>
      <w:r>
        <w:t>Here are some ways to create a viable sit/stand workstation.</w:t>
      </w:r>
    </w:p>
    <w:tbl>
      <w:tblPr>
        <w:tblStyle w:val="TableGrid"/>
        <w:tblW w:w="891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2700"/>
        <w:gridCol w:w="3150"/>
        <w:gridCol w:w="90"/>
        <w:gridCol w:w="2970"/>
      </w:tblGrid>
      <w:tr w:rsidR="00A73040" w14:paraId="4FBF0401" w14:textId="77777777" w:rsidTr="005733F4">
        <w:tc>
          <w:tcPr>
            <w:tcW w:w="2700" w:type="dxa"/>
          </w:tcPr>
          <w:p w14:paraId="44CFB822" w14:textId="77777777" w:rsidR="00A73040" w:rsidRPr="005F34BC" w:rsidRDefault="00A73040" w:rsidP="00C24451">
            <w:pPr>
              <w:pStyle w:val="Heading4"/>
              <w:jc w:val="left"/>
              <w:outlineLvl w:val="3"/>
            </w:pPr>
            <w:bookmarkStart w:id="214" w:name="_Toc320801073"/>
            <w:r>
              <w:t>Fixed worksurface at standing height</w:t>
            </w:r>
            <w:bookmarkEnd w:id="214"/>
          </w:p>
          <w:p w14:paraId="6FD7D607" w14:textId="77777777" w:rsidR="00A73040" w:rsidRDefault="00A73040" w:rsidP="00BA69E0">
            <w:pPr>
              <w:jc w:val="left"/>
            </w:pPr>
            <w:r>
              <w:t>The correct height of the worksurface when the user is standing at it is determined.</w:t>
            </w:r>
          </w:p>
          <w:p w14:paraId="463AB70A" w14:textId="77777777" w:rsidR="00A73040" w:rsidRDefault="00A73040" w:rsidP="00BA69E0">
            <w:pPr>
              <w:jc w:val="left"/>
            </w:pPr>
            <w:r>
              <w:t>A stool and footrest are provided to allow for an elevated seated position.</w:t>
            </w:r>
          </w:p>
        </w:tc>
        <w:tc>
          <w:tcPr>
            <w:tcW w:w="3240" w:type="dxa"/>
            <w:gridSpan w:val="2"/>
            <w:vAlign w:val="center"/>
          </w:tcPr>
          <w:p w14:paraId="558CD512" w14:textId="77777777" w:rsidR="00A73040" w:rsidRPr="00A73040" w:rsidRDefault="00A73040" w:rsidP="005733F4">
            <w:pPr>
              <w:jc w:val="center"/>
            </w:pPr>
            <w:r w:rsidRPr="00A73040">
              <w:rPr>
                <w:noProof/>
              </w:rPr>
              <w:drawing>
                <wp:inline distT="0" distB="0" distL="0" distR="0" wp14:anchorId="5823217C" wp14:editId="5F7D5DD9">
                  <wp:extent cx="1631289" cy="1920210"/>
                  <wp:effectExtent l="0" t="0" r="7620" b="4445"/>
                  <wp:docPr id="39" name="Picture 6" descr="MV Reception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MV Reception 014.jpg"/>
                          <pic:cNvPicPr>
                            <a:picLocks noChangeAspect="1"/>
                          </pic:cNvPicPr>
                        </pic:nvPicPr>
                        <pic:blipFill>
                          <a:blip r:embed="rId80" cstate="screen"/>
                          <a:srcRect l="12551" r="29745"/>
                          <a:stretch>
                            <a:fillRect/>
                          </a:stretch>
                        </pic:blipFill>
                        <pic:spPr>
                          <a:xfrm>
                            <a:off x="0" y="0"/>
                            <a:ext cx="1642984" cy="1933977"/>
                          </a:xfrm>
                          <a:prstGeom prst="rect">
                            <a:avLst/>
                          </a:prstGeom>
                          <a:noFill/>
                          <a:ln>
                            <a:noFill/>
                          </a:ln>
                        </pic:spPr>
                      </pic:pic>
                    </a:graphicData>
                  </a:graphic>
                </wp:inline>
              </w:drawing>
            </w:r>
          </w:p>
        </w:tc>
        <w:tc>
          <w:tcPr>
            <w:tcW w:w="2970" w:type="dxa"/>
            <w:vAlign w:val="center"/>
          </w:tcPr>
          <w:p w14:paraId="16D6F699" w14:textId="77777777" w:rsidR="00A73040" w:rsidRDefault="00A73040" w:rsidP="005733F4">
            <w:pPr>
              <w:jc w:val="center"/>
            </w:pPr>
            <w:r w:rsidRPr="00A73040">
              <w:rPr>
                <w:noProof/>
              </w:rPr>
              <w:drawing>
                <wp:inline distT="0" distB="0" distL="0" distR="0" wp14:anchorId="662CA39A" wp14:editId="7261B9EA">
                  <wp:extent cx="1558137" cy="1919556"/>
                  <wp:effectExtent l="0" t="0" r="4445" b="5080"/>
                  <wp:docPr id="40" name="Picture 7" descr="MV Reception 015.jpg"/>
                  <wp:cNvGraphicFramePr/>
                  <a:graphic xmlns:a="http://schemas.openxmlformats.org/drawingml/2006/main">
                    <a:graphicData uri="http://schemas.openxmlformats.org/drawingml/2006/picture">
                      <pic:pic xmlns:pic="http://schemas.openxmlformats.org/drawingml/2006/picture">
                        <pic:nvPicPr>
                          <pic:cNvPr id="8" name="Picture 7" descr="MV Reception 015.jpg"/>
                          <pic:cNvPicPr>
                            <a:picLocks noChangeAspect="1"/>
                          </pic:cNvPicPr>
                        </pic:nvPicPr>
                        <pic:blipFill>
                          <a:blip r:embed="rId81" cstate="screen">
                            <a:lum bright="10000"/>
                          </a:blip>
                          <a:srcRect l="11479" t="5618" r="9752"/>
                          <a:stretch>
                            <a:fillRect/>
                          </a:stretch>
                        </pic:blipFill>
                        <pic:spPr>
                          <a:xfrm>
                            <a:off x="0" y="0"/>
                            <a:ext cx="1568979" cy="1932913"/>
                          </a:xfrm>
                          <a:prstGeom prst="rect">
                            <a:avLst/>
                          </a:prstGeom>
                          <a:noFill/>
                          <a:ln>
                            <a:noFill/>
                          </a:ln>
                        </pic:spPr>
                      </pic:pic>
                    </a:graphicData>
                  </a:graphic>
                </wp:inline>
              </w:drawing>
            </w:r>
          </w:p>
        </w:tc>
      </w:tr>
      <w:tr w:rsidR="00A73040" w14:paraId="3855A37B" w14:textId="77777777" w:rsidTr="005733F4">
        <w:tc>
          <w:tcPr>
            <w:tcW w:w="2700" w:type="dxa"/>
          </w:tcPr>
          <w:p w14:paraId="6E096B95" w14:textId="5F672B46" w:rsidR="00A73040" w:rsidRDefault="00A73040" w:rsidP="00BA69E0">
            <w:pPr>
              <w:pStyle w:val="Heading4"/>
              <w:jc w:val="left"/>
              <w:outlineLvl w:val="3"/>
            </w:pPr>
            <w:bookmarkStart w:id="215" w:name="_Toc320801074"/>
            <w:r>
              <w:t>Portable system placed on desk</w:t>
            </w:r>
            <w:bookmarkEnd w:id="215"/>
          </w:p>
          <w:p w14:paraId="7A712F6F" w14:textId="68182DBE" w:rsidR="00A73040" w:rsidRDefault="00A73040" w:rsidP="00BA69E0">
            <w:pPr>
              <w:jc w:val="left"/>
            </w:pPr>
            <w:r>
              <w:t>Portable desktop systems are now available to be placed on the worksurface. The system can be height adjusted to alternate between a seated and standing position.</w:t>
            </w:r>
          </w:p>
        </w:tc>
        <w:tc>
          <w:tcPr>
            <w:tcW w:w="3150" w:type="dxa"/>
            <w:vAlign w:val="center"/>
          </w:tcPr>
          <w:p w14:paraId="63359C59" w14:textId="31FD78CC" w:rsidR="00A73040" w:rsidRDefault="00C24451" w:rsidP="005733F4">
            <w:pPr>
              <w:jc w:val="center"/>
            </w:pPr>
            <w:r>
              <w:rPr>
                <w:noProof/>
              </w:rPr>
              <w:drawing>
                <wp:inline distT="0" distB="0" distL="0" distR="0" wp14:anchorId="640FF99B" wp14:editId="5B15234B">
                  <wp:extent cx="1636166" cy="1919550"/>
                  <wp:effectExtent l="0" t="0" r="2540" b="5080"/>
                  <wp:docPr id="58" name="Picture 58" descr="K:\Clients\WorkWell\Therapist Course 2012\Images\workfit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K:\Clients\WorkWell\Therapist Course 2012\Images\workfitAd.jpg"/>
                          <pic:cNvPicPr>
                            <a:picLocks noChangeAspect="1" noChangeArrowheads="1"/>
                          </pic:cNvPicPr>
                        </pic:nvPicPr>
                        <pic:blipFill>
                          <a:blip r:embed="rId82" cstate="print"/>
                          <a:srcRect l="51747" t="20245" b="15951"/>
                          <a:stretch>
                            <a:fillRect/>
                          </a:stretch>
                        </pic:blipFill>
                        <pic:spPr bwMode="auto">
                          <a:xfrm>
                            <a:off x="0" y="0"/>
                            <a:ext cx="1655115" cy="1941781"/>
                          </a:xfrm>
                          <a:prstGeom prst="rect">
                            <a:avLst/>
                          </a:prstGeom>
                          <a:noFill/>
                          <a:ln w="9525">
                            <a:noFill/>
                            <a:miter lim="800000"/>
                            <a:headEnd/>
                            <a:tailEnd/>
                          </a:ln>
                        </pic:spPr>
                      </pic:pic>
                    </a:graphicData>
                  </a:graphic>
                </wp:inline>
              </w:drawing>
            </w:r>
          </w:p>
        </w:tc>
        <w:tc>
          <w:tcPr>
            <w:tcW w:w="3060" w:type="dxa"/>
            <w:gridSpan w:val="2"/>
            <w:vAlign w:val="center"/>
          </w:tcPr>
          <w:p w14:paraId="1ABBF93F" w14:textId="26C9293D" w:rsidR="00A73040" w:rsidRDefault="00C24451" w:rsidP="005733F4">
            <w:pPr>
              <w:jc w:val="center"/>
            </w:pPr>
            <w:r>
              <w:rPr>
                <w:noProof/>
              </w:rPr>
              <w:drawing>
                <wp:inline distT="0" distB="0" distL="0" distR="0" wp14:anchorId="0E3FCC39" wp14:editId="0F6731AE">
                  <wp:extent cx="1579499" cy="1919605"/>
                  <wp:effectExtent l="0" t="0" r="1905" b="4445"/>
                  <wp:docPr id="45" name="Picture 57" descr="K:\Clients\WorkWell\Therapist Course 2012\Images\workfit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K:\Clients\WorkWell\Therapist Course 2012\Images\workfitAd.jpg"/>
                          <pic:cNvPicPr>
                            <a:picLocks noChangeAspect="1" noChangeArrowheads="1"/>
                          </pic:cNvPicPr>
                        </pic:nvPicPr>
                        <pic:blipFill>
                          <a:blip r:embed="rId82" cstate="print"/>
                          <a:srcRect t="37997" r="49173" b="-175"/>
                          <a:stretch>
                            <a:fillRect/>
                          </a:stretch>
                        </pic:blipFill>
                        <pic:spPr bwMode="auto">
                          <a:xfrm>
                            <a:off x="0" y="0"/>
                            <a:ext cx="1610861" cy="1957720"/>
                          </a:xfrm>
                          <a:prstGeom prst="rect">
                            <a:avLst/>
                          </a:prstGeom>
                          <a:noFill/>
                          <a:ln w="9525">
                            <a:noFill/>
                            <a:miter lim="800000"/>
                            <a:headEnd/>
                            <a:tailEnd/>
                          </a:ln>
                        </pic:spPr>
                      </pic:pic>
                    </a:graphicData>
                  </a:graphic>
                </wp:inline>
              </w:drawing>
            </w:r>
          </w:p>
        </w:tc>
      </w:tr>
      <w:tr w:rsidR="00A73040" w14:paraId="3DA14344" w14:textId="77777777" w:rsidTr="005733F4">
        <w:tc>
          <w:tcPr>
            <w:tcW w:w="2700" w:type="dxa"/>
          </w:tcPr>
          <w:p w14:paraId="486D64FF" w14:textId="756C11BA" w:rsidR="00A73040" w:rsidRDefault="00A73040" w:rsidP="00BA69E0">
            <w:pPr>
              <w:pStyle w:val="Heading4"/>
              <w:outlineLvl w:val="3"/>
            </w:pPr>
            <w:bookmarkStart w:id="216" w:name="_Toc320801075"/>
            <w:r>
              <w:t>Sit/Stand workstation</w:t>
            </w:r>
            <w:bookmarkEnd w:id="216"/>
          </w:p>
          <w:p w14:paraId="27C87722" w14:textId="77777777" w:rsidR="00A73040" w:rsidRDefault="00A73040" w:rsidP="00BA69E0">
            <w:pPr>
              <w:jc w:val="left"/>
            </w:pPr>
            <w:r>
              <w:t xml:space="preserve">The entire workstation is height adjustable allowing for seated and standing height work </w:t>
            </w:r>
            <w:r w:rsidRPr="00B8574B">
              <w:rPr>
                <w:bCs/>
              </w:rPr>
              <w:t>positions</w:t>
            </w:r>
            <w:r>
              <w:t>.</w:t>
            </w:r>
          </w:p>
          <w:p w14:paraId="6A0CE72D" w14:textId="77777777" w:rsidR="00A73040" w:rsidRPr="00C113B4" w:rsidRDefault="00A73040" w:rsidP="00BA69E0"/>
        </w:tc>
        <w:tc>
          <w:tcPr>
            <w:tcW w:w="3150" w:type="dxa"/>
            <w:vAlign w:val="center"/>
          </w:tcPr>
          <w:p w14:paraId="0C0DA5A8" w14:textId="77777777" w:rsidR="00A73040" w:rsidRDefault="00A73040" w:rsidP="005733F4">
            <w:pPr>
              <w:jc w:val="center"/>
            </w:pPr>
            <w:r>
              <w:rPr>
                <w:noProof/>
              </w:rPr>
              <w:drawing>
                <wp:inline distT="0" distB="0" distL="0" distR="0" wp14:anchorId="4BE1B499" wp14:editId="3B06BA9D">
                  <wp:extent cx="1646081" cy="2052955"/>
                  <wp:effectExtent l="0" t="0" r="0" b="4445"/>
                  <wp:docPr id="41" name="Picture 54" descr="K:\Clients\Medtronic\World Headquarters\Ergonomics Website Revision\Images\sit stand Mounds View\IMG_7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K:\Clients\Medtronic\World Headquarters\Ergonomics Website Revision\Images\sit stand Mounds View\IMG_7498.JPG"/>
                          <pic:cNvPicPr>
                            <a:picLocks noChangeAspect="1" noChangeArrowheads="1"/>
                          </pic:cNvPicPr>
                        </pic:nvPicPr>
                        <pic:blipFill>
                          <a:blip r:embed="rId83" cstate="print"/>
                          <a:srcRect l="21567" r="12008"/>
                          <a:stretch>
                            <a:fillRect/>
                          </a:stretch>
                        </pic:blipFill>
                        <pic:spPr bwMode="auto">
                          <a:xfrm>
                            <a:off x="0" y="0"/>
                            <a:ext cx="1677332" cy="2091931"/>
                          </a:xfrm>
                          <a:prstGeom prst="rect">
                            <a:avLst/>
                          </a:prstGeom>
                          <a:noFill/>
                          <a:ln w="9525">
                            <a:noFill/>
                            <a:miter lim="800000"/>
                            <a:headEnd/>
                            <a:tailEnd/>
                          </a:ln>
                        </pic:spPr>
                      </pic:pic>
                    </a:graphicData>
                  </a:graphic>
                </wp:inline>
              </w:drawing>
            </w:r>
          </w:p>
        </w:tc>
        <w:tc>
          <w:tcPr>
            <w:tcW w:w="3060" w:type="dxa"/>
            <w:gridSpan w:val="2"/>
            <w:vAlign w:val="center"/>
          </w:tcPr>
          <w:p w14:paraId="0298DEA0" w14:textId="77777777" w:rsidR="00A73040" w:rsidRDefault="00A73040" w:rsidP="005733F4">
            <w:pPr>
              <w:jc w:val="center"/>
            </w:pPr>
            <w:r>
              <w:rPr>
                <w:noProof/>
              </w:rPr>
              <w:drawing>
                <wp:inline distT="0" distB="0" distL="0" distR="0" wp14:anchorId="49087CAC" wp14:editId="69C2E3A5">
                  <wp:extent cx="1615647" cy="2164715"/>
                  <wp:effectExtent l="0" t="0" r="3810" b="6985"/>
                  <wp:docPr id="42" name="Picture 55" descr="K:\Clients\Medtronic\World Headquarters\Ergonomics Website Revision\Images\sit stand Mounds View\IMG_7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K:\Clients\Medtronic\World Headquarters\Ergonomics Website Revision\Images\sit stand Mounds View\IMG_7499.JPG"/>
                          <pic:cNvPicPr>
                            <a:picLocks noChangeAspect="1" noChangeArrowheads="1"/>
                          </pic:cNvPicPr>
                        </pic:nvPicPr>
                        <pic:blipFill>
                          <a:blip r:embed="rId84" cstate="print"/>
                          <a:srcRect l="18905" t="16611"/>
                          <a:stretch>
                            <a:fillRect/>
                          </a:stretch>
                        </pic:blipFill>
                        <pic:spPr bwMode="auto">
                          <a:xfrm>
                            <a:off x="0" y="0"/>
                            <a:ext cx="1667291" cy="2233909"/>
                          </a:xfrm>
                          <a:prstGeom prst="rect">
                            <a:avLst/>
                          </a:prstGeom>
                          <a:noFill/>
                          <a:ln w="9525">
                            <a:noFill/>
                            <a:miter lim="800000"/>
                            <a:headEnd/>
                            <a:tailEnd/>
                          </a:ln>
                        </pic:spPr>
                      </pic:pic>
                    </a:graphicData>
                  </a:graphic>
                </wp:inline>
              </w:drawing>
            </w:r>
          </w:p>
        </w:tc>
      </w:tr>
    </w:tbl>
    <w:p w14:paraId="28C14D50" w14:textId="44B33663" w:rsidR="00D55D12" w:rsidRPr="00D55D12" w:rsidRDefault="00D55D12" w:rsidP="00C34162">
      <w:pPr>
        <w:pStyle w:val="Heading5"/>
      </w:pPr>
      <w:bookmarkStart w:id="217" w:name="_Toc17898906"/>
      <w:r w:rsidRPr="00D55D12">
        <w:t>Tips for Sit/Stand Worksurfaces</w:t>
      </w:r>
      <w:bookmarkEnd w:id="217"/>
    </w:p>
    <w:p w14:paraId="1ABFCCFB" w14:textId="2ED9B802" w:rsidR="00D55D12" w:rsidRPr="00D55D12" w:rsidRDefault="00D55D12" w:rsidP="00FA7034">
      <w:r w:rsidRPr="00D55D12">
        <w:t>Here are some tips to obtain the most benefits from sit-stand workstation.</w:t>
      </w:r>
    </w:p>
    <w:p w14:paraId="4B2787A2" w14:textId="6D65D73F" w:rsidR="00D55D12" w:rsidRPr="00D55D12" w:rsidRDefault="00D55D12" w:rsidP="00C24451">
      <w:pPr>
        <w:pStyle w:val="ListBullet"/>
      </w:pPr>
      <w:bookmarkStart w:id="218" w:name="_Hlk61157989"/>
      <w:r w:rsidRPr="00D55D12">
        <w:t xml:space="preserve">Employ the adjustment strategies to make sure seated and standing worksurface heights are </w:t>
      </w:r>
      <w:r>
        <w:t>correct</w:t>
      </w:r>
      <w:r w:rsidRPr="00D55D12">
        <w:t>.</w:t>
      </w:r>
    </w:p>
    <w:p w14:paraId="468B3282" w14:textId="69CF7D5E" w:rsidR="00D55D12" w:rsidRPr="00D55D12" w:rsidRDefault="00D55D12" w:rsidP="00C24451">
      <w:pPr>
        <w:pStyle w:val="ListBullet"/>
      </w:pPr>
      <w:r w:rsidRPr="00D55D12">
        <w:t xml:space="preserve">Utilize footwear that has significant cushioning and support. If they are </w:t>
      </w:r>
      <w:r w:rsidRPr="00D55D12">
        <w:lastRenderedPageBreak/>
        <w:t>good walking shoes, they also will be good standing shoes.</w:t>
      </w:r>
    </w:p>
    <w:p w14:paraId="651D8B34" w14:textId="15332805" w:rsidR="00D55D12" w:rsidRPr="00D55D12" w:rsidRDefault="00D55D12" w:rsidP="00C24451">
      <w:pPr>
        <w:pStyle w:val="ListBullet"/>
      </w:pPr>
      <w:r w:rsidRPr="00D55D12">
        <w:t>Use a footrest that will allow</w:t>
      </w:r>
      <w:r>
        <w:t>s</w:t>
      </w:r>
      <w:r w:rsidRPr="00D55D12">
        <w:t xml:space="preserve"> one foot up on the rest and then alternate with the other foot. This promotes varied standing postures and intermittently redistributes weight-bearing stresses. </w:t>
      </w:r>
    </w:p>
    <w:p w14:paraId="39722BE6" w14:textId="313D5035" w:rsidR="00D55D12" w:rsidRPr="00D55D12" w:rsidRDefault="00D55D12" w:rsidP="00C24451">
      <w:pPr>
        <w:pStyle w:val="ListBullet"/>
      </w:pPr>
      <w:r w:rsidRPr="00D55D12">
        <w:t xml:space="preserve">Shift weight forward to the balls of the feet and backwards to the heels when standing on both feet </w:t>
      </w:r>
      <w:proofErr w:type="gramStart"/>
      <w:r w:rsidRPr="00D55D12">
        <w:t>or</w:t>
      </w:r>
      <w:proofErr w:type="gramEnd"/>
      <w:r w:rsidRPr="00D55D12">
        <w:t xml:space="preserve"> alternately when standing with one foot in front of the other.</w:t>
      </w:r>
    </w:p>
    <w:p w14:paraId="6C0AE082" w14:textId="77777777" w:rsidR="00D55D12" w:rsidRPr="00D55D12" w:rsidRDefault="00D55D12" w:rsidP="00C24451">
      <w:pPr>
        <w:pStyle w:val="ListBullet"/>
      </w:pPr>
      <w:r w:rsidRPr="00D55D12">
        <w:t>Perform “heel lifts” frequently.  This will improve lower extremity circulation.</w:t>
      </w:r>
    </w:p>
    <w:bookmarkEnd w:id="218"/>
    <w:p w14:paraId="4315D428" w14:textId="77777777" w:rsidR="00300341" w:rsidRDefault="00D55D12" w:rsidP="00FA7034">
      <w:r w:rsidRPr="00D55D12">
        <w:t xml:space="preserve">Remember to </w:t>
      </w:r>
      <w:r>
        <w:t>provide</w:t>
      </w:r>
      <w:r w:rsidRPr="00D55D12">
        <w:t xml:space="preserve"> a break-in period if new to sit/stand workstations. Start with a specific schedule for the first week; for example, 10-15-minutes of standing followed by a 30-second walk, then 45-minutes seated work followed by a 30-second walk and repeat. </w:t>
      </w:r>
    </w:p>
    <w:p w14:paraId="5D56C9FF" w14:textId="65B09A21" w:rsidR="00C24451" w:rsidRDefault="00D55D12" w:rsidP="00FA7034">
      <w:r w:rsidRPr="00D55D12">
        <w:t xml:space="preserve">And then modify the time periods based on </w:t>
      </w:r>
      <w:r>
        <w:t>the</w:t>
      </w:r>
      <w:r w:rsidRPr="00D55D12">
        <w:t xml:space="preserve"> response. </w:t>
      </w:r>
    </w:p>
    <w:p w14:paraId="64FEEAB2" w14:textId="77777777" w:rsidR="00C24451" w:rsidRDefault="00D55D12" w:rsidP="00FA7034">
      <w:r w:rsidRPr="00D55D12">
        <w:t xml:space="preserve">Remember the mantra . . . </w:t>
      </w:r>
      <w:r w:rsidRPr="00C24451">
        <w:rPr>
          <w:b/>
          <w:bCs/>
        </w:rPr>
        <w:t>“Don’t wait until it’s too late!”</w:t>
      </w:r>
      <w:r w:rsidR="00C24451">
        <w:t xml:space="preserve"> </w:t>
      </w:r>
    </w:p>
    <w:p w14:paraId="3FF12C81" w14:textId="05FF0018" w:rsidR="00D55D12" w:rsidRDefault="00D55D12" w:rsidP="00FA7034">
      <w:r w:rsidRPr="00D55D12">
        <w:t>Move on a regular basis.</w:t>
      </w:r>
    </w:p>
    <w:p w14:paraId="1F5DF44E" w14:textId="77777777" w:rsidR="006A2D8B" w:rsidRPr="006A2D8B" w:rsidRDefault="006A2D8B" w:rsidP="006A2D8B">
      <w:pPr>
        <w:pStyle w:val="Heading4"/>
      </w:pPr>
      <w:bookmarkStart w:id="219" w:name="_Toc213054828"/>
      <w:bookmarkStart w:id="220" w:name="_Toc213055665"/>
      <w:bookmarkStart w:id="221" w:name="_Toc320801144"/>
      <w:r w:rsidRPr="006A2D8B">
        <w:t>Conference rooms</w:t>
      </w:r>
      <w:bookmarkEnd w:id="219"/>
      <w:bookmarkEnd w:id="220"/>
      <w:bookmarkEnd w:id="221"/>
    </w:p>
    <w:p w14:paraId="326EF4C3" w14:textId="77777777" w:rsidR="00300341" w:rsidRDefault="006A2D8B" w:rsidP="006A2D8B">
      <w:r>
        <w:t>What about conference rooms?</w:t>
      </w:r>
      <w:r w:rsidR="0002333E">
        <w:t xml:space="preserve"> </w:t>
      </w:r>
      <w:r w:rsidRPr="006A2D8B">
        <w:t xml:space="preserve">We need to take into account not only the information that is being delivered but is our audience capable of receiving and using the information in an effective way? One issue of meetings </w:t>
      </w:r>
      <w:r>
        <w:t xml:space="preserve">in conference rooms </w:t>
      </w:r>
      <w:r w:rsidRPr="006A2D8B">
        <w:t xml:space="preserve">is the lack of physical movement: </w:t>
      </w:r>
    </w:p>
    <w:p w14:paraId="72720890" w14:textId="62FD81F1" w:rsidR="006A2D8B" w:rsidRPr="006A2D8B" w:rsidRDefault="006A2D8B" w:rsidP="006A2D8B">
      <w:r w:rsidRPr="006A2D8B">
        <w:t xml:space="preserve">Long meetings without adequate movement can lead to fatigue, discomfort and a non-productive meeting. Ineffective workstation setup (often just a conference table with poor chairs) is an issue with meetings. </w:t>
      </w:r>
    </w:p>
    <w:p w14:paraId="1BBF5DF2" w14:textId="77777777" w:rsidR="006A2D8B" w:rsidRPr="006A2D8B" w:rsidRDefault="006A2D8B" w:rsidP="006A2D8B">
      <w:r w:rsidRPr="006A2D8B">
        <w:t xml:space="preserve">For example, meetings held at a standard conference table could make you perform your work outside of the neutral postures. It is tough to be in one position for long periods of time.  Look for as many opportunities as possible to move as part of your meeting. </w:t>
      </w:r>
    </w:p>
    <w:p w14:paraId="1783DA78" w14:textId="77777777" w:rsidR="006A2D8B" w:rsidRPr="006A2D8B" w:rsidRDefault="006A2D8B" w:rsidP="006A2D8B">
      <w:r w:rsidRPr="006A2D8B">
        <w:t xml:space="preserve">You probably have heard that people think better on their feet. It has to do with improving oxygen flow. If your company wants people to think better during a meeting, consider doing a bit of standing mixed in with sitting. </w:t>
      </w:r>
    </w:p>
    <w:p w14:paraId="3860E0FF" w14:textId="77777777" w:rsidR="006A2D8B" w:rsidRPr="006A2D8B" w:rsidRDefault="006A2D8B" w:rsidP="006A2D8B">
      <w:r w:rsidRPr="006A2D8B">
        <w:t>If you get uncomfortable in long meetings bring in a small footrest or back cushion if you can’t adjust the chair or worksurface.</w:t>
      </w:r>
    </w:p>
    <w:p w14:paraId="533AF98E" w14:textId="3B90573B" w:rsidR="00C24451" w:rsidRDefault="002B121A" w:rsidP="00C24451">
      <w:pPr>
        <w:pStyle w:val="Heading4"/>
      </w:pPr>
      <w:bookmarkStart w:id="222" w:name="_Hlk51241685"/>
      <w:r>
        <w:rPr>
          <w:noProof/>
        </w:rPr>
        <w:drawing>
          <wp:anchor distT="0" distB="0" distL="114300" distR="114300" simplePos="0" relativeHeight="252232192" behindDoc="0" locked="0" layoutInCell="1" allowOverlap="1" wp14:anchorId="2416F883" wp14:editId="51A1E378">
            <wp:simplePos x="0" y="0"/>
            <wp:positionH relativeFrom="column">
              <wp:posOffset>-1007211</wp:posOffset>
            </wp:positionH>
            <wp:positionV relativeFrom="paragraph">
              <wp:posOffset>183337</wp:posOffset>
            </wp:positionV>
            <wp:extent cx="737235" cy="914400"/>
            <wp:effectExtent l="0" t="0" r="5715" b="0"/>
            <wp:wrapNone/>
            <wp:docPr id="39942" name="Picture 39942"/>
            <wp:cNvGraphicFramePr/>
            <a:graphic xmlns:a="http://schemas.openxmlformats.org/drawingml/2006/main">
              <a:graphicData uri="http://schemas.openxmlformats.org/drawingml/2006/picture">
                <pic:pic xmlns:pic="http://schemas.openxmlformats.org/drawingml/2006/picture">
                  <pic:nvPicPr>
                    <pic:cNvPr id="39938" name="Picture 39938"/>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37235" cy="91440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Case Study: </w:t>
      </w:r>
      <w:r w:rsidR="00C24451">
        <w:t>Worksurface:</w:t>
      </w:r>
    </w:p>
    <w:p w14:paraId="1884A21E" w14:textId="325A2A9F" w:rsidR="00C24451" w:rsidRDefault="002B121A" w:rsidP="002B121A">
      <w:pPr>
        <w:pStyle w:val="ListParagraph"/>
        <w:numPr>
          <w:ilvl w:val="0"/>
          <w:numId w:val="35"/>
        </w:numPr>
      </w:pPr>
      <w:bookmarkStart w:id="223" w:name="_Hlk51241722"/>
      <w:bookmarkEnd w:id="222"/>
      <w:r>
        <w:t xml:space="preserve">Complete </w:t>
      </w:r>
      <w:r w:rsidR="00C24451">
        <w:t xml:space="preserve">the </w:t>
      </w:r>
      <w:r w:rsidR="00C24451" w:rsidRPr="002B121A">
        <w:rPr>
          <w:b/>
          <w:bCs/>
        </w:rPr>
        <w:t>Worksurface Section</w:t>
      </w:r>
      <w:r w:rsidR="00C24451">
        <w:t xml:space="preserve"> of the </w:t>
      </w:r>
      <w:r w:rsidR="00C24451" w:rsidRPr="002B121A">
        <w:rPr>
          <w:b/>
          <w:bCs/>
        </w:rPr>
        <w:t xml:space="preserve">Office Ergonomics Workstation </w:t>
      </w:r>
      <w:r w:rsidRPr="002B121A">
        <w:rPr>
          <w:b/>
          <w:bCs/>
        </w:rPr>
        <w:t>Assessment</w:t>
      </w:r>
      <w:r w:rsidR="00C24451" w:rsidRPr="002B121A">
        <w:rPr>
          <w:b/>
          <w:bCs/>
        </w:rPr>
        <w:t xml:space="preserve"> Worksheet</w:t>
      </w:r>
      <w:r w:rsidR="00C24451">
        <w:t>.</w:t>
      </w:r>
    </w:p>
    <w:p w14:paraId="4C601C9D" w14:textId="35E14797" w:rsidR="00C24451" w:rsidRPr="002B121A" w:rsidRDefault="00C24451" w:rsidP="002B121A">
      <w:pPr>
        <w:pStyle w:val="ListParagraph"/>
        <w:numPr>
          <w:ilvl w:val="0"/>
          <w:numId w:val="35"/>
        </w:numPr>
        <w:rPr>
          <w:bCs/>
          <w:iCs/>
        </w:rPr>
      </w:pPr>
      <w:r w:rsidRPr="002B121A">
        <w:rPr>
          <w:bCs/>
          <w:iCs/>
        </w:rPr>
        <w:t xml:space="preserve">Document the </w:t>
      </w:r>
      <w:r w:rsidRPr="002B121A">
        <w:rPr>
          <w:b/>
          <w:iCs/>
        </w:rPr>
        <w:t>Worksurface Configuration</w:t>
      </w:r>
      <w:r w:rsidRPr="002B121A">
        <w:rPr>
          <w:bCs/>
          <w:iCs/>
        </w:rPr>
        <w:t xml:space="preserve"> (Straight/Corner/L-shape/U-shape) and </w:t>
      </w:r>
      <w:r w:rsidRPr="002B121A">
        <w:rPr>
          <w:b/>
          <w:iCs/>
        </w:rPr>
        <w:t>Type</w:t>
      </w:r>
      <w:r w:rsidRPr="002B121A">
        <w:rPr>
          <w:bCs/>
          <w:iCs/>
        </w:rPr>
        <w:t xml:space="preserve"> (Fixed or Adjustable)</w:t>
      </w:r>
      <w:r w:rsidR="007350BA" w:rsidRPr="002B121A">
        <w:rPr>
          <w:bCs/>
          <w:iCs/>
        </w:rPr>
        <w:t>.</w:t>
      </w:r>
    </w:p>
    <w:p w14:paraId="1E84312B" w14:textId="2D16EC1F" w:rsidR="007350BA" w:rsidRPr="002B121A" w:rsidRDefault="007350BA" w:rsidP="002B121A">
      <w:pPr>
        <w:pStyle w:val="ListParagraph"/>
        <w:numPr>
          <w:ilvl w:val="0"/>
          <w:numId w:val="35"/>
        </w:numPr>
        <w:rPr>
          <w:bCs/>
          <w:iCs/>
        </w:rPr>
      </w:pPr>
      <w:r w:rsidRPr="002B121A">
        <w:rPr>
          <w:bCs/>
          <w:iCs/>
        </w:rPr>
        <w:t xml:space="preserve">Measure the current worksurface </w:t>
      </w:r>
      <w:r w:rsidRPr="002B121A">
        <w:rPr>
          <w:b/>
          <w:iCs/>
        </w:rPr>
        <w:t>Height</w:t>
      </w:r>
      <w:r w:rsidRPr="002B121A">
        <w:rPr>
          <w:bCs/>
          <w:iCs/>
        </w:rPr>
        <w:t xml:space="preserve"> in the sit and/or stand set-ups.</w:t>
      </w:r>
    </w:p>
    <w:p w14:paraId="33CA1891" w14:textId="77777777" w:rsidR="007350BA" w:rsidRDefault="007350BA" w:rsidP="002B121A">
      <w:pPr>
        <w:pStyle w:val="ListParagraph"/>
        <w:numPr>
          <w:ilvl w:val="0"/>
          <w:numId w:val="35"/>
        </w:numPr>
      </w:pPr>
      <w:r>
        <w:t xml:space="preserve">Next indicate if </w:t>
      </w:r>
      <w:r w:rsidRPr="002B121A">
        <w:rPr>
          <w:b/>
          <w:bCs/>
        </w:rPr>
        <w:t>Issues</w:t>
      </w:r>
      <w:r>
        <w:t xml:space="preserve"> exist (YES or NO).</w:t>
      </w:r>
    </w:p>
    <w:p w14:paraId="2C1B5898" w14:textId="3778D926" w:rsidR="00300341" w:rsidRDefault="007350BA" w:rsidP="002B121A">
      <w:pPr>
        <w:pStyle w:val="ListParagraph"/>
        <w:numPr>
          <w:ilvl w:val="0"/>
          <w:numId w:val="35"/>
        </w:numPr>
      </w:pPr>
      <w:r>
        <w:lastRenderedPageBreak/>
        <w:t xml:space="preserve">Under the </w:t>
      </w:r>
      <w:r w:rsidRPr="002B121A">
        <w:rPr>
          <w:b/>
          <w:bCs/>
        </w:rPr>
        <w:t>Comment</w:t>
      </w:r>
      <w:r>
        <w:t xml:space="preserve"> and </w:t>
      </w:r>
      <w:r w:rsidRPr="002B121A">
        <w:rPr>
          <w:b/>
          <w:bCs/>
        </w:rPr>
        <w:t>Recommendation</w:t>
      </w:r>
      <w:r>
        <w:t xml:space="preserve"> sections check the appropriate box and add any pertinent comments. A one-to-one correlation should exist between </w:t>
      </w:r>
      <w:r w:rsidR="00300341">
        <w:t>t</w:t>
      </w:r>
      <w:r>
        <w:t xml:space="preserve">he Comment and the Recommendation. </w:t>
      </w:r>
    </w:p>
    <w:p w14:paraId="020A2402" w14:textId="45E638BC" w:rsidR="0002333E" w:rsidRDefault="007350BA" w:rsidP="002B121A">
      <w:pPr>
        <w:pStyle w:val="ListParagraph"/>
        <w:numPr>
          <w:ilvl w:val="0"/>
          <w:numId w:val="35"/>
        </w:numPr>
      </w:pPr>
      <w:r>
        <w:t>For example, if you comment the worksurface is too low the recommendation should provide a solution.</w:t>
      </w:r>
      <w:r w:rsidR="0002333E" w:rsidRPr="0002333E">
        <w:rPr>
          <w:noProof/>
        </w:rPr>
        <w:t xml:space="preserve"> </w:t>
      </w:r>
    </w:p>
    <w:p w14:paraId="4C6102B5" w14:textId="7ACA81E5" w:rsidR="0002333E" w:rsidRDefault="00300341" w:rsidP="0002333E">
      <w:r>
        <w:rPr>
          <w:noProof/>
        </w:rPr>
        <w:drawing>
          <wp:inline distT="0" distB="0" distL="0" distR="0" wp14:anchorId="6C8756B5" wp14:editId="4D25AA90">
            <wp:extent cx="5025390" cy="1550670"/>
            <wp:effectExtent l="19050" t="19050" r="22860" b="11430"/>
            <wp:docPr id="39937" name="Picture 39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025390" cy="1550670"/>
                    </a:xfrm>
                    <a:prstGeom prst="rect">
                      <a:avLst/>
                    </a:prstGeom>
                    <a:noFill/>
                    <a:ln w="6350">
                      <a:solidFill>
                        <a:schemeClr val="bg1">
                          <a:lumMod val="65000"/>
                        </a:schemeClr>
                      </a:solidFill>
                    </a:ln>
                  </pic:spPr>
                </pic:pic>
              </a:graphicData>
            </a:graphic>
          </wp:inline>
        </w:drawing>
      </w:r>
    </w:p>
    <w:p w14:paraId="69F13754" w14:textId="0013DD24" w:rsidR="00BC2A3E" w:rsidRPr="00BC2A3E" w:rsidRDefault="00BC2A3E" w:rsidP="00C15E9A">
      <w:pPr>
        <w:pStyle w:val="Heading3"/>
      </w:pPr>
      <w:bookmarkStart w:id="224" w:name="_Toc213054787"/>
      <w:bookmarkStart w:id="225" w:name="_Toc213055657"/>
      <w:bookmarkStart w:id="226" w:name="_Toc320801076"/>
      <w:bookmarkStart w:id="227" w:name="_Toc19711639"/>
      <w:bookmarkStart w:id="228" w:name="_Toc61256640"/>
      <w:bookmarkEnd w:id="223"/>
      <w:r w:rsidRPr="00BC2A3E">
        <w:t>Foot support/clearance</w:t>
      </w:r>
      <w:bookmarkEnd w:id="224"/>
      <w:bookmarkEnd w:id="225"/>
      <w:bookmarkEnd w:id="226"/>
      <w:bookmarkEnd w:id="227"/>
      <w:bookmarkEnd w:id="228"/>
    </w:p>
    <w:p w14:paraId="65E4916B" w14:textId="2F7075FE" w:rsidR="00BC2A3E" w:rsidRPr="00BC2A3E" w:rsidRDefault="00BC2A3E" w:rsidP="00017AC1">
      <w:pPr>
        <w:pStyle w:val="Heading4"/>
      </w:pPr>
      <w:bookmarkStart w:id="229" w:name="_Toc213054788"/>
      <w:bookmarkStart w:id="230" w:name="_Toc320801077"/>
      <w:r w:rsidRPr="00BC2A3E">
        <w:t>Foot support</w:t>
      </w:r>
      <w:bookmarkEnd w:id="229"/>
      <w:bookmarkEnd w:id="230"/>
    </w:p>
    <w:p w14:paraId="0CAB9209" w14:textId="086B62F3" w:rsidR="00BC2A3E" w:rsidRDefault="00300341" w:rsidP="00FA7034">
      <w:r>
        <w:rPr>
          <w:noProof/>
        </w:rPr>
        <w:drawing>
          <wp:anchor distT="0" distB="0" distL="114300" distR="114300" simplePos="0" relativeHeight="251654656" behindDoc="1" locked="0" layoutInCell="1" allowOverlap="1" wp14:anchorId="31C6D437" wp14:editId="1495F69B">
            <wp:simplePos x="0" y="0"/>
            <wp:positionH relativeFrom="column">
              <wp:posOffset>3620991</wp:posOffset>
            </wp:positionH>
            <wp:positionV relativeFrom="paragraph">
              <wp:posOffset>89148</wp:posOffset>
            </wp:positionV>
            <wp:extent cx="1371600" cy="1525766"/>
            <wp:effectExtent l="0" t="0" r="0" b="0"/>
            <wp:wrapTight wrapText="bothSides">
              <wp:wrapPolygon edited="0">
                <wp:start x="0" y="0"/>
                <wp:lineTo x="0" y="21312"/>
                <wp:lineTo x="21300" y="21312"/>
                <wp:lineTo x="21300" y="0"/>
                <wp:lineTo x="0" y="0"/>
              </wp:wrapPolygon>
            </wp:wrapTight>
            <wp:docPr id="77" name="Picture 435" descr="WS 5-24 foot 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WS 5-24 foot rest"/>
                    <pic:cNvPicPr>
                      <a:picLocks noChangeAspect="1" noChangeArrowheads="1"/>
                    </pic:cNvPicPr>
                  </pic:nvPicPr>
                  <pic:blipFill>
                    <a:blip r:embed="rId86" cstate="print"/>
                    <a:srcRect/>
                    <a:stretch>
                      <a:fillRect/>
                    </a:stretch>
                  </pic:blipFill>
                  <pic:spPr bwMode="auto">
                    <a:xfrm>
                      <a:off x="0" y="0"/>
                      <a:ext cx="1371600" cy="1525766"/>
                    </a:xfrm>
                    <a:prstGeom prst="rect">
                      <a:avLst/>
                    </a:prstGeom>
                    <a:ln>
                      <a:noFill/>
                    </a:ln>
                    <a:effectLst/>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2150272" behindDoc="1" locked="0" layoutInCell="1" allowOverlap="1" wp14:anchorId="119F9453" wp14:editId="4A435AF9">
                <wp:simplePos x="0" y="0"/>
                <wp:positionH relativeFrom="column">
                  <wp:posOffset>2146604</wp:posOffset>
                </wp:positionH>
                <wp:positionV relativeFrom="paragraph">
                  <wp:posOffset>89148</wp:posOffset>
                </wp:positionV>
                <wp:extent cx="1371600" cy="1524000"/>
                <wp:effectExtent l="0" t="0" r="0" b="0"/>
                <wp:wrapTight wrapText="bothSides">
                  <wp:wrapPolygon edited="0">
                    <wp:start x="0" y="0"/>
                    <wp:lineTo x="0" y="21330"/>
                    <wp:lineTo x="21300" y="21330"/>
                    <wp:lineTo x="21300" y="0"/>
                    <wp:lineTo x="0" y="0"/>
                  </wp:wrapPolygon>
                </wp:wrapTight>
                <wp:docPr id="39966" name="Group 39966"/>
                <wp:cNvGraphicFramePr/>
                <a:graphic xmlns:a="http://schemas.openxmlformats.org/drawingml/2006/main">
                  <a:graphicData uri="http://schemas.microsoft.com/office/word/2010/wordprocessingGroup">
                    <wpg:wgp>
                      <wpg:cNvGrpSpPr/>
                      <wpg:grpSpPr>
                        <a:xfrm>
                          <a:off x="0" y="0"/>
                          <a:ext cx="1371600" cy="1524000"/>
                          <a:chOff x="0" y="0"/>
                          <a:chExt cx="1371600" cy="1524000"/>
                        </a:xfrm>
                      </wpg:grpSpPr>
                      <pic:pic xmlns:pic="http://schemas.openxmlformats.org/drawingml/2006/picture">
                        <pic:nvPicPr>
                          <pic:cNvPr id="76" name="Picture 434" descr="WS 5-14 feet do not touch floor"/>
                          <pic:cNvPicPr>
                            <a:picLocks noChangeAspect="1"/>
                          </pic:cNvPicPr>
                        </pic:nvPicPr>
                        <pic:blipFill>
                          <a:blip r:embed="rId87" cstate="print"/>
                          <a:srcRect/>
                          <a:stretch>
                            <a:fillRect/>
                          </a:stretch>
                        </pic:blipFill>
                        <pic:spPr bwMode="auto">
                          <a:xfrm>
                            <a:off x="0" y="0"/>
                            <a:ext cx="1371600" cy="1524000"/>
                          </a:xfrm>
                          <a:prstGeom prst="rect">
                            <a:avLst/>
                          </a:prstGeom>
                          <a:ln>
                            <a:noFill/>
                          </a:ln>
                          <a:effectLst/>
                        </pic:spPr>
                      </pic:pic>
                      <pic:pic xmlns:pic="http://schemas.openxmlformats.org/drawingml/2006/picture">
                        <pic:nvPicPr>
                          <pic:cNvPr id="129042" name="Picture 129042" descr="A close up of a sign&#10;&#10;Description automatically generated"/>
                          <pic:cNvPicPr>
                            <a:picLocks noChangeAspect="1"/>
                          </pic:cNvPicPr>
                        </pic:nvPicPr>
                        <pic:blipFill>
                          <a:blip r:embed="rId88" cstate="print">
                            <a:alphaModFix amt="50000"/>
                            <a:extLst>
                              <a:ext uri="{28A0092B-C50C-407E-A947-70E740481C1C}">
                                <a14:useLocalDpi xmlns:a14="http://schemas.microsoft.com/office/drawing/2010/main" val="0"/>
                              </a:ext>
                            </a:extLst>
                          </a:blip>
                          <a:stretch>
                            <a:fillRect/>
                          </a:stretch>
                        </pic:blipFill>
                        <pic:spPr>
                          <a:xfrm>
                            <a:off x="0" y="111318"/>
                            <a:ext cx="1252220" cy="1252220"/>
                          </a:xfrm>
                          <a:prstGeom prst="rect">
                            <a:avLst/>
                          </a:prstGeom>
                        </pic:spPr>
                      </pic:pic>
                    </wpg:wgp>
                  </a:graphicData>
                </a:graphic>
                <wp14:sizeRelH relativeFrom="margin">
                  <wp14:pctWidth>0</wp14:pctWidth>
                </wp14:sizeRelH>
              </wp:anchor>
            </w:drawing>
          </mc:Choice>
          <mc:Fallback>
            <w:pict>
              <v:group w14:anchorId="06A7E65E" id="Group 39966" o:spid="_x0000_s1026" style="position:absolute;margin-left:169pt;margin-top:7pt;width:108pt;height:120pt;z-index:-251166208;mso-width-relative:margin" coordsize="13716,152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34" o:spid="_x0000_s1027" type="#_x0000_t75" alt="WS 5-14 feet do not touch floor" style="position:absolute;width:13716;height:1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">
                  <v:imagedata r:id="rId89" o:title="WS 5-14 feet do not touch floor"/>
                </v:shape>
                <v:shape id="Picture 129042" o:spid="_x0000_s1028" type="#_x0000_t75" alt="A close up of a sign&#10;&#10;Description automatically generated" style="position:absolute;top:1113;width:12522;height:1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">
                  <v:imagedata r:id="rId90" o:title="A close up of a sign&#10;&#10;Description automatically generated"/>
                </v:shape>
                <w10:wrap type="tight"/>
              </v:group>
            </w:pict>
          </mc:Fallback>
        </mc:AlternateContent>
      </w:r>
      <w:r w:rsidR="00BC2A3E" w:rsidRPr="00BC2A3E">
        <w:t>In the ideal world the best foot support when seated in the chair is the floor. However</w:t>
      </w:r>
      <w:r w:rsidR="00BA5942">
        <w:t>,</w:t>
      </w:r>
      <w:r w:rsidR="00BC2A3E" w:rsidRPr="00BC2A3E">
        <w:t xml:space="preserve"> based on work at a fixed height worksurface where the chair needs to be adjusted upwardly or work at a standing height workbench where a stool is used</w:t>
      </w:r>
      <w:r w:rsidR="00BA5942">
        <w:t>,</w:t>
      </w:r>
      <w:r w:rsidR="00BC2A3E" w:rsidRPr="00BC2A3E">
        <w:t xml:space="preserve"> a foot support </w:t>
      </w:r>
      <w:r w:rsidR="00BA5942">
        <w:t>will</w:t>
      </w:r>
      <w:r w:rsidR="00BC2A3E" w:rsidRPr="00BC2A3E">
        <w:t xml:space="preserve"> be needed.</w:t>
      </w:r>
    </w:p>
    <w:p w14:paraId="564F7F8A" w14:textId="1815CAA4" w:rsidR="007A4C2B" w:rsidRPr="007A4C2B" w:rsidRDefault="007A4C2B" w:rsidP="007A4C2B">
      <w:bookmarkStart w:id="231" w:name="_Toc213054789"/>
      <w:r w:rsidRPr="007A4C2B">
        <w:t>It is never acceptable to have dangling feet; circulation into the lower extremities is negatively impacted.</w:t>
      </w:r>
    </w:p>
    <w:p w14:paraId="2D0E26C8" w14:textId="78C3679B" w:rsidR="00BC2A3E" w:rsidRPr="00BC2A3E" w:rsidRDefault="007A4C2B" w:rsidP="007A4C2B">
      <w:pPr>
        <w:pStyle w:val="Heading4"/>
      </w:pPr>
      <w:r w:rsidRPr="007A4C2B">
        <w:rPr>
          <w:rFonts w:ascii="Times New Roman" w:hAnsi="Times New Roman"/>
          <w:b w:val="0"/>
          <w:i w:val="0"/>
          <w:iCs w:val="0"/>
          <w:snapToGrid/>
          <w:color w:val="auto"/>
          <w:kern w:val="0"/>
        </w:rPr>
        <w:t xml:space="preserve">The footrest should be a stable platform at least 18 inches wide and at a height that provides foot support, so the thighs and lower legs are comfortably positioned. </w:t>
      </w:r>
      <w:bookmarkStart w:id="232" w:name="_Toc320801078"/>
      <w:r w:rsidR="00BC2A3E" w:rsidRPr="00BC2A3E">
        <w:t>Clearance</w:t>
      </w:r>
      <w:bookmarkEnd w:id="231"/>
      <w:bookmarkEnd w:id="232"/>
    </w:p>
    <w:p w14:paraId="12F29363" w14:textId="27FA6DC5" w:rsidR="00BC2A3E" w:rsidRPr="00BC2A3E" w:rsidRDefault="00FB1D3B" w:rsidP="00FA7034">
      <w:r>
        <w:rPr>
          <w:noProof/>
        </w:rPr>
        <w:drawing>
          <wp:anchor distT="0" distB="0" distL="114300" distR="114300" simplePos="0" relativeHeight="251656704" behindDoc="0" locked="0" layoutInCell="1" allowOverlap="1" wp14:anchorId="0CA7FA71" wp14:editId="784DC1C2">
            <wp:simplePos x="0" y="0"/>
            <wp:positionH relativeFrom="column">
              <wp:posOffset>3995696</wp:posOffset>
            </wp:positionH>
            <wp:positionV relativeFrom="paragraph">
              <wp:posOffset>74295</wp:posOffset>
            </wp:positionV>
            <wp:extent cx="991870" cy="1413510"/>
            <wp:effectExtent l="0" t="0" r="0" b="0"/>
            <wp:wrapSquare wrapText="bothSides"/>
            <wp:docPr id="46" name="Picture 8" descr="WS 6-13 not enough clearance under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24" name="Picture 4" descr="WS 6-13 not enough clearance under desk"/>
                    <pic:cNvPicPr>
                      <a:picLocks noChangeAspect="1" noChangeArrowheads="1"/>
                    </pic:cNvPicPr>
                  </pic:nvPicPr>
                  <pic:blipFill>
                    <a:blip r:embed="rId91" cstate="print"/>
                    <a:stretch>
                      <a:fillRect/>
                    </a:stretch>
                  </pic:blipFill>
                  <pic:spPr bwMode="auto">
                    <a:xfrm>
                      <a:off x="0" y="0"/>
                      <a:ext cx="991870" cy="141351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BC2A3E" w:rsidRPr="00BC2A3E">
        <w:t xml:space="preserve">A common issue is not enough access or clearance under the worksurface. For </w:t>
      </w:r>
      <w:r w:rsidR="007A4C2B" w:rsidRPr="00BC2A3E">
        <w:t>example,</w:t>
      </w:r>
      <w:r w:rsidR="00BC2A3E" w:rsidRPr="00BC2A3E">
        <w:t xml:space="preserve"> file drawers that are in the way or boxes piled under the desk.</w:t>
      </w:r>
    </w:p>
    <w:p w14:paraId="7F0CF070" w14:textId="62641A80" w:rsidR="00BC2A3E" w:rsidRPr="00BC2A3E" w:rsidRDefault="00BC2A3E" w:rsidP="00FA7034">
      <w:r w:rsidRPr="00BC2A3E">
        <w:t xml:space="preserve">Survey the work area and determine what is blocking access. For </w:t>
      </w:r>
      <w:r w:rsidR="007A4C2B" w:rsidRPr="00BC2A3E">
        <w:t>example,</w:t>
      </w:r>
      <w:r w:rsidRPr="00BC2A3E">
        <w:t xml:space="preserve"> it may be a pencil drawer that needs to be removed to make that space accessible for the legs. </w:t>
      </w:r>
    </w:p>
    <w:p w14:paraId="3DCFC2BF" w14:textId="4AA04743" w:rsidR="00BC2A3E" w:rsidRDefault="00BC2A3E" w:rsidP="00FA7034">
      <w:r w:rsidRPr="00BC2A3E">
        <w:t>Determine what is really needed in the immediate work area.  Move what is not needed to some other storage position or get rid of it.</w:t>
      </w:r>
      <w:r w:rsidR="0002333E">
        <w:t xml:space="preserve"> </w:t>
      </w:r>
      <w:r w:rsidRPr="00BC2A3E">
        <w:t xml:space="preserve">Use vertical files or other stands to get materials off the worksurface. Use </w:t>
      </w:r>
      <w:r w:rsidR="00804BCB">
        <w:t xml:space="preserve">a </w:t>
      </w:r>
      <w:r w:rsidRPr="00BC2A3E">
        <w:t>secondary shelf or other platform on the worksurface to free up primary worksurface.</w:t>
      </w:r>
    </w:p>
    <w:p w14:paraId="01DAB8EC" w14:textId="6FF968DC" w:rsidR="004348E4" w:rsidRDefault="004348E4" w:rsidP="00FA7034"/>
    <w:p w14:paraId="4E38AB85" w14:textId="77777777" w:rsidR="004348E4" w:rsidRDefault="004348E4" w:rsidP="00FA7034"/>
    <w:p w14:paraId="0E2C6552" w14:textId="341B4D17" w:rsidR="00804BCB" w:rsidRDefault="00EF55BB" w:rsidP="00804BCB">
      <w:pPr>
        <w:pStyle w:val="Heading4"/>
      </w:pPr>
      <w:bookmarkStart w:id="233" w:name="_Hlk51241735"/>
      <w:bookmarkStart w:id="234" w:name="_Hlk51248658"/>
      <w:r>
        <w:rPr>
          <w:noProof/>
        </w:rPr>
        <w:lastRenderedPageBreak/>
        <w:drawing>
          <wp:anchor distT="0" distB="0" distL="114300" distR="114300" simplePos="0" relativeHeight="252233216" behindDoc="0" locked="0" layoutInCell="1" allowOverlap="1" wp14:anchorId="3EA10085" wp14:editId="63ACE6C2">
            <wp:simplePos x="0" y="0"/>
            <wp:positionH relativeFrom="column">
              <wp:posOffset>-939165</wp:posOffset>
            </wp:positionH>
            <wp:positionV relativeFrom="paragraph">
              <wp:posOffset>102929</wp:posOffset>
            </wp:positionV>
            <wp:extent cx="737870" cy="914400"/>
            <wp:effectExtent l="0" t="0" r="5080" b="0"/>
            <wp:wrapNone/>
            <wp:docPr id="39944" name="Picture 39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737870" cy="914400"/>
                    </a:xfrm>
                    <a:prstGeom prst="rect">
                      <a:avLst/>
                    </a:prstGeom>
                    <a:noFill/>
                  </pic:spPr>
                </pic:pic>
              </a:graphicData>
            </a:graphic>
            <wp14:sizeRelH relativeFrom="page">
              <wp14:pctWidth>0</wp14:pctWidth>
            </wp14:sizeRelH>
            <wp14:sizeRelV relativeFrom="page">
              <wp14:pctHeight>0</wp14:pctHeight>
            </wp14:sizeRelV>
          </wp:anchor>
        </w:drawing>
      </w:r>
      <w:r w:rsidR="002B121A">
        <w:t xml:space="preserve">Case Study: </w:t>
      </w:r>
      <w:r w:rsidR="00804BCB">
        <w:t>Foot Support/Clearance</w:t>
      </w:r>
      <w:bookmarkEnd w:id="233"/>
    </w:p>
    <w:p w14:paraId="38BB1FB3" w14:textId="5BF0EB3D" w:rsidR="00804BCB" w:rsidRDefault="00804BCB" w:rsidP="00804BCB">
      <w:r>
        <w:t xml:space="preserve">Let’s examine the </w:t>
      </w:r>
      <w:r w:rsidRPr="00804BCB">
        <w:rPr>
          <w:b/>
          <w:bCs/>
        </w:rPr>
        <w:t xml:space="preserve">Foot Support/Clearance </w:t>
      </w:r>
      <w:r w:rsidRPr="007B4C51">
        <w:rPr>
          <w:b/>
          <w:bCs/>
        </w:rPr>
        <w:t>Section</w:t>
      </w:r>
      <w:r>
        <w:t xml:space="preserve"> of the </w:t>
      </w:r>
      <w:r w:rsidRPr="007B4C51">
        <w:rPr>
          <w:b/>
          <w:bCs/>
        </w:rPr>
        <w:t>Office Ergonomics Workstation Evaluation Worksheet</w:t>
      </w:r>
      <w:r>
        <w:t>.</w:t>
      </w:r>
    </w:p>
    <w:p w14:paraId="2908963D" w14:textId="3F2AB7CE" w:rsidR="00804BCB" w:rsidRDefault="00804BCB" w:rsidP="00804BCB">
      <w:r>
        <w:rPr>
          <w:bCs/>
          <w:iCs/>
        </w:rPr>
        <w:t xml:space="preserve">Document </w:t>
      </w:r>
      <w:r w:rsidR="00E93636">
        <w:rPr>
          <w:bCs/>
          <w:iCs/>
        </w:rPr>
        <w:t>if the</w:t>
      </w:r>
      <w:r>
        <w:rPr>
          <w:bCs/>
          <w:iCs/>
        </w:rPr>
        <w:t xml:space="preserve"> </w:t>
      </w:r>
      <w:r>
        <w:rPr>
          <w:b/>
          <w:iCs/>
        </w:rPr>
        <w:t xml:space="preserve">Feet </w:t>
      </w:r>
      <w:r w:rsidR="00E93636">
        <w:rPr>
          <w:bCs/>
          <w:iCs/>
        </w:rPr>
        <w:t xml:space="preserve">are dangling or supported, any </w:t>
      </w:r>
      <w:r w:rsidR="00E93636" w:rsidRPr="00E93636">
        <w:rPr>
          <w:b/>
          <w:iCs/>
        </w:rPr>
        <w:t>Clearance</w:t>
      </w:r>
      <w:r w:rsidR="00E93636">
        <w:rPr>
          <w:bCs/>
          <w:iCs/>
        </w:rPr>
        <w:t xml:space="preserve"> issue and if there is a </w:t>
      </w:r>
      <w:r w:rsidR="00E93636" w:rsidRPr="00E93636">
        <w:rPr>
          <w:b/>
          <w:iCs/>
        </w:rPr>
        <w:t>Footrest</w:t>
      </w:r>
      <w:r w:rsidR="00E93636">
        <w:rPr>
          <w:bCs/>
          <w:iCs/>
        </w:rPr>
        <w:t xml:space="preserve"> or not</w:t>
      </w:r>
      <w:r>
        <w:rPr>
          <w:bCs/>
          <w:iCs/>
        </w:rPr>
        <w:t>.</w:t>
      </w:r>
      <w:r w:rsidR="0002333E">
        <w:rPr>
          <w:bCs/>
          <w:iCs/>
        </w:rPr>
        <w:t xml:space="preserve"> </w:t>
      </w:r>
      <w:r>
        <w:t xml:space="preserve">Next indicate if </w:t>
      </w:r>
      <w:r w:rsidRPr="00F27469">
        <w:rPr>
          <w:b/>
          <w:bCs/>
        </w:rPr>
        <w:t>Issues</w:t>
      </w:r>
      <w:r>
        <w:t xml:space="preserve"> exist (YES or NO).</w:t>
      </w:r>
    </w:p>
    <w:p w14:paraId="64E1056F" w14:textId="77777777" w:rsidR="0002333E" w:rsidRDefault="00804BCB" w:rsidP="0002333E">
      <w:pPr>
        <w:jc w:val="left"/>
        <w:rPr>
          <w:noProof/>
        </w:rPr>
      </w:pPr>
      <w:r>
        <w:t xml:space="preserve">Under the </w:t>
      </w:r>
      <w:r w:rsidRPr="00F27469">
        <w:rPr>
          <w:b/>
          <w:bCs/>
        </w:rPr>
        <w:t>Comment</w:t>
      </w:r>
      <w:r>
        <w:t xml:space="preserve"> and </w:t>
      </w:r>
      <w:r w:rsidRPr="00F27469">
        <w:rPr>
          <w:b/>
          <w:bCs/>
        </w:rPr>
        <w:t>Recommendation</w:t>
      </w:r>
      <w:r>
        <w:t xml:space="preserve"> sections check the appropriate box and add any pertinent comments.</w:t>
      </w:r>
      <w:r w:rsidR="0002333E" w:rsidRPr="0002333E">
        <w:rPr>
          <w:noProof/>
        </w:rPr>
        <w:t xml:space="preserve"> </w:t>
      </w:r>
    </w:p>
    <w:p w14:paraId="49785C01" w14:textId="1DCDC7CF" w:rsidR="00804BCB" w:rsidRDefault="00300341" w:rsidP="0002333E">
      <w:pPr>
        <w:ind w:left="-90"/>
        <w:jc w:val="left"/>
      </w:pPr>
      <w:r>
        <w:rPr>
          <w:noProof/>
        </w:rPr>
        <w:drawing>
          <wp:inline distT="0" distB="0" distL="0" distR="0" wp14:anchorId="579FEE30" wp14:editId="287BF39D">
            <wp:extent cx="5017135" cy="1423035"/>
            <wp:effectExtent l="19050" t="19050" r="12065" b="24765"/>
            <wp:docPr id="39967" name="Picture 39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017135" cy="1423035"/>
                    </a:xfrm>
                    <a:prstGeom prst="rect">
                      <a:avLst/>
                    </a:prstGeom>
                    <a:noFill/>
                    <a:ln w="6350">
                      <a:solidFill>
                        <a:schemeClr val="bg1">
                          <a:lumMod val="65000"/>
                        </a:schemeClr>
                      </a:solidFill>
                    </a:ln>
                  </pic:spPr>
                </pic:pic>
              </a:graphicData>
            </a:graphic>
          </wp:inline>
        </w:drawing>
      </w:r>
    </w:p>
    <w:p w14:paraId="20EFD45E" w14:textId="45C7C743" w:rsidR="00BC2A3E" w:rsidRPr="00BC2A3E" w:rsidRDefault="00BC2A3E" w:rsidP="00300341">
      <w:pPr>
        <w:pStyle w:val="Heading3"/>
      </w:pPr>
      <w:bookmarkStart w:id="235" w:name="_Toc19711642"/>
      <w:bookmarkStart w:id="236" w:name="_Toc213054794"/>
      <w:bookmarkStart w:id="237" w:name="_Toc213055660"/>
      <w:bookmarkStart w:id="238" w:name="_Toc320801083"/>
      <w:bookmarkStart w:id="239" w:name="_Toc61256641"/>
      <w:bookmarkEnd w:id="234"/>
      <w:r w:rsidRPr="00BC2A3E">
        <w:t>Computer equipment</w:t>
      </w:r>
      <w:bookmarkEnd w:id="235"/>
      <w:bookmarkEnd w:id="236"/>
      <w:bookmarkEnd w:id="237"/>
      <w:bookmarkEnd w:id="238"/>
      <w:bookmarkEnd w:id="239"/>
    </w:p>
    <w:p w14:paraId="2BB2CDDA" w14:textId="5317175B" w:rsidR="00F05B2F" w:rsidRPr="00BC2A3E" w:rsidRDefault="00BC2A3E" w:rsidP="00FA7034">
      <w:r w:rsidRPr="00BC2A3E">
        <w:t xml:space="preserve">The next step is to properly position the computer equipment (keyboard, </w:t>
      </w:r>
      <w:r w:rsidR="00304CFF">
        <w:t>mouse</w:t>
      </w:r>
      <w:r w:rsidRPr="00BC2A3E">
        <w:t>, monitor</w:t>
      </w:r>
      <w:r w:rsidR="00304CFF">
        <w:t>s</w:t>
      </w:r>
      <w:r w:rsidRPr="00BC2A3E">
        <w:t xml:space="preserve">, </w:t>
      </w:r>
      <w:r w:rsidR="00304CFF">
        <w:t>desktop or laptop computer</w:t>
      </w:r>
      <w:r w:rsidRPr="00BC2A3E">
        <w:t xml:space="preserve">, hard copy holder, </w:t>
      </w:r>
      <w:r w:rsidR="00304CFF">
        <w:t>and so on</w:t>
      </w:r>
      <w:r w:rsidR="00E648FC">
        <w:t>)</w:t>
      </w:r>
      <w:r w:rsidR="00304CFF">
        <w:t>.</w:t>
      </w:r>
      <w:r w:rsidR="00F05B2F" w:rsidRPr="00F05B2F">
        <w:rPr>
          <w:w w:val="0"/>
          <w:sz w:val="0"/>
          <w:szCs w:val="0"/>
          <w:u w:color="000000"/>
          <w:bdr w:val="none" w:sz="0" w:space="0" w:color="000000"/>
          <w:shd w:val="clear" w:color="000000" w:fill="000000"/>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0"/>
        <w:gridCol w:w="3960"/>
      </w:tblGrid>
      <w:tr w:rsidR="00F05B2F" w14:paraId="66153055" w14:textId="77777777" w:rsidTr="008E5BAB">
        <w:trPr>
          <w:trHeight w:val="2925"/>
        </w:trPr>
        <w:tc>
          <w:tcPr>
            <w:tcW w:w="4026" w:type="dxa"/>
          </w:tcPr>
          <w:p w14:paraId="058FE46A" w14:textId="1A4D7117" w:rsidR="00F05B2F" w:rsidRDefault="00FB61AB" w:rsidP="00FA7034">
            <w:r>
              <w:rPr>
                <w:noProof/>
              </w:rPr>
              <mc:AlternateContent>
                <mc:Choice Requires="wps">
                  <w:drawing>
                    <wp:anchor distT="0" distB="0" distL="114300" distR="114300" simplePos="0" relativeHeight="251806208" behindDoc="0" locked="0" layoutInCell="1" allowOverlap="1" wp14:anchorId="292B9CB6" wp14:editId="351E04C5">
                      <wp:simplePos x="0" y="0"/>
                      <wp:positionH relativeFrom="column">
                        <wp:posOffset>1796847</wp:posOffset>
                      </wp:positionH>
                      <wp:positionV relativeFrom="paragraph">
                        <wp:posOffset>777240</wp:posOffset>
                      </wp:positionV>
                      <wp:extent cx="1095375" cy="504825"/>
                      <wp:effectExtent l="8890" t="17780" r="19685" b="10795"/>
                      <wp:wrapNone/>
                      <wp:docPr id="78" name="AutoShape 16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504825"/>
                              </a:xfrm>
                              <a:prstGeom prst="rightArrow">
                                <a:avLst>
                                  <a:gd name="adj1" fmla="val 50000"/>
                                  <a:gd name="adj2" fmla="val 5424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950E0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648" o:spid="_x0000_s1026" type="#_x0000_t13" style="position:absolute;margin-left:141.5pt;margin-top:61.2pt;width:86.25pt;height:39.75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"/>
                  </w:pict>
                </mc:Fallback>
              </mc:AlternateContent>
            </w:r>
            <w:r w:rsidR="00F05B2F">
              <w:rPr>
                <w:noProof/>
              </w:rPr>
              <w:drawing>
                <wp:inline distT="0" distB="0" distL="0" distR="0" wp14:anchorId="670DA706" wp14:editId="5BA9D581">
                  <wp:extent cx="2377440" cy="1815751"/>
                  <wp:effectExtent l="0" t="0" r="3810" b="0"/>
                  <wp:docPr id="107" name="Picture 316" descr="IBM typewri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IBM typewriter"/>
                          <pic:cNvPicPr>
                            <a:picLocks noChangeAspect="1" noChangeArrowheads="1"/>
                          </pic:cNvPicPr>
                        </pic:nvPicPr>
                        <pic:blipFill>
                          <a:blip r:embed="rId94" cstate="print"/>
                          <a:srcRect/>
                          <a:stretch>
                            <a:fillRect/>
                          </a:stretch>
                        </pic:blipFill>
                        <pic:spPr bwMode="auto">
                          <a:xfrm>
                            <a:off x="0" y="0"/>
                            <a:ext cx="2377440" cy="1815751"/>
                          </a:xfrm>
                          <a:prstGeom prst="rect">
                            <a:avLst/>
                          </a:prstGeom>
                          <a:ln>
                            <a:noFill/>
                          </a:ln>
                          <a:effectLst/>
                        </pic:spPr>
                      </pic:pic>
                    </a:graphicData>
                  </a:graphic>
                </wp:inline>
              </w:drawing>
            </w:r>
          </w:p>
        </w:tc>
        <w:tc>
          <w:tcPr>
            <w:tcW w:w="4110" w:type="dxa"/>
          </w:tcPr>
          <w:p w14:paraId="7C3A5D2B" w14:textId="77777777" w:rsidR="00F05B2F" w:rsidRDefault="00F05B2F" w:rsidP="00FA7034">
            <w:r>
              <w:rPr>
                <w:noProof/>
              </w:rPr>
              <w:drawing>
                <wp:inline distT="0" distB="0" distL="0" distR="0" wp14:anchorId="15ED72AC" wp14:editId="1D708AD6">
                  <wp:extent cx="2377440" cy="1760278"/>
                  <wp:effectExtent l="0" t="0" r="3810" b="0"/>
                  <wp:docPr id="105" name="Picture 89" descr="K:\Clients\Medtronic\Sullivan Lake\WSE\Longnecker Michael\IMG_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K:\Clients\Medtronic\Sullivan Lake\WSE\Longnecker Michael\IMG_0076.JPG"/>
                          <pic:cNvPicPr>
                            <a:picLocks noChangeAspect="1" noChangeArrowheads="1"/>
                          </pic:cNvPicPr>
                        </pic:nvPicPr>
                        <pic:blipFill>
                          <a:blip r:embed="rId95" cstate="print"/>
                          <a:srcRect l="14905" b="16501"/>
                          <a:stretch>
                            <a:fillRect/>
                          </a:stretch>
                        </pic:blipFill>
                        <pic:spPr bwMode="auto">
                          <a:xfrm>
                            <a:off x="0" y="0"/>
                            <a:ext cx="2377440" cy="1760278"/>
                          </a:xfrm>
                          <a:prstGeom prst="rect">
                            <a:avLst/>
                          </a:prstGeom>
                          <a:ln>
                            <a:noFill/>
                          </a:ln>
                          <a:effectLst/>
                        </pic:spPr>
                      </pic:pic>
                    </a:graphicData>
                  </a:graphic>
                </wp:inline>
              </w:drawing>
            </w:r>
          </w:p>
        </w:tc>
      </w:tr>
    </w:tbl>
    <w:p w14:paraId="48F3C8FE" w14:textId="77777777" w:rsidR="00EF55BB" w:rsidRDefault="00F05B2F" w:rsidP="00FA7034">
      <w:r>
        <w:t>T</w:t>
      </w:r>
      <w:r w:rsidR="00BC2A3E" w:rsidRPr="00BC2A3E">
        <w:t xml:space="preserve">o put this into perspective, let’s take a brief look at the differences between modern keyboards and old-style typewriters. In the “olden days” you had to actually insert paper, hit the shift bar and physically stop what you were doing to correct mistakes. </w:t>
      </w:r>
    </w:p>
    <w:p w14:paraId="47346E17" w14:textId="77777777" w:rsidR="004348E4" w:rsidRDefault="00BC2A3E" w:rsidP="00FA7034">
      <w:r w:rsidRPr="00BC2A3E">
        <w:t>Not only that, but you also couldn’t go too fast or the keys would stick together. In essence, the task had built in breaks that kept it from becoming too much of a problem.</w:t>
      </w:r>
      <w:r w:rsidR="0002333E">
        <w:t xml:space="preserve"> </w:t>
      </w:r>
    </w:p>
    <w:p w14:paraId="02E0F0CB" w14:textId="02C7D49E" w:rsidR="00EF55BB" w:rsidRDefault="00BC2A3E" w:rsidP="00FA7034">
      <w:r w:rsidRPr="00BC2A3E">
        <w:t xml:space="preserve">Now it is possible with a modern keyboard to come in at 7 in the morning, start keying as fast as you can, never take a break, and keep this up until </w:t>
      </w:r>
      <w:smartTag w:uri="urn:schemas-microsoft-com:office:smarttags" w:element="time">
        <w:smartTagPr>
          <w:attr w:name="Minute" w:val="0"/>
          <w:attr w:name="Hour" w:val="17"/>
        </w:smartTagPr>
        <w:r w:rsidRPr="00BC2A3E">
          <w:t>5 o’clock</w:t>
        </w:r>
      </w:smartTag>
      <w:r w:rsidRPr="00BC2A3E">
        <w:t xml:space="preserve"> without a break. </w:t>
      </w:r>
    </w:p>
    <w:p w14:paraId="718AC280" w14:textId="41704724" w:rsidR="00BC2A3E" w:rsidRDefault="00BC2A3E" w:rsidP="00FA7034">
      <w:r w:rsidRPr="00BC2A3E">
        <w:t xml:space="preserve">Because we have lost a lot of the natural breaks and position changes that were associated with the old style </w:t>
      </w:r>
      <w:r w:rsidR="004D380C" w:rsidRPr="00BC2A3E">
        <w:t>typewriter,</w:t>
      </w:r>
      <w:r w:rsidRPr="00BC2A3E">
        <w:t xml:space="preserve"> we have to actively make good choices during our day. </w:t>
      </w:r>
    </w:p>
    <w:p w14:paraId="0B66184F" w14:textId="77777777" w:rsidR="004348E4" w:rsidRDefault="004348E4" w:rsidP="00FA7034"/>
    <w:p w14:paraId="68E65CA6" w14:textId="77777777" w:rsidR="00EF40DF" w:rsidRDefault="00B0608B" w:rsidP="00C15E9A">
      <w:pPr>
        <w:pStyle w:val="Heading3"/>
      </w:pPr>
      <w:bookmarkStart w:id="240" w:name="_Toc19711643"/>
      <w:bookmarkStart w:id="241" w:name="_Toc61256642"/>
      <w:r>
        <w:lastRenderedPageBreak/>
        <w:t>Keyboards</w:t>
      </w:r>
      <w:bookmarkEnd w:id="240"/>
      <w:bookmarkEnd w:id="241"/>
    </w:p>
    <w:p w14:paraId="160B2BD8" w14:textId="37E7DC05" w:rsidR="009B1112" w:rsidRPr="009B1112" w:rsidRDefault="009B1112" w:rsidP="009B1112">
      <w:pPr>
        <w:pStyle w:val="Heading4"/>
      </w:pPr>
      <w:bookmarkStart w:id="242" w:name="_Toc213054796"/>
      <w:bookmarkStart w:id="243" w:name="_Toc320801085"/>
      <w:r w:rsidRPr="009B1112">
        <w:t>Keyboard type</w:t>
      </w:r>
      <w:bookmarkEnd w:id="242"/>
      <w:r w:rsidRPr="009B1112">
        <w:t>s</w:t>
      </w:r>
      <w:bookmarkEnd w:id="243"/>
    </w:p>
    <w:p w14:paraId="24C01530" w14:textId="77777777" w:rsidR="00300341" w:rsidRDefault="009B1112" w:rsidP="009B1112">
      <w:r w:rsidRPr="009B1112">
        <w:t xml:space="preserve">Keyboards come in a variety of configurations. While intuition may indicate that keyboard configuration influences hand/arm position and consequently physical stressors, studies have indicated that proper position of the keyboard in relation to the user (height and reach) has been shown to be more important than the actual configuration. </w:t>
      </w:r>
    </w:p>
    <w:p w14:paraId="459DB344" w14:textId="152E1A9F" w:rsidR="009B1112" w:rsidRPr="009B1112" w:rsidRDefault="009C140E" w:rsidP="009B1112">
      <w:r>
        <w:t>Having said that, p</w:t>
      </w:r>
      <w:r w:rsidR="009B1112" w:rsidRPr="009B1112">
        <w:t>ersonal preference and specific issues also can drive the type of keyboard used.</w:t>
      </w:r>
    </w:p>
    <w:p w14:paraId="50A56C19" w14:textId="302397B6" w:rsidR="00F2031E" w:rsidRPr="009B1112" w:rsidRDefault="00F2031E" w:rsidP="00C34162">
      <w:pPr>
        <w:pStyle w:val="Heading5"/>
      </w:pPr>
      <w:r w:rsidRPr="009B1112">
        <w:rPr>
          <w:noProof/>
        </w:rPr>
        <w:drawing>
          <wp:anchor distT="0" distB="0" distL="114300" distR="114300" simplePos="0" relativeHeight="252163584" behindDoc="1" locked="0" layoutInCell="1" allowOverlap="1" wp14:anchorId="1E2B542A" wp14:editId="018AE679">
            <wp:simplePos x="0" y="0"/>
            <wp:positionH relativeFrom="column">
              <wp:posOffset>3540100</wp:posOffset>
            </wp:positionH>
            <wp:positionV relativeFrom="paragraph">
              <wp:posOffset>110668</wp:posOffset>
            </wp:positionV>
            <wp:extent cx="1997710" cy="557530"/>
            <wp:effectExtent l="19050" t="0" r="2540" b="0"/>
            <wp:wrapTight wrapText="bothSides">
              <wp:wrapPolygon edited="0">
                <wp:start x="-206" y="0"/>
                <wp:lineTo x="-206" y="20665"/>
                <wp:lineTo x="21627" y="20665"/>
                <wp:lineTo x="21627" y="0"/>
                <wp:lineTo x="-206" y="0"/>
              </wp:wrapPolygon>
            </wp:wrapTight>
            <wp:docPr id="81" name="Picture 318" descr="wristrestm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wristrestmd"/>
                    <pic:cNvPicPr>
                      <a:picLocks noChangeAspect="1" noChangeArrowheads="1"/>
                    </pic:cNvPicPr>
                  </pic:nvPicPr>
                  <pic:blipFill>
                    <a:blip r:embed="rId96" cstate="print"/>
                    <a:srcRect/>
                    <a:stretch>
                      <a:fillRect/>
                    </a:stretch>
                  </pic:blipFill>
                  <pic:spPr bwMode="auto">
                    <a:xfrm>
                      <a:off x="0" y="0"/>
                      <a:ext cx="1997710" cy="557530"/>
                    </a:xfrm>
                    <a:prstGeom prst="rect">
                      <a:avLst/>
                    </a:prstGeom>
                    <a:noFill/>
                  </pic:spPr>
                </pic:pic>
              </a:graphicData>
            </a:graphic>
            <wp14:sizeRelH relativeFrom="margin">
              <wp14:pctWidth>0</wp14:pctWidth>
            </wp14:sizeRelH>
            <wp14:sizeRelV relativeFrom="margin">
              <wp14:pctHeight>0</wp14:pctHeight>
            </wp14:sizeRelV>
          </wp:anchor>
        </w:drawing>
      </w:r>
      <w:r>
        <w:t>Standard/</w:t>
      </w:r>
      <w:r w:rsidRPr="009B1112">
        <w:t>Straight line</w:t>
      </w:r>
    </w:p>
    <w:p w14:paraId="7530E879" w14:textId="74F6D9C2" w:rsidR="00F2031E" w:rsidRPr="009B1112" w:rsidRDefault="00F2031E" w:rsidP="009B1112">
      <w:r>
        <w:t>A vast majority of the billions of keyboards presently in use are of the standard/straight-line configuration. Most users will do well if properly positioned.</w:t>
      </w:r>
    </w:p>
    <w:p w14:paraId="705371A6" w14:textId="1160D650" w:rsidR="00F2031E" w:rsidRPr="009B1112" w:rsidRDefault="00F2031E" w:rsidP="00C34162">
      <w:pPr>
        <w:pStyle w:val="Heading5"/>
      </w:pPr>
      <w:r w:rsidRPr="009B1112">
        <w:rPr>
          <w:noProof/>
        </w:rPr>
        <w:drawing>
          <wp:anchor distT="0" distB="0" distL="114300" distR="114300" simplePos="0" relativeHeight="252164608" behindDoc="1" locked="0" layoutInCell="1" allowOverlap="1" wp14:anchorId="20A8DFF9" wp14:editId="48B8624F">
            <wp:simplePos x="0" y="0"/>
            <wp:positionH relativeFrom="column">
              <wp:posOffset>3691331</wp:posOffset>
            </wp:positionH>
            <wp:positionV relativeFrom="paragraph">
              <wp:posOffset>216103</wp:posOffset>
            </wp:positionV>
            <wp:extent cx="1765300" cy="482600"/>
            <wp:effectExtent l="0" t="0" r="6350" b="0"/>
            <wp:wrapTight wrapText="bothSides">
              <wp:wrapPolygon edited="0">
                <wp:start x="0" y="0"/>
                <wp:lineTo x="0" y="20463"/>
                <wp:lineTo x="21445" y="20463"/>
                <wp:lineTo x="21445" y="0"/>
                <wp:lineTo x="0" y="0"/>
              </wp:wrapPolygon>
            </wp:wrapTight>
            <wp:docPr id="82" name="Picture 319" descr="natu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natural"/>
                    <pic:cNvPicPr>
                      <a:picLocks noChangeAspect="1" noChangeArrowheads="1"/>
                    </pic:cNvPicPr>
                  </pic:nvPicPr>
                  <pic:blipFill>
                    <a:blip r:embed="rId97" cstate="print"/>
                    <a:srcRect/>
                    <a:stretch>
                      <a:fillRect/>
                    </a:stretch>
                  </pic:blipFill>
                  <pic:spPr bwMode="auto">
                    <a:xfrm>
                      <a:off x="0" y="0"/>
                      <a:ext cx="1765300" cy="482600"/>
                    </a:xfrm>
                    <a:prstGeom prst="rect">
                      <a:avLst/>
                    </a:prstGeom>
                    <a:noFill/>
                  </pic:spPr>
                </pic:pic>
              </a:graphicData>
            </a:graphic>
            <wp14:sizeRelH relativeFrom="margin">
              <wp14:pctWidth>0</wp14:pctWidth>
            </wp14:sizeRelH>
            <wp14:sizeRelV relativeFrom="margin">
              <wp14:pctHeight>0</wp14:pctHeight>
            </wp14:sizeRelV>
          </wp:anchor>
        </w:drawing>
      </w:r>
      <w:r w:rsidRPr="009B1112">
        <w:t>Curved</w:t>
      </w:r>
      <w:r>
        <w:t>/Ergonomic</w:t>
      </w:r>
    </w:p>
    <w:p w14:paraId="4C3BEBB5" w14:textId="3253123E" w:rsidR="00F2031E" w:rsidRPr="009B1112" w:rsidRDefault="00F2031E" w:rsidP="009B1112">
      <w:r>
        <w:t xml:space="preserve">Curved or so-called ergonomic keyboards are angled up and out to allow for more neutral hand and wrist positions. For individuals with specific upper extremity </w:t>
      </w:r>
      <w:proofErr w:type="gramStart"/>
      <w:r>
        <w:t>issues</w:t>
      </w:r>
      <w:proofErr w:type="gramEnd"/>
      <w:r>
        <w:t xml:space="preserve"> they can be helpful</w:t>
      </w:r>
      <w:r w:rsidR="009C140E">
        <w:t>. Proficient keyboard use is a motor skill acquired through practice. If a person switches from a standard to a curved keyboard, there will be a transition period to become familiar with the new configuration.</w:t>
      </w:r>
    </w:p>
    <w:p w14:paraId="31CE6914" w14:textId="13647ECA" w:rsidR="00F2031E" w:rsidRPr="009B1112" w:rsidRDefault="00F2031E" w:rsidP="00C34162">
      <w:pPr>
        <w:pStyle w:val="Heading5"/>
      </w:pPr>
      <w:r w:rsidRPr="009B1112">
        <w:t>Articulated</w:t>
      </w:r>
    </w:p>
    <w:p w14:paraId="6B82EDB8" w14:textId="77777777" w:rsidR="004348E4" w:rsidRDefault="00F05D27" w:rsidP="009B1112">
      <w:r w:rsidRPr="009B1112">
        <w:rPr>
          <w:noProof/>
        </w:rPr>
        <w:drawing>
          <wp:anchor distT="0" distB="0" distL="114300" distR="114300" simplePos="0" relativeHeight="252165632" behindDoc="1" locked="0" layoutInCell="1" allowOverlap="1" wp14:anchorId="2DFABBF3" wp14:editId="64A04CEF">
            <wp:simplePos x="0" y="0"/>
            <wp:positionH relativeFrom="column">
              <wp:posOffset>3876650</wp:posOffset>
            </wp:positionH>
            <wp:positionV relativeFrom="paragraph">
              <wp:posOffset>559</wp:posOffset>
            </wp:positionV>
            <wp:extent cx="1542415" cy="810895"/>
            <wp:effectExtent l="0" t="0" r="635" b="8255"/>
            <wp:wrapTight wrapText="bothSides">
              <wp:wrapPolygon edited="0">
                <wp:start x="4002" y="1015"/>
                <wp:lineTo x="3468" y="2030"/>
                <wp:lineTo x="534" y="9134"/>
                <wp:lineTo x="0" y="13193"/>
                <wp:lineTo x="0" y="17760"/>
                <wp:lineTo x="8804" y="18775"/>
                <wp:lineTo x="16273" y="21312"/>
                <wp:lineTo x="19475" y="21312"/>
                <wp:lineTo x="20275" y="20298"/>
                <wp:lineTo x="21075" y="18268"/>
                <wp:lineTo x="21342" y="5582"/>
                <wp:lineTo x="19741" y="4060"/>
                <wp:lineTo x="13072" y="1015"/>
                <wp:lineTo x="4002" y="1015"/>
              </wp:wrapPolygon>
            </wp:wrapTight>
            <wp:docPr id="129024" name="Picture 129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42415" cy="810895"/>
                    </a:xfrm>
                    <a:prstGeom prst="rect">
                      <a:avLst/>
                    </a:prstGeom>
                    <a:noFill/>
                  </pic:spPr>
                </pic:pic>
              </a:graphicData>
            </a:graphic>
            <wp14:sizeRelH relativeFrom="page">
              <wp14:pctWidth>0</wp14:pctWidth>
            </wp14:sizeRelH>
            <wp14:sizeRelV relativeFrom="page">
              <wp14:pctHeight>0</wp14:pctHeight>
            </wp14:sizeRelV>
          </wp:anchor>
        </w:drawing>
      </w:r>
      <w:r w:rsidR="009C140E">
        <w:t xml:space="preserve">Articulated keyboards have a “joint” that allows the two halves of the keyboard to be customed configured all the way from straight and flat to quite angled. </w:t>
      </w:r>
    </w:p>
    <w:p w14:paraId="56A1F470" w14:textId="70AAC6F0" w:rsidR="00F2031E" w:rsidRDefault="009C140E" w:rsidP="009B1112">
      <w:r>
        <w:t xml:space="preserve">For individuals with </w:t>
      </w:r>
      <w:r w:rsidR="00F05D27">
        <w:t xml:space="preserve">upper extremity </w:t>
      </w:r>
      <w:r w:rsidR="004348E4">
        <w:t>issues,</w:t>
      </w:r>
      <w:r w:rsidR="00F05D27">
        <w:t xml:space="preserve"> they can be quite helpful.</w:t>
      </w:r>
    </w:p>
    <w:p w14:paraId="703F7E58" w14:textId="295C3398" w:rsidR="00F05D27" w:rsidRDefault="00F05D27" w:rsidP="00F05D27">
      <w:pPr>
        <w:pStyle w:val="Heading4"/>
      </w:pPr>
      <w:r>
        <w:t>Other keyboard considerations</w:t>
      </w:r>
    </w:p>
    <w:p w14:paraId="2847BE1C" w14:textId="269971C8" w:rsidR="00F05D27" w:rsidRDefault="003975AE" w:rsidP="00F05D27">
      <w:r w:rsidRPr="00F05D27">
        <w:rPr>
          <w:noProof/>
        </w:rPr>
        <w:drawing>
          <wp:anchor distT="0" distB="0" distL="114300" distR="114300" simplePos="0" relativeHeight="252166656" behindDoc="1" locked="0" layoutInCell="1" allowOverlap="1" wp14:anchorId="71CCA70C" wp14:editId="74B46921">
            <wp:simplePos x="0" y="0"/>
            <wp:positionH relativeFrom="column">
              <wp:posOffset>3437585</wp:posOffset>
            </wp:positionH>
            <wp:positionV relativeFrom="paragraph">
              <wp:posOffset>83744</wp:posOffset>
            </wp:positionV>
            <wp:extent cx="1543050" cy="878840"/>
            <wp:effectExtent l="0" t="0" r="0" b="0"/>
            <wp:wrapTight wrapText="bothSides">
              <wp:wrapPolygon edited="0">
                <wp:start x="0" y="0"/>
                <wp:lineTo x="0" y="21069"/>
                <wp:lineTo x="21333" y="21069"/>
                <wp:lineTo x="21333" y="0"/>
                <wp:lineTo x="0" y="0"/>
              </wp:wrapPolygon>
            </wp:wrapTight>
            <wp:docPr id="129044" name="Picture 129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cstate="print">
                      <a:extLst>
                        <a:ext uri="{28A0092B-C50C-407E-A947-70E740481C1C}">
                          <a14:useLocalDpi xmlns:a14="http://schemas.microsoft.com/office/drawing/2010/main" val="0"/>
                        </a:ext>
                      </a:extLst>
                    </a:blip>
                    <a:srcRect l="29242" t="35879" r="29891" b="33084"/>
                    <a:stretch/>
                  </pic:blipFill>
                  <pic:spPr bwMode="auto">
                    <a:xfrm>
                      <a:off x="0" y="0"/>
                      <a:ext cx="1543050" cy="878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44A7F">
        <w:rPr>
          <w:noProof/>
        </w:rPr>
        <w:drawing>
          <wp:anchor distT="0" distB="0" distL="114300" distR="114300" simplePos="0" relativeHeight="252167680" behindDoc="1" locked="0" layoutInCell="1" allowOverlap="1" wp14:anchorId="752E92F7" wp14:editId="4831FDF1">
            <wp:simplePos x="0" y="0"/>
            <wp:positionH relativeFrom="column">
              <wp:posOffset>4981321</wp:posOffset>
            </wp:positionH>
            <wp:positionV relativeFrom="paragraph">
              <wp:posOffset>128169</wp:posOffset>
            </wp:positionV>
            <wp:extent cx="511810" cy="503555"/>
            <wp:effectExtent l="0" t="0" r="2540" b="0"/>
            <wp:wrapTight wrapText="bothSides">
              <wp:wrapPolygon edited="0">
                <wp:start x="0" y="0"/>
                <wp:lineTo x="0" y="20429"/>
                <wp:lineTo x="20903" y="20429"/>
                <wp:lineTo x="20903" y="0"/>
                <wp:lineTo x="0" y="0"/>
              </wp:wrapPolygon>
            </wp:wrapTight>
            <wp:docPr id="129046" name="Picture 129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cstate="print">
                      <a:extLst>
                        <a:ext uri="{28A0092B-C50C-407E-A947-70E740481C1C}">
                          <a14:useLocalDpi xmlns:a14="http://schemas.microsoft.com/office/drawing/2010/main" val="0"/>
                        </a:ext>
                      </a:extLst>
                    </a:blip>
                    <a:srcRect l="37245" t="32069" r="36873" b="32406"/>
                    <a:stretch/>
                  </pic:blipFill>
                  <pic:spPr bwMode="auto">
                    <a:xfrm>
                      <a:off x="0" y="0"/>
                      <a:ext cx="511810" cy="503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5D27">
        <w:t xml:space="preserve">Other keyboard configurations are available that may be worthwhile to consider on a case by case basis. Examples include </w:t>
      </w:r>
      <w:r w:rsidR="00444A7F">
        <w:t>some of the</w:t>
      </w:r>
      <w:r w:rsidR="00F05D27">
        <w:t xml:space="preserve"> Kinesis</w:t>
      </w:r>
      <w:r w:rsidR="00444A7F">
        <w:t xml:space="preserve"> keyboards.</w:t>
      </w:r>
    </w:p>
    <w:p w14:paraId="520C59DF" w14:textId="67AEC75E" w:rsidR="003975AE" w:rsidRDefault="00444A7F" w:rsidP="003975AE">
      <w:r>
        <w:t xml:space="preserve">Keyboards are also available that have the 10-key pad on the left side rather than the right side of the keyboard. </w:t>
      </w:r>
      <w:r w:rsidR="003975AE">
        <w:t>Separate 10-key pads are available.</w:t>
      </w:r>
      <w:r w:rsidR="003975AE" w:rsidRPr="00444A7F">
        <w:rPr>
          <w:noProof/>
        </w:rPr>
        <w:t xml:space="preserve"> </w:t>
      </w:r>
    </w:p>
    <w:p w14:paraId="261AE7DA" w14:textId="392A6975" w:rsidR="00444A7F" w:rsidRDefault="00444A7F" w:rsidP="00F05D27">
      <w:r>
        <w:t>Mini keyboards are available that do not have a 10-key pad integral to the keyboard.</w:t>
      </w:r>
    </w:p>
    <w:p w14:paraId="3B067CDF" w14:textId="54F07D1D" w:rsidR="003975AE" w:rsidRDefault="003975AE" w:rsidP="003975AE">
      <w:pPr>
        <w:pStyle w:val="Heading4"/>
      </w:pPr>
      <w:r>
        <w:t>Keyboard wrist rests</w:t>
      </w:r>
    </w:p>
    <w:p w14:paraId="04D5E0E1" w14:textId="77777777" w:rsidR="00300341" w:rsidRDefault="003975AE" w:rsidP="00F05D27">
      <w:r>
        <w:t>A w</w:t>
      </w:r>
      <w:r w:rsidRPr="00BC2A3E">
        <w:t xml:space="preserve">rist rest can be a good addition to a keyboard. Remember that it is called a wrist ‘rest’ not wrist ‘anchor’.  In other words, it should provide some weight-bearing supports for </w:t>
      </w:r>
      <w:r>
        <w:t>the</w:t>
      </w:r>
      <w:r w:rsidRPr="00BC2A3E">
        <w:t xml:space="preserve"> arms</w:t>
      </w:r>
      <w:r>
        <w:t xml:space="preserve"> to provide an opportunity for </w:t>
      </w:r>
      <w:r w:rsidRPr="00BC2A3E">
        <w:t xml:space="preserve">rest. </w:t>
      </w:r>
    </w:p>
    <w:p w14:paraId="2B1C78E2" w14:textId="629EDB33" w:rsidR="003975AE" w:rsidRDefault="003975AE" w:rsidP="00F05D27">
      <w:r>
        <w:t>The wrists</w:t>
      </w:r>
      <w:r w:rsidRPr="00BC2A3E">
        <w:t xml:space="preserve"> should NOT </w:t>
      </w:r>
      <w:r>
        <w:t xml:space="preserve">be </w:t>
      </w:r>
      <w:r w:rsidRPr="00BC2A3E">
        <w:t>anchor</w:t>
      </w:r>
      <w:r>
        <w:t>ed</w:t>
      </w:r>
      <w:r w:rsidRPr="00BC2A3E">
        <w:t xml:space="preserve"> to the rest</w:t>
      </w:r>
      <w:r w:rsidR="00BA0538">
        <w:t xml:space="preserve"> when keying</w:t>
      </w:r>
      <w:r>
        <w:t>; the objective is to</w:t>
      </w:r>
      <w:r w:rsidRPr="00BC2A3E">
        <w:t xml:space="preserve"> move </w:t>
      </w:r>
      <w:r>
        <w:t>the</w:t>
      </w:r>
      <w:r w:rsidRPr="00BC2A3E">
        <w:t xml:space="preserve"> hands and fingers side to side</w:t>
      </w:r>
      <w:r>
        <w:t>.</w:t>
      </w:r>
    </w:p>
    <w:p w14:paraId="034C10AB" w14:textId="18281B22" w:rsidR="004348E4" w:rsidRDefault="004348E4" w:rsidP="00F05D27"/>
    <w:p w14:paraId="55A5A4DE" w14:textId="77777777" w:rsidR="004348E4" w:rsidRDefault="004348E4" w:rsidP="00F05D27"/>
    <w:p w14:paraId="209A0399" w14:textId="4F88CC5D" w:rsidR="006E076B" w:rsidRDefault="006E076B" w:rsidP="006E076B">
      <w:pPr>
        <w:pStyle w:val="Heading4"/>
      </w:pPr>
      <w:r>
        <w:lastRenderedPageBreak/>
        <w:t>K</w:t>
      </w:r>
      <w:r w:rsidRPr="00BC2A3E">
        <w:t xml:space="preserve">eyboard </w:t>
      </w:r>
      <w:r>
        <w:t>S</w:t>
      </w:r>
      <w:r w:rsidRPr="00BC2A3E">
        <w:t>hortcuts</w:t>
      </w:r>
    </w:p>
    <w:p w14:paraId="3DAC8FFC" w14:textId="75099779" w:rsidR="00300341" w:rsidRDefault="006E076B" w:rsidP="006E076B">
      <w:r>
        <w:t>In the Mouse Section we discuss the</w:t>
      </w:r>
      <w:r w:rsidRPr="00BC2A3E">
        <w:t xml:space="preserve"> best use </w:t>
      </w:r>
      <w:r>
        <w:t xml:space="preserve">of </w:t>
      </w:r>
      <w:r w:rsidRPr="00BC2A3E">
        <w:t xml:space="preserve">a mouse is to </w:t>
      </w:r>
      <w:r>
        <w:t>“</w:t>
      </w:r>
      <w:r w:rsidRPr="00BC2A3E">
        <w:t>use it as little as possible</w:t>
      </w:r>
      <w:r>
        <w:t>”</w:t>
      </w:r>
      <w:r w:rsidRPr="00BC2A3E">
        <w:t xml:space="preserve">. </w:t>
      </w:r>
    </w:p>
    <w:p w14:paraId="20AC44E0" w14:textId="298B7571" w:rsidR="009B68D1" w:rsidRDefault="006E076B" w:rsidP="006E076B">
      <w:r>
        <w:t>To achieve this, learn</w:t>
      </w:r>
      <w:r w:rsidR="009B68D1">
        <w:t>ing</w:t>
      </w:r>
      <w:r>
        <w:t xml:space="preserve"> and utiliz</w:t>
      </w:r>
      <w:r w:rsidR="009B68D1">
        <w:t>ing</w:t>
      </w:r>
      <w:r>
        <w:t xml:space="preserve"> “K</w:t>
      </w:r>
      <w:r w:rsidRPr="00BC2A3E">
        <w:t xml:space="preserve">eyboard </w:t>
      </w:r>
      <w:r>
        <w:t>S</w:t>
      </w:r>
      <w:r w:rsidRPr="00BC2A3E">
        <w:t>hortcuts</w:t>
      </w:r>
      <w:r>
        <w:t>”</w:t>
      </w:r>
      <w:r w:rsidRPr="00BC2A3E">
        <w:t xml:space="preserve"> as </w:t>
      </w:r>
      <w:r>
        <w:t xml:space="preserve">much as </w:t>
      </w:r>
      <w:r w:rsidRPr="00BC2A3E">
        <w:t>possible</w:t>
      </w:r>
      <w:r w:rsidR="009B68D1">
        <w:t xml:space="preserve"> is recommended</w:t>
      </w:r>
      <w:r w:rsidRPr="00BC2A3E">
        <w:t>.</w:t>
      </w:r>
      <w:r>
        <w:t xml:space="preserve"> </w:t>
      </w:r>
    </w:p>
    <w:p w14:paraId="422D6FE2" w14:textId="515C6D8B" w:rsidR="006E076B" w:rsidRDefault="009B68D1" w:rsidP="006E076B">
      <w:r>
        <w:t>Keyboard shortcut</w:t>
      </w:r>
      <w:r w:rsidR="006E076B">
        <w:t xml:space="preserve"> use will minimize stress to the wrist and hand</w:t>
      </w:r>
      <w:r>
        <w:t xml:space="preserve"> related to mouse use</w:t>
      </w:r>
      <w:r w:rsidR="006E076B">
        <w:t xml:space="preserve">. Reference the Help Menu of the </w:t>
      </w:r>
      <w:r>
        <w:t xml:space="preserve">commonly used </w:t>
      </w:r>
      <w:r w:rsidR="006E076B">
        <w:t xml:space="preserve">software </w:t>
      </w:r>
      <w:r>
        <w:t>to identify</w:t>
      </w:r>
      <w:r w:rsidR="006E076B">
        <w:t xml:space="preserve"> keyboard shortcuts.</w:t>
      </w:r>
    </w:p>
    <w:p w14:paraId="68D9C0A8" w14:textId="4049BDBC" w:rsidR="00EF55BB" w:rsidRPr="00BC2A3E" w:rsidRDefault="00EF55BB" w:rsidP="006E076B">
      <w:r>
        <w:rPr>
          <w:noProof/>
        </w:rPr>
        <w:drawing>
          <wp:inline distT="0" distB="0" distL="0" distR="0" wp14:anchorId="127167EA" wp14:editId="64D343D2">
            <wp:extent cx="5485115" cy="1828800"/>
            <wp:effectExtent l="0" t="0" r="1905" b="0"/>
            <wp:docPr id="39946" name="Picture 39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99459" cy="1833582"/>
                    </a:xfrm>
                    <a:prstGeom prst="rect">
                      <a:avLst/>
                    </a:prstGeom>
                    <a:noFill/>
                    <a:ln>
                      <a:noFill/>
                    </a:ln>
                  </pic:spPr>
                </pic:pic>
              </a:graphicData>
            </a:graphic>
          </wp:inline>
        </w:drawing>
      </w:r>
    </w:p>
    <w:p w14:paraId="7A2239D1" w14:textId="40369AE3" w:rsidR="004D380C" w:rsidRPr="004D380C" w:rsidRDefault="004F1033" w:rsidP="004D380C">
      <w:pPr>
        <w:pStyle w:val="Heading4"/>
      </w:pPr>
      <w:r>
        <w:t>Seated k</w:t>
      </w:r>
      <w:r w:rsidR="004D380C">
        <w:t>eyboard/worksurface height relationship</w:t>
      </w:r>
    </w:p>
    <w:p w14:paraId="30217B67" w14:textId="778B4A5B" w:rsidR="004348E4" w:rsidRDefault="004D380C" w:rsidP="004D380C">
      <w:pPr>
        <w:jc w:val="left"/>
        <w:rPr>
          <w:szCs w:val="20"/>
        </w:rPr>
      </w:pPr>
      <w:r w:rsidRPr="004D380C">
        <w:rPr>
          <w:szCs w:val="20"/>
        </w:rPr>
        <w:t xml:space="preserve">Recalling that ergonomics is all about finding the right relationship between </w:t>
      </w:r>
      <w:r>
        <w:rPr>
          <w:szCs w:val="20"/>
        </w:rPr>
        <w:t>the user</w:t>
      </w:r>
      <w:r w:rsidRPr="004D380C">
        <w:rPr>
          <w:szCs w:val="20"/>
        </w:rPr>
        <w:t xml:space="preserve"> and </w:t>
      </w:r>
      <w:r>
        <w:rPr>
          <w:szCs w:val="20"/>
        </w:rPr>
        <w:t>the</w:t>
      </w:r>
      <w:r w:rsidRPr="004D380C">
        <w:rPr>
          <w:szCs w:val="20"/>
        </w:rPr>
        <w:t xml:space="preserve"> work</w:t>
      </w:r>
      <w:r w:rsidR="00B4543C">
        <w:rPr>
          <w:szCs w:val="20"/>
        </w:rPr>
        <w:t>station</w:t>
      </w:r>
      <w:r w:rsidRPr="004D380C">
        <w:rPr>
          <w:szCs w:val="20"/>
        </w:rPr>
        <w:t xml:space="preserve">; what is the correct </w:t>
      </w:r>
      <w:r w:rsidR="004F1033">
        <w:rPr>
          <w:szCs w:val="20"/>
        </w:rPr>
        <w:t xml:space="preserve">seated </w:t>
      </w:r>
      <w:r w:rsidRPr="004D380C">
        <w:rPr>
          <w:szCs w:val="20"/>
        </w:rPr>
        <w:t>worksurface height</w:t>
      </w:r>
      <w:r w:rsidR="003975AE">
        <w:rPr>
          <w:szCs w:val="20"/>
        </w:rPr>
        <w:t xml:space="preserve"> for keyboard use</w:t>
      </w:r>
      <w:r w:rsidRPr="004D380C">
        <w:rPr>
          <w:szCs w:val="20"/>
        </w:rPr>
        <w:t xml:space="preserve">? </w:t>
      </w:r>
    </w:p>
    <w:p w14:paraId="635EEB5A" w14:textId="2D97A84A" w:rsidR="004D380C" w:rsidRPr="004D380C" w:rsidRDefault="004D380C" w:rsidP="004D380C">
      <w:pPr>
        <w:jc w:val="left"/>
        <w:rPr>
          <w:szCs w:val="20"/>
        </w:rPr>
      </w:pPr>
      <w:r w:rsidRPr="004D380C">
        <w:rPr>
          <w:szCs w:val="20"/>
        </w:rPr>
        <w:t xml:space="preserve">To answer this question, we </w:t>
      </w:r>
      <w:r w:rsidR="00B4543C">
        <w:rPr>
          <w:szCs w:val="20"/>
        </w:rPr>
        <w:t xml:space="preserve">mentioned in the Worksurface Section we </w:t>
      </w:r>
      <w:r w:rsidRPr="004D380C">
        <w:rPr>
          <w:szCs w:val="20"/>
        </w:rPr>
        <w:t>need</w:t>
      </w:r>
      <w:r w:rsidR="00B4543C">
        <w:rPr>
          <w:szCs w:val="20"/>
        </w:rPr>
        <w:t>ed</w:t>
      </w:r>
      <w:r w:rsidRPr="004D380C">
        <w:rPr>
          <w:szCs w:val="20"/>
        </w:rPr>
        <w:t xml:space="preserve"> to talk about </w:t>
      </w:r>
      <w:r w:rsidR="00B4543C">
        <w:rPr>
          <w:szCs w:val="20"/>
        </w:rPr>
        <w:t>keyboard technique.</w:t>
      </w:r>
    </w:p>
    <w:p w14:paraId="4B77B66F" w14:textId="664BB068" w:rsidR="004D380C" w:rsidRDefault="004D380C" w:rsidP="004D380C">
      <w:pPr>
        <w:jc w:val="left"/>
        <w:rPr>
          <w:szCs w:val="20"/>
        </w:rPr>
      </w:pPr>
      <w:r w:rsidRPr="004D380C">
        <w:rPr>
          <w:szCs w:val="20"/>
        </w:rPr>
        <w:t xml:space="preserve">Individuals primarily tend to use keyboards in one of two </w:t>
      </w:r>
      <w:proofErr w:type="gramStart"/>
      <w:r w:rsidR="00EF55BB">
        <w:rPr>
          <w:szCs w:val="20"/>
        </w:rPr>
        <w:t>techniques</w:t>
      </w:r>
      <w:r w:rsidRPr="004D380C">
        <w:rPr>
          <w:szCs w:val="20"/>
        </w:rPr>
        <w:t>;</w:t>
      </w:r>
      <w:proofErr w:type="gramEnd"/>
      <w:r w:rsidRPr="004D380C">
        <w:rPr>
          <w:szCs w:val="20"/>
        </w:rPr>
        <w:t xml:space="preserve"> “</w:t>
      </w:r>
      <w:bookmarkStart w:id="244" w:name="_Hlk51243261"/>
      <w:r w:rsidRPr="004D380C">
        <w:rPr>
          <w:szCs w:val="20"/>
        </w:rPr>
        <w:t>piano player</w:t>
      </w:r>
      <w:bookmarkEnd w:id="244"/>
      <w:r w:rsidRPr="004D380C">
        <w:rPr>
          <w:szCs w:val="20"/>
        </w:rPr>
        <w:t>” or “forearm supporter”.</w:t>
      </w:r>
    </w:p>
    <w:p w14:paraId="517E2412" w14:textId="5A01058A" w:rsidR="00B4543C" w:rsidRPr="004D380C" w:rsidRDefault="00B4543C" w:rsidP="00C34162">
      <w:pPr>
        <w:pStyle w:val="Heading5"/>
      </w:pPr>
      <w:r w:rsidRPr="004D380C">
        <w:t>Piano Player</w:t>
      </w:r>
    </w:p>
    <w:p w14:paraId="4A9E98E4" w14:textId="1A73BD43" w:rsidR="004D380C" w:rsidRDefault="004348E4" w:rsidP="004D380C">
      <w:pPr>
        <w:jc w:val="left"/>
        <w:rPr>
          <w:szCs w:val="20"/>
        </w:rPr>
      </w:pPr>
      <w:r w:rsidRPr="00DC667A">
        <w:rPr>
          <w:noProof/>
        </w:rPr>
        <w:drawing>
          <wp:anchor distT="0" distB="0" distL="114300" distR="114300" simplePos="0" relativeHeight="252304896" behindDoc="1" locked="0" layoutInCell="1" allowOverlap="1" wp14:anchorId="0B4A648F" wp14:editId="34EB0AE3">
            <wp:simplePos x="0" y="0"/>
            <wp:positionH relativeFrom="column">
              <wp:posOffset>2074545</wp:posOffset>
            </wp:positionH>
            <wp:positionV relativeFrom="paragraph">
              <wp:posOffset>10160</wp:posOffset>
            </wp:positionV>
            <wp:extent cx="3200400" cy="1191953"/>
            <wp:effectExtent l="0" t="0" r="0" b="8255"/>
            <wp:wrapTight wrapText="bothSides">
              <wp:wrapPolygon edited="0">
                <wp:start x="0" y="0"/>
                <wp:lineTo x="0" y="21404"/>
                <wp:lineTo x="21471" y="21404"/>
                <wp:lineTo x="21471" y="0"/>
                <wp:lineTo x="0" y="0"/>
              </wp:wrapPolygon>
            </wp:wrapTight>
            <wp:docPr id="129043" name="Picture 8">
              <a:extLst xmlns:a="http://schemas.openxmlformats.org/drawingml/2006/main">
                <a:ext uri="{FF2B5EF4-FFF2-40B4-BE49-F238E27FC236}">
                  <a16:creationId xmlns:a16="http://schemas.microsoft.com/office/drawing/2014/main" id="{7925C96B-9B69-4BAE-AD53-58CFA03A16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7925C96B-9B69-4BAE-AD53-58CFA03A1639}"/>
                        </a:ext>
                      </a:extLst>
                    </pic:cNvPr>
                    <pic:cNvPicPr>
                      <a:picLocks noChangeAspect="1"/>
                    </pic:cNvPicPr>
                  </pic:nvPicPr>
                  <pic:blipFill rotWithShape="1">
                    <a:blip r:embed="rId102" cstate="print">
                      <a:extLst>
                        <a:ext uri="{28A0092B-C50C-407E-A947-70E740481C1C}">
                          <a14:useLocalDpi xmlns:a14="http://schemas.microsoft.com/office/drawing/2010/main" val="0"/>
                        </a:ext>
                      </a:extLst>
                    </a:blip>
                    <a:srcRect l="13327" t="54925" r="3153" b="-1199"/>
                    <a:stretch/>
                  </pic:blipFill>
                  <pic:spPr>
                    <a:xfrm>
                      <a:off x="0" y="0"/>
                      <a:ext cx="3200400" cy="1191953"/>
                    </a:xfrm>
                    <a:prstGeom prst="rect">
                      <a:avLst/>
                    </a:prstGeom>
                    <a:ln>
                      <a:noFill/>
                    </a:ln>
                    <a:effectLst/>
                  </pic:spPr>
                </pic:pic>
              </a:graphicData>
            </a:graphic>
            <wp14:sizeRelH relativeFrom="page">
              <wp14:pctWidth>0</wp14:pctWidth>
            </wp14:sizeRelH>
            <wp14:sizeRelV relativeFrom="page">
              <wp14:pctHeight>0</wp14:pctHeight>
            </wp14:sizeRelV>
          </wp:anchor>
        </w:drawing>
      </w:r>
      <w:r w:rsidR="004D380C" w:rsidRPr="004D380C">
        <w:rPr>
          <w:szCs w:val="20"/>
        </w:rPr>
        <w:t>Piano player</w:t>
      </w:r>
      <w:r w:rsidR="00B4543C">
        <w:rPr>
          <w:szCs w:val="20"/>
        </w:rPr>
        <w:t xml:space="preserve"> keyboard users </w:t>
      </w:r>
      <w:r w:rsidR="004D380C" w:rsidRPr="004D380C">
        <w:rPr>
          <w:szCs w:val="20"/>
        </w:rPr>
        <w:t xml:space="preserve">position the keyboard close to the edge of the worksurface. They relax their elbows at their sides, bent to about 90 </w:t>
      </w:r>
      <w:r w:rsidR="00D578BE">
        <w:rPr>
          <w:szCs w:val="20"/>
        </w:rPr>
        <w:t>to 100</w:t>
      </w:r>
      <w:r w:rsidR="00D578BE" w:rsidRPr="00D578BE">
        <w:rPr>
          <w:szCs w:val="20"/>
          <w:vertAlign w:val="superscript"/>
        </w:rPr>
        <w:t>0</w:t>
      </w:r>
      <w:r w:rsidR="00D578BE">
        <w:rPr>
          <w:szCs w:val="20"/>
        </w:rPr>
        <w:t xml:space="preserve"> </w:t>
      </w:r>
      <w:r w:rsidR="004D380C" w:rsidRPr="004D380C">
        <w:rPr>
          <w:szCs w:val="20"/>
        </w:rPr>
        <w:t>and float their hands over the keys</w:t>
      </w:r>
      <w:r w:rsidR="00D578BE">
        <w:rPr>
          <w:szCs w:val="20"/>
        </w:rPr>
        <w:t xml:space="preserve"> as they type</w:t>
      </w:r>
      <w:r w:rsidR="004D380C" w:rsidRPr="004D380C">
        <w:rPr>
          <w:szCs w:val="20"/>
        </w:rPr>
        <w:t>.</w:t>
      </w:r>
    </w:p>
    <w:p w14:paraId="06EC5767" w14:textId="2BFED93B" w:rsidR="00EF55BB" w:rsidRDefault="00EF55BB" w:rsidP="00C34162">
      <w:pPr>
        <w:pStyle w:val="Heading5"/>
      </w:pPr>
      <w:r w:rsidRPr="004D380C">
        <w:t>Forearm Supporter</w:t>
      </w:r>
    </w:p>
    <w:p w14:paraId="415C3121" w14:textId="6AE06454" w:rsidR="004D380C" w:rsidRDefault="00155A23" w:rsidP="004D380C">
      <w:pPr>
        <w:jc w:val="left"/>
        <w:rPr>
          <w:szCs w:val="20"/>
        </w:rPr>
      </w:pPr>
      <w:r w:rsidRPr="00DC667A">
        <w:rPr>
          <w:noProof/>
        </w:rPr>
        <w:drawing>
          <wp:anchor distT="0" distB="0" distL="114300" distR="114300" simplePos="0" relativeHeight="252305920" behindDoc="1" locked="0" layoutInCell="1" allowOverlap="1" wp14:anchorId="703246CC" wp14:editId="0EFDC7FC">
            <wp:simplePos x="0" y="0"/>
            <wp:positionH relativeFrom="column">
              <wp:posOffset>2043430</wp:posOffset>
            </wp:positionH>
            <wp:positionV relativeFrom="paragraph">
              <wp:posOffset>46279</wp:posOffset>
            </wp:positionV>
            <wp:extent cx="3200400" cy="1348508"/>
            <wp:effectExtent l="0" t="0" r="0" b="4445"/>
            <wp:wrapTight wrapText="bothSides">
              <wp:wrapPolygon edited="0">
                <wp:start x="0" y="0"/>
                <wp:lineTo x="0" y="21366"/>
                <wp:lineTo x="21471" y="21366"/>
                <wp:lineTo x="21471" y="0"/>
                <wp:lineTo x="0" y="0"/>
              </wp:wrapPolygon>
            </wp:wrapTight>
            <wp:docPr id="1661" name="Picture 9">
              <a:extLst xmlns:a="http://schemas.openxmlformats.org/drawingml/2006/main">
                <a:ext uri="{FF2B5EF4-FFF2-40B4-BE49-F238E27FC236}">
                  <a16:creationId xmlns:a16="http://schemas.microsoft.com/office/drawing/2014/main" id="{3C0432D4-0191-4B16-B5EA-3D4FE4D02A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3C0432D4-0191-4B16-B5EA-3D4FE4D02A85}"/>
                        </a:ext>
                      </a:extLst>
                    </pic:cNvPr>
                    <pic:cNvPicPr>
                      <a:picLocks noChangeAspect="1"/>
                    </pic:cNvPicPr>
                  </pic:nvPicPr>
                  <pic:blipFill rotWithShape="1">
                    <a:blip r:embed="rId103" cstate="print">
                      <a:extLst>
                        <a:ext uri="{28A0092B-C50C-407E-A947-70E740481C1C}">
                          <a14:useLocalDpi xmlns:a14="http://schemas.microsoft.com/office/drawing/2010/main" val="0"/>
                        </a:ext>
                      </a:extLst>
                    </a:blip>
                    <a:srcRect t="10689" b="25944"/>
                    <a:stretch/>
                  </pic:blipFill>
                  <pic:spPr>
                    <a:xfrm>
                      <a:off x="0" y="0"/>
                      <a:ext cx="3200400" cy="1348508"/>
                    </a:xfrm>
                    <a:prstGeom prst="rect">
                      <a:avLst/>
                    </a:prstGeom>
                    <a:ln>
                      <a:noFill/>
                    </a:ln>
                    <a:effectLst/>
                  </pic:spPr>
                </pic:pic>
              </a:graphicData>
            </a:graphic>
            <wp14:sizeRelH relativeFrom="page">
              <wp14:pctWidth>0</wp14:pctWidth>
            </wp14:sizeRelH>
            <wp14:sizeRelV relativeFrom="page">
              <wp14:pctHeight>0</wp14:pctHeight>
            </wp14:sizeRelV>
          </wp:anchor>
        </w:drawing>
      </w:r>
      <w:r w:rsidR="004D380C" w:rsidRPr="004D380C">
        <w:rPr>
          <w:szCs w:val="20"/>
        </w:rPr>
        <w:t>Forearm supporters position the keyboard farther forward on the worksurface and rest their forearms on the worksurface.</w:t>
      </w:r>
      <w:r w:rsidR="004348E4" w:rsidRPr="004348E4">
        <w:rPr>
          <w:noProof/>
        </w:rPr>
        <w:t xml:space="preserve"> </w:t>
      </w:r>
    </w:p>
    <w:p w14:paraId="5F57BB55" w14:textId="510E9CFD" w:rsidR="00D578BE" w:rsidRDefault="00D578BE" w:rsidP="004D380C">
      <w:pPr>
        <w:jc w:val="left"/>
        <w:rPr>
          <w:szCs w:val="20"/>
        </w:rPr>
      </w:pPr>
    </w:p>
    <w:p w14:paraId="38A97EA9" w14:textId="596CF0AF" w:rsidR="004348E4" w:rsidRDefault="004348E4" w:rsidP="004D380C">
      <w:pPr>
        <w:jc w:val="left"/>
        <w:rPr>
          <w:szCs w:val="20"/>
        </w:rPr>
      </w:pPr>
    </w:p>
    <w:p w14:paraId="435A5ADE" w14:textId="77777777" w:rsidR="004348E4" w:rsidRPr="004D380C" w:rsidRDefault="004348E4" w:rsidP="004D380C">
      <w:pPr>
        <w:jc w:val="left"/>
        <w:rPr>
          <w:szCs w:val="20"/>
        </w:rPr>
      </w:pPr>
    </w:p>
    <w:p w14:paraId="52ACA715" w14:textId="4CA1C80F" w:rsidR="00D578BE" w:rsidRDefault="003E4E43" w:rsidP="00C34162">
      <w:pPr>
        <w:pStyle w:val="Heading5"/>
      </w:pPr>
      <w:r>
        <w:lastRenderedPageBreak/>
        <w:t>Strategy to d</w:t>
      </w:r>
      <w:r w:rsidR="00D578BE">
        <w:t>etermine worksurface height</w:t>
      </w:r>
    </w:p>
    <w:p w14:paraId="64CC4046" w14:textId="035253EF" w:rsidR="003E4E43" w:rsidRDefault="004D380C" w:rsidP="004D380C">
      <w:pPr>
        <w:jc w:val="left"/>
        <w:rPr>
          <w:szCs w:val="20"/>
        </w:rPr>
      </w:pPr>
      <w:r w:rsidRPr="004D380C">
        <w:rPr>
          <w:szCs w:val="20"/>
        </w:rPr>
        <w:t xml:space="preserve">Either </w:t>
      </w:r>
      <w:r w:rsidR="005444A9">
        <w:rPr>
          <w:szCs w:val="20"/>
        </w:rPr>
        <w:t xml:space="preserve">keyboard technique is </w:t>
      </w:r>
      <w:r w:rsidR="003E4E43">
        <w:rPr>
          <w:szCs w:val="20"/>
        </w:rPr>
        <w:t>acceptable,</w:t>
      </w:r>
      <w:r w:rsidRPr="004D380C">
        <w:rPr>
          <w:szCs w:val="20"/>
        </w:rPr>
        <w:t xml:space="preserve"> but a crucial difference is that the worksurface heights are different for the two styles!</w:t>
      </w:r>
      <w:r w:rsidR="00B4543C">
        <w:rPr>
          <w:szCs w:val="20"/>
        </w:rPr>
        <w:t xml:space="preserve"> </w:t>
      </w:r>
      <w:r w:rsidR="003E4E43">
        <w:rPr>
          <w:szCs w:val="20"/>
        </w:rPr>
        <w:t>Typically, the “forearm support” keyboard technique worksurface height will be higher (1 to 2”) than the “piano player” technique.</w:t>
      </w:r>
    </w:p>
    <w:p w14:paraId="0443BAFA" w14:textId="0658C17D" w:rsidR="004D380C" w:rsidRDefault="004D380C" w:rsidP="004D380C">
      <w:pPr>
        <w:jc w:val="left"/>
        <w:rPr>
          <w:szCs w:val="20"/>
        </w:rPr>
      </w:pPr>
      <w:r w:rsidRPr="004D380C">
        <w:rPr>
          <w:szCs w:val="20"/>
        </w:rPr>
        <w:t xml:space="preserve">Here is a strategy to determine </w:t>
      </w:r>
      <w:r w:rsidR="00B4543C">
        <w:rPr>
          <w:szCs w:val="20"/>
        </w:rPr>
        <w:t>the</w:t>
      </w:r>
      <w:r w:rsidRPr="004D380C">
        <w:rPr>
          <w:szCs w:val="20"/>
        </w:rPr>
        <w:t xml:space="preserve"> correct seated worksurface </w:t>
      </w:r>
      <w:r w:rsidR="00D578BE">
        <w:rPr>
          <w:szCs w:val="20"/>
        </w:rPr>
        <w:t>height for either a fixed height worksurface or an adjustable height worksurface.</w:t>
      </w:r>
    </w:p>
    <w:p w14:paraId="160389DE" w14:textId="29D5597C" w:rsidR="009B1112" w:rsidRPr="004D380C" w:rsidRDefault="009B1112" w:rsidP="004D380C">
      <w:pPr>
        <w:jc w:val="left"/>
        <w:rPr>
          <w:szCs w:val="20"/>
        </w:rPr>
      </w:pPr>
      <w:r w:rsidRPr="009B1112">
        <w:rPr>
          <w:b/>
          <w:bCs/>
          <w:szCs w:val="20"/>
        </w:rPr>
        <w:t>NOTE:</w:t>
      </w:r>
      <w:r>
        <w:rPr>
          <w:szCs w:val="20"/>
        </w:rPr>
        <w:t xml:space="preserve"> When employing these strategies</w:t>
      </w:r>
      <w:r w:rsidR="009B68D1">
        <w:rPr>
          <w:szCs w:val="20"/>
        </w:rPr>
        <w:t>,</w:t>
      </w:r>
      <w:r>
        <w:rPr>
          <w:szCs w:val="20"/>
        </w:rPr>
        <w:t xml:space="preserve"> have the person wear whatever footwear they typically wear at the workstation. Shoe heel height is a factor that will influence the </w:t>
      </w:r>
      <w:r w:rsidR="009B68D1">
        <w:rPr>
          <w:szCs w:val="20"/>
        </w:rPr>
        <w:t xml:space="preserve">set-up and </w:t>
      </w:r>
      <w:r>
        <w:rPr>
          <w:szCs w:val="20"/>
        </w:rPr>
        <w:t>measurements.</w:t>
      </w:r>
    </w:p>
    <w:p w14:paraId="37B22D54" w14:textId="41CC0933" w:rsidR="00D578BE" w:rsidRPr="004D380C" w:rsidRDefault="00D578BE" w:rsidP="00C34162">
      <w:pPr>
        <w:pStyle w:val="Heading5"/>
      </w:pPr>
      <w:r>
        <w:t xml:space="preserve">Fixed worksurface </w:t>
      </w:r>
      <w:r w:rsidR="005444A9">
        <w:t>height</w:t>
      </w:r>
    </w:p>
    <w:p w14:paraId="03D924C9" w14:textId="2A771BBF" w:rsidR="005444A9" w:rsidRDefault="005444A9" w:rsidP="004D380C">
      <w:pPr>
        <w:jc w:val="left"/>
        <w:rPr>
          <w:szCs w:val="20"/>
        </w:rPr>
      </w:pPr>
      <w:r>
        <w:rPr>
          <w:szCs w:val="20"/>
        </w:rPr>
        <w:t>For a fixed worksurface height</w:t>
      </w:r>
      <w:r w:rsidR="00FC63F2">
        <w:rPr>
          <w:szCs w:val="20"/>
        </w:rPr>
        <w:t>,</w:t>
      </w:r>
      <w:r>
        <w:rPr>
          <w:szCs w:val="20"/>
        </w:rPr>
        <w:t xml:space="preserve"> use the chair seatpan height adjustment to position the hands at the appropriate position based on whether </w:t>
      </w:r>
      <w:r w:rsidR="00FC63F2">
        <w:rPr>
          <w:szCs w:val="20"/>
        </w:rPr>
        <w:t>the technique is the</w:t>
      </w:r>
      <w:r>
        <w:rPr>
          <w:szCs w:val="20"/>
        </w:rPr>
        <w:t xml:space="preserve"> “</w:t>
      </w:r>
      <w:r w:rsidRPr="005444A9">
        <w:rPr>
          <w:szCs w:val="20"/>
        </w:rPr>
        <w:t>piano player</w:t>
      </w:r>
      <w:r>
        <w:rPr>
          <w:szCs w:val="20"/>
        </w:rPr>
        <w:t>”</w:t>
      </w:r>
      <w:r w:rsidRPr="005444A9">
        <w:rPr>
          <w:szCs w:val="20"/>
        </w:rPr>
        <w:t xml:space="preserve"> or </w:t>
      </w:r>
      <w:r>
        <w:rPr>
          <w:szCs w:val="20"/>
        </w:rPr>
        <w:t>“</w:t>
      </w:r>
      <w:r w:rsidRPr="005444A9">
        <w:rPr>
          <w:szCs w:val="20"/>
        </w:rPr>
        <w:t>forearm supporter</w:t>
      </w:r>
      <w:r>
        <w:rPr>
          <w:szCs w:val="20"/>
        </w:rPr>
        <w:t xml:space="preserve">”. </w:t>
      </w:r>
    </w:p>
    <w:p w14:paraId="53514A57" w14:textId="64FB5788" w:rsidR="00FC63F2" w:rsidRDefault="00FC63F2" w:rsidP="004D380C">
      <w:pPr>
        <w:jc w:val="left"/>
        <w:rPr>
          <w:szCs w:val="20"/>
        </w:rPr>
      </w:pPr>
      <w:r>
        <w:rPr>
          <w:szCs w:val="20"/>
        </w:rPr>
        <w:t xml:space="preserve">Evaluate foot placement to determine if a </w:t>
      </w:r>
      <w:r w:rsidR="003E4E43">
        <w:rPr>
          <w:szCs w:val="20"/>
        </w:rPr>
        <w:t>footrest</w:t>
      </w:r>
      <w:r>
        <w:rPr>
          <w:szCs w:val="20"/>
        </w:rPr>
        <w:t xml:space="preserve"> will be required to provide suitable foot support. In a few cases, with taller individuals it may be necessary to determine if the worksurface can be raised (refer to the Worksurface Section for more details</w:t>
      </w:r>
      <w:r w:rsidR="003E4E43">
        <w:rPr>
          <w:szCs w:val="20"/>
        </w:rPr>
        <w:t>)</w:t>
      </w:r>
      <w:r>
        <w:rPr>
          <w:szCs w:val="20"/>
        </w:rPr>
        <w:t>.</w:t>
      </w:r>
    </w:p>
    <w:p w14:paraId="688EDC87" w14:textId="27F5C719" w:rsidR="005444A9" w:rsidRDefault="005444A9" w:rsidP="00C34162">
      <w:pPr>
        <w:pStyle w:val="Heading5"/>
      </w:pPr>
      <w:r>
        <w:t>Adjustable worksurface height</w:t>
      </w:r>
    </w:p>
    <w:p w14:paraId="01A22414" w14:textId="77777777" w:rsidR="00FC63F2" w:rsidRDefault="00FC63F2" w:rsidP="004D380C">
      <w:pPr>
        <w:jc w:val="left"/>
      </w:pPr>
      <w:r>
        <w:rPr>
          <w:szCs w:val="20"/>
        </w:rPr>
        <w:t xml:space="preserve">For an adjustable worksurface height first </w:t>
      </w:r>
      <w:r>
        <w:t>adjust the chair’s seatpan height so the hips are slightly higher or equal to the knees and the feet supported on the floor.</w:t>
      </w:r>
    </w:p>
    <w:p w14:paraId="0F29147B" w14:textId="3059BB0C" w:rsidR="004D380C" w:rsidRPr="004D380C" w:rsidRDefault="003E4E43" w:rsidP="004D380C">
      <w:pPr>
        <w:jc w:val="left"/>
        <w:rPr>
          <w:szCs w:val="20"/>
        </w:rPr>
      </w:pPr>
      <w:r>
        <w:t>Next. if</w:t>
      </w:r>
      <w:r w:rsidR="004D380C" w:rsidRPr="004D380C">
        <w:rPr>
          <w:szCs w:val="20"/>
        </w:rPr>
        <w:t xml:space="preserve"> you are a “piano player” keyboard user, position your hands where they would be when using the keyboard and then adjust the worksurface height to match your hand position. Type a bit and fine tune the worksurface height as needed making sure the wrists are in a neutral (straight) position.</w:t>
      </w:r>
    </w:p>
    <w:p w14:paraId="360373B9" w14:textId="1959DB0B" w:rsidR="004D380C" w:rsidRDefault="004D380C" w:rsidP="004D380C">
      <w:pPr>
        <w:jc w:val="left"/>
        <w:rPr>
          <w:szCs w:val="20"/>
        </w:rPr>
      </w:pPr>
      <w:r w:rsidRPr="004D380C">
        <w:rPr>
          <w:szCs w:val="20"/>
        </w:rPr>
        <w:t>If you are a “forearm supporter” keyboard user, position your hands and forearms where they would be when using the keyboard and adjust the worksurface height to match this position. Type a bit and fine tune the worksurface height as needed.</w:t>
      </w:r>
    </w:p>
    <w:p w14:paraId="2734F849" w14:textId="453F7E2D" w:rsidR="003E4E43" w:rsidRDefault="003E4E43" w:rsidP="00C34162">
      <w:pPr>
        <w:pStyle w:val="Heading5"/>
      </w:pPr>
      <w:r>
        <w:t>Fixed/Adjustable worksurface height</w:t>
      </w:r>
    </w:p>
    <w:p w14:paraId="2FD84B15" w14:textId="5EA03C81" w:rsidR="003E4E43" w:rsidRDefault="003E4E43" w:rsidP="003E4E43">
      <w:r>
        <w:t xml:space="preserve">One last scenario is for the fixed/adjustable worksurface; this </w:t>
      </w:r>
      <w:r w:rsidR="001009C1">
        <w:t>are</w:t>
      </w:r>
      <w:r>
        <w:t xml:space="preserve"> generally the modular wall mounted worksurfaces. Recall these are height adjustable</w:t>
      </w:r>
      <w:r w:rsidR="001009C1">
        <w:t>, however once the height is set you don’t change it on a frequent basis.</w:t>
      </w:r>
    </w:p>
    <w:p w14:paraId="5524FFE5" w14:textId="1B797E07" w:rsidR="001009C1" w:rsidRDefault="001009C1" w:rsidP="003E4E43">
      <w:r>
        <w:t>So, the worksurface is adjustable but how do you figure the correct height?</w:t>
      </w:r>
    </w:p>
    <w:p w14:paraId="2EABD6F9" w14:textId="372236FD" w:rsidR="00C12155" w:rsidRDefault="00C12155" w:rsidP="002C763D">
      <w:pPr>
        <w:pStyle w:val="Heading6"/>
      </w:pPr>
      <w:r>
        <w:t xml:space="preserve">Access to adjustable sit/stand workstation </w:t>
      </w:r>
    </w:p>
    <w:p w14:paraId="0B38A8A5" w14:textId="791B7D89" w:rsidR="004F1033" w:rsidRDefault="001009C1" w:rsidP="003E4E43">
      <w:r>
        <w:t xml:space="preserve">If you have </w:t>
      </w:r>
      <w:r w:rsidR="004F1033">
        <w:t xml:space="preserve">access to </w:t>
      </w:r>
      <w:r>
        <w:t xml:space="preserve">an adjustable sit/stand workstation available, make use of it following the adjustable worksurface height strategy. Once you have the worksurface height dialed in, take a measurement from the floor to the top of the worksurface, this is he recommended height for the modular wall mounted worksurface. </w:t>
      </w:r>
    </w:p>
    <w:p w14:paraId="1EE48DF7" w14:textId="2F2C2DCB" w:rsidR="001009C1" w:rsidRDefault="004F1033" w:rsidP="003E4E43">
      <w:r>
        <w:t>Generally,</w:t>
      </w:r>
      <w:r w:rsidR="001009C1">
        <w:t xml:space="preserve"> these can be adjusted in one inch increments</w:t>
      </w:r>
      <w:r>
        <w:t xml:space="preserve">; if the measurement is </w:t>
      </w:r>
      <w:r w:rsidR="00C12155">
        <w:t>halfway</w:t>
      </w:r>
      <w:r>
        <w:t xml:space="preserve"> between</w:t>
      </w:r>
      <w:r w:rsidR="00C12155">
        <w:t>,</w:t>
      </w:r>
      <w:r>
        <w:t xml:space="preserve"> the rule of thumb is go the ½ inch higher rather than the ½ inch lower. This strategy tends to promote better seated posture.</w:t>
      </w:r>
    </w:p>
    <w:p w14:paraId="4324ED2D" w14:textId="018BDC84" w:rsidR="00C12155" w:rsidRDefault="00C12155" w:rsidP="002C763D">
      <w:pPr>
        <w:pStyle w:val="Heading6"/>
      </w:pPr>
      <w:r>
        <w:lastRenderedPageBreak/>
        <w:t xml:space="preserve">No access to adjustable sit/stand workstation </w:t>
      </w:r>
    </w:p>
    <w:p w14:paraId="11C8A397" w14:textId="77777777" w:rsidR="00C12155" w:rsidRDefault="004F1033" w:rsidP="003E4E43">
      <w:r>
        <w:t>If you don’t have acces</w:t>
      </w:r>
      <w:r w:rsidR="00C12155">
        <w:t xml:space="preserve">s to an </w:t>
      </w:r>
      <w:r w:rsidR="00C12155" w:rsidRPr="00C12155">
        <w:t>adjustable sit/stand workstation</w:t>
      </w:r>
      <w:r w:rsidR="00C12155">
        <w:t xml:space="preserve"> follow this strategy.</w:t>
      </w:r>
    </w:p>
    <w:p w14:paraId="68B65404" w14:textId="4E6DBFF8" w:rsidR="00C12155" w:rsidRDefault="00C12155" w:rsidP="00C12155">
      <w:pPr>
        <w:jc w:val="left"/>
      </w:pPr>
      <w:r>
        <w:t>F</w:t>
      </w:r>
      <w:r>
        <w:rPr>
          <w:szCs w:val="20"/>
        </w:rPr>
        <w:t xml:space="preserve">irst </w:t>
      </w:r>
      <w:r>
        <w:t xml:space="preserve">adjust the chair’s seatpan height so the hips are slightly higher or equal to the knees and the feet supported on the floor. </w:t>
      </w:r>
      <w:r w:rsidR="00046763">
        <w:t>Locate a specific point on the chair and take a vertical measurement from that point to the floor.</w:t>
      </w:r>
    </w:p>
    <w:p w14:paraId="1F0B7561" w14:textId="77777777" w:rsidR="00155A23" w:rsidRDefault="00046763" w:rsidP="00C12155">
      <w:pPr>
        <w:jc w:val="left"/>
      </w:pPr>
      <w:r>
        <w:t>Next have the person adjust the chair seatpan height to place their hands on the keyboard using their identified keyboard technique, “p</w:t>
      </w:r>
      <w:r w:rsidRPr="00046763">
        <w:t>iano player</w:t>
      </w:r>
      <w:r>
        <w:t>”</w:t>
      </w:r>
      <w:r w:rsidRPr="00046763">
        <w:t xml:space="preserve"> or </w:t>
      </w:r>
      <w:r>
        <w:t>“</w:t>
      </w:r>
      <w:r w:rsidRPr="00046763">
        <w:t>forearm supporter</w:t>
      </w:r>
      <w:r>
        <w:t xml:space="preserve">”. </w:t>
      </w:r>
    </w:p>
    <w:p w14:paraId="4601A607" w14:textId="18A57879" w:rsidR="00046763" w:rsidRDefault="00046763" w:rsidP="00C12155">
      <w:pPr>
        <w:jc w:val="left"/>
      </w:pPr>
      <w:r>
        <w:t xml:space="preserve">Using the same point on the chair take a second measurement to the floor. The difference between the two measurements is how much the current worksurface height needs to be changed. </w:t>
      </w:r>
    </w:p>
    <w:p w14:paraId="6522EA56" w14:textId="4A4E81EB" w:rsidR="004F1033" w:rsidRPr="003E4E43" w:rsidRDefault="00046763" w:rsidP="004F461F">
      <w:pPr>
        <w:jc w:val="left"/>
      </w:pPr>
      <w:r>
        <w:t>So</w:t>
      </w:r>
      <w:r w:rsidR="004F461F">
        <w:t>,</w:t>
      </w:r>
      <w:r>
        <w:t xml:space="preserve"> let’s say the initial worksurface height was 29”. The </w:t>
      </w:r>
      <w:r w:rsidR="004F461F">
        <w:t>chair seatpan height was raised to obtain to recommended placement. The difference in the two measurements was 2”. This tells us the current worksurface should be lowered by 2” to 27”.</w:t>
      </w:r>
    </w:p>
    <w:p w14:paraId="3D7B4D29" w14:textId="33F48F52" w:rsidR="004D380C" w:rsidRDefault="004D380C" w:rsidP="004D380C">
      <w:pPr>
        <w:jc w:val="left"/>
        <w:rPr>
          <w:szCs w:val="20"/>
        </w:rPr>
      </w:pPr>
      <w:r w:rsidRPr="004D380C">
        <w:rPr>
          <w:szCs w:val="20"/>
        </w:rPr>
        <w:t>So, there you have it; the correct worksurface height when seated.</w:t>
      </w:r>
    </w:p>
    <w:p w14:paraId="74D5C25A" w14:textId="77777777" w:rsidR="004F461F" w:rsidRDefault="004F461F" w:rsidP="004F461F">
      <w:pPr>
        <w:pStyle w:val="Heading4"/>
        <w:rPr>
          <w:szCs w:val="20"/>
        </w:rPr>
      </w:pPr>
      <w:bookmarkStart w:id="245" w:name="_Toc20398024"/>
      <w:r w:rsidRPr="004F461F">
        <w:t xml:space="preserve">Standing </w:t>
      </w:r>
      <w:bookmarkEnd w:id="245"/>
      <w:r>
        <w:t>keyboard/worksurface height relationship</w:t>
      </w:r>
      <w:r w:rsidRPr="004F461F">
        <w:rPr>
          <w:szCs w:val="20"/>
        </w:rPr>
        <w:t xml:space="preserve"> </w:t>
      </w:r>
    </w:p>
    <w:p w14:paraId="08D22F56" w14:textId="4F15BF77" w:rsidR="004F461F" w:rsidRPr="004F461F" w:rsidRDefault="004F461F" w:rsidP="004F461F">
      <w:pPr>
        <w:jc w:val="left"/>
        <w:rPr>
          <w:szCs w:val="20"/>
        </w:rPr>
      </w:pPr>
      <w:r w:rsidRPr="004F461F">
        <w:rPr>
          <w:szCs w:val="20"/>
        </w:rPr>
        <w:t>To determine the correct standing worksurface height you basically use the same strateg</w:t>
      </w:r>
      <w:r>
        <w:rPr>
          <w:szCs w:val="20"/>
        </w:rPr>
        <w:t>y as for the seated position</w:t>
      </w:r>
      <w:r w:rsidRPr="004F461F">
        <w:rPr>
          <w:szCs w:val="20"/>
        </w:rPr>
        <w:t xml:space="preserve"> but from the standing position.</w:t>
      </w:r>
    </w:p>
    <w:p w14:paraId="026E9AA9" w14:textId="77777777" w:rsidR="004F461F" w:rsidRPr="00EF55BB" w:rsidRDefault="004F461F" w:rsidP="00EF55BB">
      <w:pPr>
        <w:pStyle w:val="ListParagraph"/>
        <w:numPr>
          <w:ilvl w:val="0"/>
          <w:numId w:val="37"/>
        </w:numPr>
        <w:jc w:val="left"/>
        <w:rPr>
          <w:szCs w:val="20"/>
        </w:rPr>
      </w:pPr>
      <w:r w:rsidRPr="00EF55BB">
        <w:rPr>
          <w:szCs w:val="20"/>
        </w:rPr>
        <w:t>Stand comfortably tall; not forced erect tall but not slumped either.</w:t>
      </w:r>
    </w:p>
    <w:p w14:paraId="68300382" w14:textId="232395BC" w:rsidR="004F461F" w:rsidRPr="00EF55BB" w:rsidRDefault="004F461F" w:rsidP="00EF55BB">
      <w:pPr>
        <w:pStyle w:val="ListParagraph"/>
        <w:numPr>
          <w:ilvl w:val="0"/>
          <w:numId w:val="37"/>
        </w:numPr>
        <w:jc w:val="left"/>
        <w:rPr>
          <w:szCs w:val="20"/>
        </w:rPr>
      </w:pPr>
      <w:r w:rsidRPr="00EF55BB">
        <w:rPr>
          <w:szCs w:val="20"/>
        </w:rPr>
        <w:t>For the piano player style position the hands as if using the keyboard and then adjust the worksurface height to match.</w:t>
      </w:r>
    </w:p>
    <w:p w14:paraId="15038253" w14:textId="7E6A2D08" w:rsidR="004F461F" w:rsidRPr="00EF55BB" w:rsidRDefault="004F461F" w:rsidP="00EF55BB">
      <w:pPr>
        <w:pStyle w:val="ListParagraph"/>
        <w:numPr>
          <w:ilvl w:val="0"/>
          <w:numId w:val="37"/>
        </w:numPr>
        <w:jc w:val="left"/>
        <w:rPr>
          <w:szCs w:val="20"/>
        </w:rPr>
      </w:pPr>
      <w:r w:rsidRPr="00EF55BB">
        <w:rPr>
          <w:szCs w:val="20"/>
        </w:rPr>
        <w:t>For the forearm supporter style position the hands and forearms appropriately and adjust the worksurface height.</w:t>
      </w:r>
    </w:p>
    <w:p w14:paraId="3294BF4A" w14:textId="69CBCA36" w:rsidR="00BC2A3E" w:rsidRPr="00BC2A3E" w:rsidRDefault="00BC2A3E" w:rsidP="00C34162">
      <w:pPr>
        <w:pStyle w:val="Heading5"/>
      </w:pPr>
      <w:bookmarkStart w:id="246" w:name="_Toc320801090"/>
      <w:r w:rsidRPr="00BC2A3E">
        <w:t>Poor Technique</w:t>
      </w:r>
      <w:bookmarkEnd w:id="246"/>
    </w:p>
    <w:p w14:paraId="1ABB25CA" w14:textId="77777777" w:rsidR="00155A23" w:rsidRDefault="0002333E" w:rsidP="00FA7034">
      <w:r>
        <w:rPr>
          <w:noProof/>
        </w:rPr>
        <w:drawing>
          <wp:anchor distT="0" distB="0" distL="114300" distR="114300" simplePos="0" relativeHeight="252270080" behindDoc="1" locked="0" layoutInCell="1" allowOverlap="1" wp14:anchorId="315C56C4" wp14:editId="1C0B11C2">
            <wp:simplePos x="0" y="0"/>
            <wp:positionH relativeFrom="column">
              <wp:posOffset>3319780</wp:posOffset>
            </wp:positionH>
            <wp:positionV relativeFrom="paragraph">
              <wp:posOffset>6350</wp:posOffset>
            </wp:positionV>
            <wp:extent cx="2103120" cy="1419860"/>
            <wp:effectExtent l="0" t="0" r="0" b="8890"/>
            <wp:wrapTight wrapText="bothSides">
              <wp:wrapPolygon edited="0">
                <wp:start x="0" y="0"/>
                <wp:lineTo x="0" y="21445"/>
                <wp:lineTo x="21326" y="21445"/>
                <wp:lineTo x="21326" y="0"/>
                <wp:lineTo x="0" y="0"/>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103120" cy="1419860"/>
                    </a:xfrm>
                    <a:prstGeom prst="rect">
                      <a:avLst/>
                    </a:prstGeom>
                    <a:noFill/>
                  </pic:spPr>
                </pic:pic>
              </a:graphicData>
            </a:graphic>
            <wp14:sizeRelH relativeFrom="page">
              <wp14:pctWidth>0</wp14:pctWidth>
            </wp14:sizeRelH>
            <wp14:sizeRelV relativeFrom="page">
              <wp14:pctHeight>0</wp14:pctHeight>
            </wp14:sizeRelV>
          </wp:anchor>
        </w:drawing>
      </w:r>
      <w:r w:rsidR="00BC2A3E" w:rsidRPr="00BC2A3E">
        <w:t xml:space="preserve">If </w:t>
      </w:r>
      <w:r w:rsidR="00BA0538">
        <w:t xml:space="preserve">you observe </w:t>
      </w:r>
      <w:r w:rsidR="00BC2A3E" w:rsidRPr="00BC2A3E">
        <w:t xml:space="preserve">really </w:t>
      </w:r>
      <w:r w:rsidR="00BA0538">
        <w:t>poor</w:t>
      </w:r>
      <w:r w:rsidR="00BC2A3E" w:rsidRPr="00BC2A3E">
        <w:t xml:space="preserve"> </w:t>
      </w:r>
      <w:r w:rsidR="00BA0538">
        <w:t xml:space="preserve">keyboard </w:t>
      </w:r>
      <w:r w:rsidR="00BC2A3E" w:rsidRPr="00BC2A3E">
        <w:t>technique</w:t>
      </w:r>
      <w:r w:rsidR="00BA0538">
        <w:t>; very slow and the most commonly used keys are backspace and delete</w:t>
      </w:r>
      <w:r w:rsidR="00BC2A3E" w:rsidRPr="00BC2A3E">
        <w:t xml:space="preserve">, </w:t>
      </w:r>
      <w:r w:rsidR="00BA0538">
        <w:t xml:space="preserve">a recommendation </w:t>
      </w:r>
      <w:r w:rsidR="009B68D1">
        <w:t xml:space="preserve">is </w:t>
      </w:r>
      <w:r w:rsidR="00BA0538">
        <w:t>for the user to invest time i</w:t>
      </w:r>
      <w:r w:rsidR="00BC2A3E" w:rsidRPr="00BC2A3E">
        <w:t>n one of the computer training programs that teach improved technique.</w:t>
      </w:r>
      <w:r w:rsidR="00BA0538">
        <w:t xml:space="preserve"> </w:t>
      </w:r>
    </w:p>
    <w:p w14:paraId="59F881F9" w14:textId="20DEB464" w:rsidR="00EF40DF" w:rsidRPr="00BC2A3E" w:rsidRDefault="00BA0538" w:rsidP="00FA7034">
      <w:r>
        <w:t xml:space="preserve">A </w:t>
      </w:r>
      <w:r w:rsidR="009B68D1">
        <w:t xml:space="preserve">keying </w:t>
      </w:r>
      <w:r>
        <w:t>speed increase from 20 words per minute to even just 40 words per minute can be a huge productivity boost.</w:t>
      </w:r>
    </w:p>
    <w:p w14:paraId="06FD4C44" w14:textId="7E575E3E" w:rsidR="00BC2A3E" w:rsidRPr="00BC2A3E" w:rsidRDefault="00BC2A3E" w:rsidP="00C34162">
      <w:pPr>
        <w:pStyle w:val="Heading5"/>
      </w:pPr>
      <w:bookmarkStart w:id="247" w:name="_Toc320801091"/>
      <w:r w:rsidRPr="00BC2A3E">
        <w:t>Take a break</w:t>
      </w:r>
      <w:bookmarkEnd w:id="247"/>
    </w:p>
    <w:p w14:paraId="24BA79C8" w14:textId="77777777" w:rsidR="00155A23" w:rsidRDefault="00BC2A3E" w:rsidP="00FA7034">
      <w:r w:rsidRPr="00BC2A3E">
        <w:t xml:space="preserve">One of the biggest problems with the modern computer is that it does not cue </w:t>
      </w:r>
      <w:r w:rsidR="00B0389E">
        <w:t>us</w:t>
      </w:r>
      <w:r w:rsidRPr="00BC2A3E">
        <w:t xml:space="preserve"> to take a break. There are a number of human movements, such as reaching </w:t>
      </w:r>
      <w:r w:rsidR="00B0389E">
        <w:t>our</w:t>
      </w:r>
      <w:r w:rsidRPr="00BC2A3E">
        <w:t xml:space="preserve"> arms over head, arching </w:t>
      </w:r>
      <w:r w:rsidR="00B0389E">
        <w:t>the</w:t>
      </w:r>
      <w:r w:rsidRPr="00BC2A3E">
        <w:t xml:space="preserve"> back or rotating </w:t>
      </w:r>
      <w:r w:rsidR="00B0389E">
        <w:t>the</w:t>
      </w:r>
      <w:r w:rsidRPr="00BC2A3E">
        <w:t xml:space="preserve"> neck, that are normal human movements, but are not a normal part of </w:t>
      </w:r>
      <w:r w:rsidR="00B0389E">
        <w:t>the</w:t>
      </w:r>
      <w:r w:rsidRPr="00BC2A3E">
        <w:t xml:space="preserve"> day. </w:t>
      </w:r>
    </w:p>
    <w:p w14:paraId="3E637C6F" w14:textId="15A2BF4A" w:rsidR="00BC2A3E" w:rsidRDefault="00BC2A3E" w:rsidP="00FA7034">
      <w:r w:rsidRPr="00BC2A3E">
        <w:t>The computer workstation is notorious for discouraging much movement. For that reason</w:t>
      </w:r>
      <w:r w:rsidR="00B0389E">
        <w:t>,</w:t>
      </w:r>
      <w:r w:rsidRPr="00BC2A3E">
        <w:t xml:space="preserve"> people need to recognize the need for adding stretching to </w:t>
      </w:r>
      <w:r w:rsidR="00B0389E">
        <w:t>the</w:t>
      </w:r>
      <w:r w:rsidRPr="00BC2A3E">
        <w:t xml:space="preserve"> day. </w:t>
      </w:r>
    </w:p>
    <w:p w14:paraId="1F914470" w14:textId="22FB4C43" w:rsidR="00155A23" w:rsidRDefault="00155A23" w:rsidP="00FA7034"/>
    <w:p w14:paraId="1DA97C6F" w14:textId="77777777" w:rsidR="00155A23" w:rsidRDefault="00155A23" w:rsidP="00FA7034"/>
    <w:p w14:paraId="69E611F8" w14:textId="6B60223C" w:rsidR="00B0389E" w:rsidRDefault="00EF55BB" w:rsidP="00B0389E">
      <w:pPr>
        <w:pStyle w:val="Heading4"/>
      </w:pPr>
      <w:bookmarkStart w:id="248" w:name="_Hlk51318189"/>
      <w:r>
        <w:rPr>
          <w:noProof/>
        </w:rPr>
        <w:lastRenderedPageBreak/>
        <w:drawing>
          <wp:anchor distT="0" distB="0" distL="114300" distR="114300" simplePos="0" relativeHeight="252235264" behindDoc="0" locked="0" layoutInCell="1" allowOverlap="1" wp14:anchorId="39C7C066" wp14:editId="6FB504A2">
            <wp:simplePos x="0" y="0"/>
            <wp:positionH relativeFrom="column">
              <wp:posOffset>-1047750</wp:posOffset>
            </wp:positionH>
            <wp:positionV relativeFrom="paragraph">
              <wp:posOffset>136525</wp:posOffset>
            </wp:positionV>
            <wp:extent cx="737870" cy="914400"/>
            <wp:effectExtent l="0" t="0" r="5080" b="0"/>
            <wp:wrapNone/>
            <wp:docPr id="39947" name="Picture 39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737870" cy="914400"/>
                    </a:xfrm>
                    <a:prstGeom prst="rect">
                      <a:avLst/>
                    </a:prstGeom>
                    <a:noFill/>
                  </pic:spPr>
                </pic:pic>
              </a:graphicData>
            </a:graphic>
            <wp14:sizeRelH relativeFrom="page">
              <wp14:pctWidth>0</wp14:pctWidth>
            </wp14:sizeRelH>
            <wp14:sizeRelV relativeFrom="page">
              <wp14:pctHeight>0</wp14:pctHeight>
            </wp14:sizeRelV>
          </wp:anchor>
        </w:drawing>
      </w:r>
      <w:r>
        <w:t xml:space="preserve">Case Study: </w:t>
      </w:r>
      <w:r w:rsidR="006E076B">
        <w:t>Keyboard</w:t>
      </w:r>
    </w:p>
    <w:p w14:paraId="3A4C5739" w14:textId="52CBB15D" w:rsidR="00B0389E" w:rsidRDefault="00B0389E" w:rsidP="00B0389E">
      <w:r>
        <w:t xml:space="preserve">Let’s examine the </w:t>
      </w:r>
      <w:r w:rsidR="006E076B">
        <w:rPr>
          <w:b/>
          <w:bCs/>
        </w:rPr>
        <w:t>Keyboard Section</w:t>
      </w:r>
      <w:r>
        <w:t xml:space="preserve"> of the </w:t>
      </w:r>
      <w:r w:rsidRPr="007B4C51">
        <w:rPr>
          <w:b/>
          <w:bCs/>
        </w:rPr>
        <w:t>Office Ergonomics Workstation Evaluation Worksheet</w:t>
      </w:r>
      <w:r>
        <w:t>.</w:t>
      </w:r>
    </w:p>
    <w:p w14:paraId="27A5C9A8" w14:textId="5062A647" w:rsidR="00B0389E" w:rsidRDefault="00B0389E" w:rsidP="00B0389E">
      <w:r>
        <w:rPr>
          <w:bCs/>
          <w:iCs/>
        </w:rPr>
        <w:t xml:space="preserve">Document the </w:t>
      </w:r>
      <w:r w:rsidR="006E076B">
        <w:rPr>
          <w:b/>
          <w:iCs/>
        </w:rPr>
        <w:t xml:space="preserve">Type </w:t>
      </w:r>
      <w:r w:rsidR="006E076B">
        <w:rPr>
          <w:bCs/>
          <w:iCs/>
        </w:rPr>
        <w:t>of keyboard used (</w:t>
      </w:r>
      <w:r w:rsidR="006E076B" w:rsidRPr="006E076B">
        <w:rPr>
          <w:bCs/>
          <w:iCs/>
        </w:rPr>
        <w:t>Straight/Curved/Articulated/Other</w:t>
      </w:r>
      <w:r w:rsidR="00974BE9">
        <w:rPr>
          <w:bCs/>
          <w:iCs/>
        </w:rPr>
        <w:t xml:space="preserve">), keyboard </w:t>
      </w:r>
      <w:r w:rsidR="005E5891" w:rsidRPr="005E5891">
        <w:rPr>
          <w:b/>
          <w:iCs/>
        </w:rPr>
        <w:t>T</w:t>
      </w:r>
      <w:r w:rsidR="00974BE9" w:rsidRPr="005E5891">
        <w:rPr>
          <w:b/>
          <w:iCs/>
        </w:rPr>
        <w:t>echnique</w:t>
      </w:r>
      <w:r w:rsidR="00974BE9">
        <w:rPr>
          <w:bCs/>
          <w:iCs/>
        </w:rPr>
        <w:t xml:space="preserve"> (</w:t>
      </w:r>
      <w:r w:rsidR="00974BE9">
        <w:t>Piano Player or Forearm Supporter)</w:t>
      </w:r>
      <w:r w:rsidR="005E5891">
        <w:t>,</w:t>
      </w:r>
      <w:r w:rsidR="00974BE9">
        <w:t xml:space="preserve"> if </w:t>
      </w:r>
      <w:r w:rsidR="005E5891" w:rsidRPr="005E5891">
        <w:rPr>
          <w:b/>
          <w:bCs/>
        </w:rPr>
        <w:t>K</w:t>
      </w:r>
      <w:r w:rsidR="00974BE9" w:rsidRPr="005E5891">
        <w:rPr>
          <w:b/>
          <w:bCs/>
        </w:rPr>
        <w:t xml:space="preserve">eyboard </w:t>
      </w:r>
      <w:r w:rsidR="005E5891" w:rsidRPr="005E5891">
        <w:rPr>
          <w:b/>
          <w:bCs/>
        </w:rPr>
        <w:t>S</w:t>
      </w:r>
      <w:r w:rsidR="00974BE9" w:rsidRPr="005E5891">
        <w:rPr>
          <w:b/>
          <w:bCs/>
        </w:rPr>
        <w:t>hortcuts</w:t>
      </w:r>
      <w:r w:rsidR="00974BE9">
        <w:t xml:space="preserve"> are used and any </w:t>
      </w:r>
      <w:r w:rsidR="00974BE9" w:rsidRPr="005E5891">
        <w:rPr>
          <w:b/>
          <w:bCs/>
        </w:rPr>
        <w:t>Maintenance</w:t>
      </w:r>
      <w:r w:rsidR="00974BE9">
        <w:t xml:space="preserve"> issues (sticky keys).</w:t>
      </w:r>
      <w:r w:rsidR="0002333E">
        <w:t xml:space="preserve"> </w:t>
      </w:r>
      <w:r>
        <w:t xml:space="preserve">Next indicate if </w:t>
      </w:r>
      <w:r w:rsidRPr="00F27469">
        <w:rPr>
          <w:b/>
          <w:bCs/>
        </w:rPr>
        <w:t>Issues</w:t>
      </w:r>
      <w:r>
        <w:t xml:space="preserve"> exist (YES or NO).</w:t>
      </w:r>
    </w:p>
    <w:p w14:paraId="297AA746" w14:textId="77777777" w:rsidR="0002333E" w:rsidRDefault="00B0389E" w:rsidP="00B0389E">
      <w:pPr>
        <w:rPr>
          <w:noProof/>
        </w:rPr>
      </w:pPr>
      <w:r>
        <w:t xml:space="preserve">Under the </w:t>
      </w:r>
      <w:r w:rsidRPr="00F27469">
        <w:rPr>
          <w:b/>
          <w:bCs/>
        </w:rPr>
        <w:t>Comment</w:t>
      </w:r>
      <w:r>
        <w:t xml:space="preserve"> and </w:t>
      </w:r>
      <w:r w:rsidRPr="00F27469">
        <w:rPr>
          <w:b/>
          <w:bCs/>
        </w:rPr>
        <w:t>Recommendation</w:t>
      </w:r>
      <w:r>
        <w:t xml:space="preserve"> sections check the appropriate box and add any pertinent comments. A one-to-one correlation should exist between he Comment and the Recommendation. </w:t>
      </w:r>
      <w:r w:rsidR="0002333E">
        <w:t>I</w:t>
      </w:r>
      <w:r>
        <w:t xml:space="preserve">f you comment the </w:t>
      </w:r>
      <w:r w:rsidR="00974BE9">
        <w:t>k</w:t>
      </w:r>
      <w:r w:rsidR="00974BE9" w:rsidRPr="00974BE9">
        <w:t>eyboard location does not allow neutral hand/arm position</w:t>
      </w:r>
      <w:r w:rsidR="0002333E">
        <w:t>,</w:t>
      </w:r>
      <w:r w:rsidR="00974BE9">
        <w:t xml:space="preserve"> </w:t>
      </w:r>
      <w:r>
        <w:t xml:space="preserve">the recommendation should </w:t>
      </w:r>
      <w:r w:rsidR="00974BE9">
        <w:t xml:space="preserve">present </w:t>
      </w:r>
      <w:r>
        <w:t>a solution.</w:t>
      </w:r>
      <w:r w:rsidR="0002333E" w:rsidRPr="0002333E">
        <w:rPr>
          <w:noProof/>
        </w:rPr>
        <w:t xml:space="preserve"> </w:t>
      </w:r>
    </w:p>
    <w:p w14:paraId="1E35FFE2" w14:textId="7164C6DA" w:rsidR="00B0389E" w:rsidRDefault="00300341" w:rsidP="00B0389E">
      <w:r>
        <w:rPr>
          <w:noProof/>
        </w:rPr>
        <w:drawing>
          <wp:inline distT="0" distB="0" distL="0" distR="0" wp14:anchorId="3443AE5D" wp14:editId="1B3A9E22">
            <wp:extent cx="5017135" cy="1224280"/>
            <wp:effectExtent l="19050" t="19050" r="12065" b="139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017135" cy="1224280"/>
                    </a:xfrm>
                    <a:prstGeom prst="rect">
                      <a:avLst/>
                    </a:prstGeom>
                    <a:noFill/>
                    <a:ln w="6350">
                      <a:solidFill>
                        <a:schemeClr val="bg1">
                          <a:lumMod val="65000"/>
                        </a:schemeClr>
                      </a:solidFill>
                    </a:ln>
                  </pic:spPr>
                </pic:pic>
              </a:graphicData>
            </a:graphic>
          </wp:inline>
        </w:drawing>
      </w:r>
    </w:p>
    <w:p w14:paraId="57317B4F" w14:textId="78C760C3" w:rsidR="00B0608B" w:rsidRDefault="00B0608B" w:rsidP="00C15E9A">
      <w:pPr>
        <w:pStyle w:val="Heading3"/>
      </w:pPr>
      <w:bookmarkStart w:id="249" w:name="_Toc19711644"/>
      <w:bookmarkStart w:id="250" w:name="_Toc61256643"/>
      <w:bookmarkEnd w:id="248"/>
      <w:r>
        <w:t>Keyboard Trays</w:t>
      </w:r>
      <w:bookmarkEnd w:id="249"/>
      <w:bookmarkEnd w:id="250"/>
    </w:p>
    <w:p w14:paraId="050058A9" w14:textId="62B912A2" w:rsidR="009745F0" w:rsidRDefault="006171B8" w:rsidP="009745F0">
      <w:pPr>
        <w:pStyle w:val="Heading4"/>
      </w:pPr>
      <w:r>
        <w:rPr>
          <w:noProof/>
        </w:rPr>
        <w:drawing>
          <wp:anchor distT="0" distB="0" distL="114300" distR="114300" simplePos="0" relativeHeight="252081664" behindDoc="1" locked="0" layoutInCell="1" allowOverlap="1" wp14:anchorId="11107FF1" wp14:editId="7888F017">
            <wp:simplePos x="0" y="0"/>
            <wp:positionH relativeFrom="column">
              <wp:posOffset>3204338</wp:posOffset>
            </wp:positionH>
            <wp:positionV relativeFrom="paragraph">
              <wp:posOffset>99695</wp:posOffset>
            </wp:positionV>
            <wp:extent cx="1828800" cy="1525653"/>
            <wp:effectExtent l="0" t="0" r="0" b="0"/>
            <wp:wrapTight wrapText="bothSides">
              <wp:wrapPolygon edited="0">
                <wp:start x="0" y="0"/>
                <wp:lineTo x="0" y="21312"/>
                <wp:lineTo x="21375" y="21312"/>
                <wp:lineTo x="21375" y="0"/>
                <wp:lineTo x="0" y="0"/>
              </wp:wrapPolygon>
            </wp:wrapTight>
            <wp:docPr id="242692" name="Picture 4" descr="http://www.keynamics.com/images/keyboard-tray-ergofunction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692" name="Picture 4" descr="http://www.keynamics.com/images/keyboard-tray-ergofunction27.jpg"/>
                    <pic:cNvPicPr>
                      <a:picLocks noChangeAspect="1" noChangeArrowheads="1"/>
                    </pic:cNvPicPr>
                  </pic:nvPicPr>
                  <pic:blipFill>
                    <a:blip r:embed="rId106" cstate="print">
                      <a:extLst>
                        <a:ext uri="{28A0092B-C50C-407E-A947-70E740481C1C}">
                          <a14:useLocalDpi xmlns:a14="http://schemas.microsoft.com/office/drawing/2010/main" val="0"/>
                        </a:ext>
                      </a:extLst>
                    </a:blip>
                    <a:stretch>
                      <a:fillRect/>
                    </a:stretch>
                  </pic:blipFill>
                  <pic:spPr bwMode="auto">
                    <a:xfrm>
                      <a:off x="0" y="0"/>
                      <a:ext cx="1828800" cy="1525653"/>
                    </a:xfrm>
                    <a:prstGeom prst="rect">
                      <a:avLst/>
                    </a:prstGeom>
                    <a:ln>
                      <a:noFill/>
                    </a:ln>
                    <a:effectLst/>
                  </pic:spPr>
                </pic:pic>
              </a:graphicData>
            </a:graphic>
            <wp14:sizeRelH relativeFrom="page">
              <wp14:pctWidth>0</wp14:pctWidth>
            </wp14:sizeRelH>
            <wp14:sizeRelV relativeFrom="page">
              <wp14:pctHeight>0</wp14:pctHeight>
            </wp14:sizeRelV>
          </wp:anchor>
        </w:drawing>
      </w:r>
      <w:r w:rsidR="009745F0">
        <w:t>Response to desktop personal computers</w:t>
      </w:r>
    </w:p>
    <w:p w14:paraId="0F8EF9C6" w14:textId="2C76A9B1" w:rsidR="0064128C" w:rsidRDefault="00E1390C" w:rsidP="005E5891">
      <w:r>
        <w:t xml:space="preserve">Keyboard trays to initially position just the keyboard and then </w:t>
      </w:r>
      <w:r w:rsidR="006171B8">
        <w:t xml:space="preserve">to </w:t>
      </w:r>
      <w:r>
        <w:t>also include the mouse once mouse use became more ubiquitous, were a response to the addition of personal computers to the office desk environment.</w:t>
      </w:r>
      <w:r w:rsidR="0064128C">
        <w:t xml:space="preserve"> </w:t>
      </w:r>
    </w:p>
    <w:p w14:paraId="2C7096B7" w14:textId="6855D476" w:rsidR="0064128C" w:rsidRDefault="0064128C" w:rsidP="005E5891">
      <w:r>
        <w:t xml:space="preserve">Offices had fixed height desks at 29”; when a keyboard </w:t>
      </w:r>
      <w:r w:rsidR="00EE5B6E">
        <w:t>was</w:t>
      </w:r>
      <w:r>
        <w:t xml:space="preserve"> placed on the desk surface it </w:t>
      </w:r>
      <w:r w:rsidR="00EE5B6E">
        <w:t>took</w:t>
      </w:r>
      <w:r>
        <w:t xml:space="preserve"> up needed</w:t>
      </w:r>
      <w:r w:rsidR="006171B8">
        <w:t xml:space="preserve"> desk</w:t>
      </w:r>
      <w:r>
        <w:t xml:space="preserve"> space and also for many users</w:t>
      </w:r>
      <w:r w:rsidR="006171B8">
        <w:t>,</w:t>
      </w:r>
      <w:r>
        <w:t xml:space="preserve"> position</w:t>
      </w:r>
      <w:r w:rsidR="00EE5B6E">
        <w:t>ed</w:t>
      </w:r>
      <w:r>
        <w:t xml:space="preserve"> the keyboard at too high of a level to provide for comfortable keyboard use. This was not a problem with typewriters because had their own home on the </w:t>
      </w:r>
      <w:r w:rsidR="006171B8">
        <w:t xml:space="preserve">typewriter </w:t>
      </w:r>
      <w:r>
        <w:t>desk return which was set at 26”</w:t>
      </w:r>
      <w:r w:rsidR="006171B8">
        <w:t xml:space="preserve"> and often positioned at right angles to the desk proper.</w:t>
      </w:r>
    </w:p>
    <w:p w14:paraId="401D08AA" w14:textId="38585D40" w:rsidR="00354BCE" w:rsidRDefault="009C3256" w:rsidP="005E5891">
      <w:r>
        <w:t xml:space="preserve">Keyboard trays fulfilled an important role in the transition to desktop personal computers; millions of trays were retrofitted to desks. </w:t>
      </w:r>
      <w:r w:rsidR="00354BCE">
        <w:t>Typically,</w:t>
      </w:r>
      <w:r w:rsidR="006171B8">
        <w:t xml:space="preserve"> they were </w:t>
      </w:r>
      <w:r w:rsidR="00354BCE">
        <w:t>attached</w:t>
      </w:r>
      <w:r w:rsidR="006171B8">
        <w:t xml:space="preserve"> to a sliding platf</w:t>
      </w:r>
      <w:r w:rsidR="00354BCE">
        <w:t>orm mounted to the undersurface of the desk. They become more sophisticated in design to allow tray</w:t>
      </w:r>
      <w:r>
        <w:t xml:space="preserve"> height</w:t>
      </w:r>
      <w:r w:rsidR="00354BCE">
        <w:t xml:space="preserve"> and angle adjustment to better meet the user’s postural requirements.</w:t>
      </w:r>
    </w:p>
    <w:p w14:paraId="7B83C7FB" w14:textId="77777777" w:rsidR="00300341" w:rsidRDefault="00300341" w:rsidP="005E5891">
      <w:r>
        <w:rPr>
          <w:noProof/>
        </w:rPr>
        <w:drawing>
          <wp:anchor distT="0" distB="0" distL="114300" distR="114300" simplePos="0" relativeHeight="252271104" behindDoc="1" locked="0" layoutInCell="1" allowOverlap="1" wp14:anchorId="20CF5866" wp14:editId="6C0F8D7D">
            <wp:simplePos x="0" y="0"/>
            <wp:positionH relativeFrom="column">
              <wp:posOffset>3163653</wp:posOffset>
            </wp:positionH>
            <wp:positionV relativeFrom="paragraph">
              <wp:posOffset>41716</wp:posOffset>
            </wp:positionV>
            <wp:extent cx="1828800" cy="1028700"/>
            <wp:effectExtent l="0" t="0" r="0" b="0"/>
            <wp:wrapTight wrapText="bothSides">
              <wp:wrapPolygon edited="0">
                <wp:start x="0" y="0"/>
                <wp:lineTo x="0" y="21200"/>
                <wp:lineTo x="21375" y="21200"/>
                <wp:lineTo x="21375" y="0"/>
                <wp:lineTo x="0" y="0"/>
              </wp:wrapPolygon>
            </wp:wrapTight>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28800"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sidR="00FE3A1F">
        <w:t xml:space="preserve">Keyboard trays have a downside; they will push the user about 10 to 12” away from the worksurface and can result in reach issues to materials on the desk, particularly for shorter arm individuals. </w:t>
      </w:r>
    </w:p>
    <w:p w14:paraId="7E64574A" w14:textId="5EF79316" w:rsidR="0002333E" w:rsidRDefault="00155A23" w:rsidP="005E5891">
      <w:r>
        <w:rPr>
          <w:noProof/>
        </w:rPr>
        <w:lastRenderedPageBreak/>
        <w:drawing>
          <wp:anchor distT="0" distB="0" distL="114300" distR="114300" simplePos="0" relativeHeight="252272128" behindDoc="1" locked="0" layoutInCell="1" allowOverlap="1" wp14:anchorId="78251E11" wp14:editId="03BE16DC">
            <wp:simplePos x="0" y="0"/>
            <wp:positionH relativeFrom="column">
              <wp:posOffset>3540125</wp:posOffset>
            </wp:positionH>
            <wp:positionV relativeFrom="paragraph">
              <wp:posOffset>58420</wp:posOffset>
            </wp:positionV>
            <wp:extent cx="1513205" cy="851535"/>
            <wp:effectExtent l="0" t="0" r="0" b="5715"/>
            <wp:wrapTight wrapText="bothSides">
              <wp:wrapPolygon edited="0">
                <wp:start x="0" y="0"/>
                <wp:lineTo x="0" y="21262"/>
                <wp:lineTo x="21210" y="21262"/>
                <wp:lineTo x="21210" y="0"/>
                <wp:lineTo x="0" y="0"/>
              </wp:wrapPolygon>
            </wp:wrapTight>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513205" cy="851535"/>
                    </a:xfrm>
                    <a:prstGeom prst="rect">
                      <a:avLst/>
                    </a:prstGeom>
                    <a:noFill/>
                    <a:ln>
                      <a:noFill/>
                    </a:ln>
                  </pic:spPr>
                </pic:pic>
              </a:graphicData>
            </a:graphic>
            <wp14:sizeRelH relativeFrom="page">
              <wp14:pctWidth>0</wp14:pctWidth>
            </wp14:sizeRelH>
            <wp14:sizeRelV relativeFrom="page">
              <wp14:pctHeight>0</wp14:pctHeight>
            </wp14:sizeRelV>
          </wp:anchor>
        </w:drawing>
      </w:r>
      <w:r w:rsidR="00FE3A1F">
        <w:t>The mechanism mounted under the desk can be a knee banger. Some trays lack height and angle adjustment features,</w:t>
      </w:r>
    </w:p>
    <w:p w14:paraId="14B3E855" w14:textId="27E03254" w:rsidR="009B68D1" w:rsidRDefault="00FE3A1F" w:rsidP="005E5891">
      <w:r>
        <w:t>Some trays do not have enough room on the tray for both the keyboard and mouse; the mouse gets positioned outside the recommended reach zone.</w:t>
      </w:r>
      <w:r w:rsidR="00155A23">
        <w:t xml:space="preserve"> </w:t>
      </w:r>
      <w:r>
        <w:t xml:space="preserve">Some trays have a separate mouse tray next to the keyboard tray that may position the mouse a lower level to the keyboard again resulting in out of neutral hand and wrist </w:t>
      </w:r>
      <w:r w:rsidR="00B43D00">
        <w:t>position</w:t>
      </w:r>
      <w:r>
        <w:t>.</w:t>
      </w:r>
    </w:p>
    <w:p w14:paraId="129C5DBE" w14:textId="42446136" w:rsidR="009745F0" w:rsidRDefault="009745F0" w:rsidP="009745F0">
      <w:pPr>
        <w:pStyle w:val="Heading4"/>
      </w:pPr>
      <w:r>
        <w:t>Current keyboard tray use</w:t>
      </w:r>
    </w:p>
    <w:p w14:paraId="061AEB23" w14:textId="50C44A36" w:rsidR="009C3256" w:rsidRDefault="00354BCE" w:rsidP="005E5891">
      <w:r>
        <w:t xml:space="preserve">With the advent </w:t>
      </w:r>
      <w:r w:rsidR="009C3256">
        <w:t xml:space="preserve">of modular </w:t>
      </w:r>
      <w:r w:rsidR="00837B82">
        <w:t>furniture that allows for fixed/adjustable worksurfaces and in</w:t>
      </w:r>
      <w:r>
        <w:t xml:space="preserve"> the last </w:t>
      </w:r>
      <w:r w:rsidR="009C3256">
        <w:t xml:space="preserve">several </w:t>
      </w:r>
      <w:r>
        <w:t>years of user-controlled</w:t>
      </w:r>
      <w:r w:rsidR="009C3256">
        <w:t>,</w:t>
      </w:r>
      <w:r>
        <w:t xml:space="preserve"> powered sit/stand worksurfaces, the need for keyboard trays is on the downward trend.</w:t>
      </w:r>
      <w:r w:rsidR="006171B8">
        <w:t xml:space="preserve"> </w:t>
      </w:r>
      <w:r w:rsidR="009C3256">
        <w:t>Do they still have a role in the modern office environment? Depending on the circumstances the answer is a qualified, “</w:t>
      </w:r>
      <w:r w:rsidR="000627CF">
        <w:t>Y</w:t>
      </w:r>
      <w:r w:rsidR="009C3256">
        <w:t>es”.</w:t>
      </w:r>
    </w:p>
    <w:p w14:paraId="1CA284CC" w14:textId="2B9E65CE" w:rsidR="00837B82" w:rsidRDefault="009C3256" w:rsidP="005E5891">
      <w:r>
        <w:t xml:space="preserve">Imagine a scenario </w:t>
      </w:r>
      <w:r w:rsidR="00837B82">
        <w:t>where a fixed height stand-alone desk is still used; a keyboard tray may be the right answer to provide for appropriate keyboard and mouse access.</w:t>
      </w:r>
      <w:r w:rsidR="00155A23">
        <w:t xml:space="preserve"> </w:t>
      </w:r>
      <w:r w:rsidR="009745F0">
        <w:t>Another example is where the user needs a very precise placement of the tray in terms of height and angle.</w:t>
      </w:r>
    </w:p>
    <w:p w14:paraId="155FB322" w14:textId="379F5113" w:rsidR="009745F0" w:rsidRDefault="009745F0" w:rsidP="009745F0">
      <w:pPr>
        <w:pStyle w:val="Heading4"/>
      </w:pPr>
      <w:r>
        <w:t>Keyboard tray criteria</w:t>
      </w:r>
    </w:p>
    <w:p w14:paraId="26A1E7E7" w14:textId="1DB3F94A" w:rsidR="006171B8" w:rsidRDefault="009B68D1" w:rsidP="005E5891">
      <w:r>
        <w:t xml:space="preserve">Based on the assessment the recommendation may be </w:t>
      </w:r>
      <w:r w:rsidR="000627CF">
        <w:t xml:space="preserve">to remove a tray and provide an alternative suitable placement of the keyboard and mouse. If it is determined the tray is </w:t>
      </w:r>
      <w:r w:rsidR="003D6988">
        <w:t>needed, make sure it is properly positioned and meets the following criteria:</w:t>
      </w:r>
    </w:p>
    <w:p w14:paraId="20545A98" w14:textId="798C51EC" w:rsidR="00B0608B" w:rsidRPr="00C15DC8" w:rsidRDefault="003D6988" w:rsidP="00C94F20">
      <w:pPr>
        <w:pStyle w:val="ListParagraph"/>
        <w:numPr>
          <w:ilvl w:val="0"/>
          <w:numId w:val="21"/>
        </w:numPr>
      </w:pPr>
      <w:r>
        <w:t>Tray size accommodates both the keyboard and mouse</w:t>
      </w:r>
    </w:p>
    <w:p w14:paraId="5F244B57" w14:textId="4EBFCE07" w:rsidR="00B0608B" w:rsidRDefault="003D6988" w:rsidP="00C94F20">
      <w:pPr>
        <w:pStyle w:val="ListParagraph"/>
        <w:numPr>
          <w:ilvl w:val="0"/>
          <w:numId w:val="21"/>
        </w:numPr>
      </w:pPr>
      <w:r>
        <w:t>Mouse position is at the same level as the keyboard</w:t>
      </w:r>
    </w:p>
    <w:p w14:paraId="3F883BEA" w14:textId="74467412" w:rsidR="00B0608B" w:rsidRPr="00C15DC8" w:rsidRDefault="003D6988" w:rsidP="00C94F20">
      <w:pPr>
        <w:pStyle w:val="ListParagraph"/>
        <w:numPr>
          <w:ilvl w:val="0"/>
          <w:numId w:val="21"/>
        </w:numPr>
      </w:pPr>
      <w:r>
        <w:t>Tray is h</w:t>
      </w:r>
      <w:r w:rsidR="00B0608B" w:rsidRPr="00C15DC8">
        <w:t>eight</w:t>
      </w:r>
      <w:r>
        <w:t xml:space="preserve"> and angle</w:t>
      </w:r>
      <w:r w:rsidR="00B0608B" w:rsidRPr="00C15DC8">
        <w:t xml:space="preserve"> adjust</w:t>
      </w:r>
      <w:r>
        <w:t>able</w:t>
      </w:r>
    </w:p>
    <w:p w14:paraId="1B99C29F" w14:textId="0F62E748" w:rsidR="00B0608B" w:rsidRDefault="00EF55BB" w:rsidP="00C94F20">
      <w:pPr>
        <w:pStyle w:val="ListParagraph"/>
        <w:numPr>
          <w:ilvl w:val="0"/>
          <w:numId w:val="21"/>
        </w:numPr>
      </w:pPr>
      <w:r>
        <w:rPr>
          <w:noProof/>
        </w:rPr>
        <w:drawing>
          <wp:anchor distT="0" distB="0" distL="114300" distR="114300" simplePos="0" relativeHeight="252237312" behindDoc="0" locked="0" layoutInCell="1" allowOverlap="1" wp14:anchorId="5AFC8DA0" wp14:editId="05025F3A">
            <wp:simplePos x="0" y="0"/>
            <wp:positionH relativeFrom="column">
              <wp:posOffset>-922487</wp:posOffset>
            </wp:positionH>
            <wp:positionV relativeFrom="paragraph">
              <wp:posOffset>342265</wp:posOffset>
            </wp:positionV>
            <wp:extent cx="737870" cy="914400"/>
            <wp:effectExtent l="0" t="0" r="5080" b="0"/>
            <wp:wrapNone/>
            <wp:docPr id="39948" name="Picture 39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737870" cy="914400"/>
                    </a:xfrm>
                    <a:prstGeom prst="rect">
                      <a:avLst/>
                    </a:prstGeom>
                    <a:noFill/>
                  </pic:spPr>
                </pic:pic>
              </a:graphicData>
            </a:graphic>
            <wp14:sizeRelH relativeFrom="page">
              <wp14:pctWidth>0</wp14:pctWidth>
            </wp14:sizeRelH>
            <wp14:sizeRelV relativeFrom="page">
              <wp14:pctHeight>0</wp14:pctHeight>
            </wp14:sizeRelV>
          </wp:anchor>
        </w:drawing>
      </w:r>
      <w:r w:rsidR="003D6988">
        <w:t>K</w:t>
      </w:r>
      <w:r w:rsidR="003D6988" w:rsidRPr="00C15DC8">
        <w:t>nee clearance</w:t>
      </w:r>
      <w:r w:rsidR="003D6988" w:rsidRPr="00C15DC8">
        <w:rPr>
          <w:noProof/>
        </w:rPr>
        <w:t xml:space="preserve"> </w:t>
      </w:r>
      <w:r w:rsidR="003D6988">
        <w:rPr>
          <w:noProof/>
        </w:rPr>
        <w:t>is a</w:t>
      </w:r>
      <w:r w:rsidR="003D6988">
        <w:t xml:space="preserve">dequate </w:t>
      </w:r>
    </w:p>
    <w:p w14:paraId="272DDBD7" w14:textId="2E089A46" w:rsidR="003D6988" w:rsidRDefault="00EF55BB" w:rsidP="003D6988">
      <w:pPr>
        <w:pStyle w:val="Heading4"/>
      </w:pPr>
      <w:r>
        <w:t xml:space="preserve">Case Study: </w:t>
      </w:r>
      <w:r w:rsidR="003D6988">
        <w:t>Keyboard Tray</w:t>
      </w:r>
    </w:p>
    <w:p w14:paraId="25577F4E" w14:textId="4E362CD6" w:rsidR="003D6988" w:rsidRDefault="003D6988" w:rsidP="003D6988">
      <w:r>
        <w:t xml:space="preserve">Let’s examine the </w:t>
      </w:r>
      <w:r>
        <w:rPr>
          <w:b/>
          <w:bCs/>
        </w:rPr>
        <w:t>Keyboard Tray Section</w:t>
      </w:r>
      <w:r>
        <w:t xml:space="preserve"> of the </w:t>
      </w:r>
      <w:r w:rsidRPr="007B4C51">
        <w:rPr>
          <w:b/>
          <w:bCs/>
        </w:rPr>
        <w:t>Office Ergonomics Workstation Evaluation Worksheet</w:t>
      </w:r>
      <w:r>
        <w:t>.</w:t>
      </w:r>
    </w:p>
    <w:p w14:paraId="3E82DBF9" w14:textId="7F6144E2" w:rsidR="003D6988" w:rsidRDefault="003D6988" w:rsidP="003D6988">
      <w:r>
        <w:rPr>
          <w:bCs/>
          <w:iCs/>
        </w:rPr>
        <w:t xml:space="preserve">Document if a </w:t>
      </w:r>
      <w:r w:rsidRPr="003D6988">
        <w:rPr>
          <w:b/>
          <w:iCs/>
        </w:rPr>
        <w:t>Tray</w:t>
      </w:r>
      <w:r>
        <w:rPr>
          <w:bCs/>
          <w:iCs/>
        </w:rPr>
        <w:t xml:space="preserve"> is in use. If in use is it </w:t>
      </w:r>
      <w:r w:rsidRPr="00EC2F86">
        <w:rPr>
          <w:b/>
          <w:iCs/>
        </w:rPr>
        <w:t>Height</w:t>
      </w:r>
      <w:r>
        <w:rPr>
          <w:bCs/>
          <w:iCs/>
        </w:rPr>
        <w:t xml:space="preserve"> and </w:t>
      </w:r>
      <w:r w:rsidRPr="00EC2F86">
        <w:rPr>
          <w:b/>
          <w:iCs/>
        </w:rPr>
        <w:t>Angle</w:t>
      </w:r>
      <w:r>
        <w:rPr>
          <w:bCs/>
          <w:iCs/>
        </w:rPr>
        <w:t xml:space="preserve"> adjustable and is the </w:t>
      </w:r>
      <w:r w:rsidR="00EC2F86">
        <w:rPr>
          <w:bCs/>
          <w:iCs/>
        </w:rPr>
        <w:t>S</w:t>
      </w:r>
      <w:r w:rsidRPr="00EC2F86">
        <w:rPr>
          <w:b/>
          <w:iCs/>
        </w:rPr>
        <w:t>ize</w:t>
      </w:r>
      <w:r>
        <w:rPr>
          <w:bCs/>
          <w:iCs/>
        </w:rPr>
        <w:t xml:space="preserve"> appropriate for both the keyboard </w:t>
      </w:r>
      <w:r w:rsidR="00EC2F86">
        <w:rPr>
          <w:bCs/>
          <w:iCs/>
        </w:rPr>
        <w:t>and mouse.</w:t>
      </w:r>
      <w:r w:rsidR="00155A23">
        <w:rPr>
          <w:bCs/>
          <w:iCs/>
        </w:rPr>
        <w:t xml:space="preserve"> </w:t>
      </w:r>
      <w:r>
        <w:t xml:space="preserve">Next indicate if </w:t>
      </w:r>
      <w:r w:rsidRPr="00F27469">
        <w:rPr>
          <w:b/>
          <w:bCs/>
        </w:rPr>
        <w:t>Issues</w:t>
      </w:r>
      <w:r>
        <w:t xml:space="preserve"> exist (YES or NO).</w:t>
      </w:r>
    </w:p>
    <w:p w14:paraId="3D3DC549" w14:textId="27915219" w:rsidR="003D6988" w:rsidRDefault="003D6988" w:rsidP="003D6988">
      <w:r>
        <w:t xml:space="preserve">Under the </w:t>
      </w:r>
      <w:r w:rsidRPr="00F27469">
        <w:rPr>
          <w:b/>
          <w:bCs/>
        </w:rPr>
        <w:t>Comment</w:t>
      </w:r>
      <w:r>
        <w:t xml:space="preserve"> and </w:t>
      </w:r>
      <w:r w:rsidRPr="00F27469">
        <w:rPr>
          <w:b/>
          <w:bCs/>
        </w:rPr>
        <w:t>Recommendation</w:t>
      </w:r>
      <w:r>
        <w:t xml:space="preserve"> sections check the appropriate box and add any pertinent comments. A one-to-one correlation should exist between he Comment and the Recommendation. For example, if you comment the </w:t>
      </w:r>
      <w:r w:rsidR="00EC2F86">
        <w:t>“</w:t>
      </w:r>
      <w:r>
        <w:t>k</w:t>
      </w:r>
      <w:r w:rsidRPr="00974BE9">
        <w:t xml:space="preserve">eyboard </w:t>
      </w:r>
      <w:r w:rsidR="00EC2F86">
        <w:t>tray limits reach access”</w:t>
      </w:r>
      <w:r>
        <w:t xml:space="preserve"> the recommendation should present a solution.</w:t>
      </w:r>
    </w:p>
    <w:p w14:paraId="0D075D3B" w14:textId="204869A3" w:rsidR="00EF55BB" w:rsidRDefault="00C46059" w:rsidP="003D6988">
      <w:r>
        <w:rPr>
          <w:noProof/>
        </w:rPr>
        <w:drawing>
          <wp:inline distT="0" distB="0" distL="0" distR="0" wp14:anchorId="011C730F" wp14:editId="5582D62A">
            <wp:extent cx="5014852" cy="1231849"/>
            <wp:effectExtent l="19050" t="19050" r="14605" b="260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b="19227"/>
                    <a:stretch/>
                  </pic:blipFill>
                  <pic:spPr bwMode="auto">
                    <a:xfrm>
                      <a:off x="0" y="0"/>
                      <a:ext cx="5016429" cy="1232236"/>
                    </a:xfrm>
                    <a:prstGeom prst="rect">
                      <a:avLst/>
                    </a:prstGeom>
                    <a:noFill/>
                    <a:ln w="6350" cap="flat" cmpd="sng" algn="ctr">
                      <a:solidFill>
                        <a:sysClr val="window" lastClr="FFFFFF">
                          <a:lumMod val="6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2B878B9" w14:textId="4182B7B2" w:rsidR="00BC2A3E" w:rsidRPr="00BC2A3E" w:rsidRDefault="00BC2A3E" w:rsidP="00C15E9A">
      <w:pPr>
        <w:pStyle w:val="Heading3"/>
      </w:pPr>
      <w:bookmarkStart w:id="251" w:name="_Toc19711645"/>
      <w:bookmarkStart w:id="252" w:name="_Toc213054798"/>
      <w:bookmarkStart w:id="253" w:name="_Toc320801092"/>
      <w:bookmarkStart w:id="254" w:name="_Toc61256644"/>
      <w:r w:rsidRPr="00BC2A3E">
        <w:lastRenderedPageBreak/>
        <w:t>Mou</w:t>
      </w:r>
      <w:r w:rsidRPr="000930C4">
        <w:t>s</w:t>
      </w:r>
      <w:r w:rsidRPr="00BC2A3E">
        <w:t>e</w:t>
      </w:r>
      <w:bookmarkEnd w:id="251"/>
      <w:bookmarkEnd w:id="252"/>
      <w:bookmarkEnd w:id="253"/>
      <w:bookmarkEnd w:id="254"/>
    </w:p>
    <w:p w14:paraId="59FC4C03" w14:textId="4DD7802C" w:rsidR="00BC2A3E" w:rsidRPr="00BC2A3E" w:rsidRDefault="006C754F" w:rsidP="00FA7034">
      <w:r w:rsidRPr="00BC2A3E">
        <w:rPr>
          <w:b/>
          <w:noProof/>
        </w:rPr>
        <w:drawing>
          <wp:anchor distT="0" distB="0" distL="114300" distR="114300" simplePos="0" relativeHeight="251652608" behindDoc="1" locked="0" layoutInCell="1" allowOverlap="1" wp14:anchorId="3D73FBD6" wp14:editId="2C015717">
            <wp:simplePos x="0" y="0"/>
            <wp:positionH relativeFrom="column">
              <wp:posOffset>3452775</wp:posOffset>
            </wp:positionH>
            <wp:positionV relativeFrom="paragraph">
              <wp:posOffset>90348</wp:posOffset>
            </wp:positionV>
            <wp:extent cx="2103120" cy="1579401"/>
            <wp:effectExtent l="0" t="0" r="0" b="1905"/>
            <wp:wrapTight wrapText="bothSides">
              <wp:wrapPolygon edited="0">
                <wp:start x="0" y="0"/>
                <wp:lineTo x="0" y="21366"/>
                <wp:lineTo x="21326" y="21366"/>
                <wp:lineTo x="21326" y="0"/>
                <wp:lineTo x="0" y="0"/>
              </wp:wrapPolygon>
            </wp:wrapTight>
            <wp:docPr id="87" name="Picture 330" descr="mouse ani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mouse animal"/>
                    <pic:cNvPicPr>
                      <a:picLocks noChangeAspect="1" noChangeArrowheads="1"/>
                    </pic:cNvPicPr>
                  </pic:nvPicPr>
                  <pic:blipFill>
                    <a:blip r:embed="rId110" cstate="print"/>
                    <a:srcRect/>
                    <a:stretch>
                      <a:fillRect/>
                    </a:stretch>
                  </pic:blipFill>
                  <pic:spPr bwMode="auto">
                    <a:xfrm>
                      <a:off x="0" y="0"/>
                      <a:ext cx="2103120" cy="1579401"/>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BC2A3E" w:rsidRPr="00BC2A3E">
        <w:t>No . . . not that kind of mouse!</w:t>
      </w:r>
    </w:p>
    <w:p w14:paraId="3EFD0421" w14:textId="61CE4BC2" w:rsidR="00BC2A3E" w:rsidRPr="00BC2A3E" w:rsidRDefault="00BC2A3E" w:rsidP="00FA7034">
      <w:r w:rsidRPr="00BC2A3E">
        <w:t xml:space="preserve">The type of mouse we are talking about is one of a number of different types of pointing devices used to navigate through software programs. </w:t>
      </w:r>
    </w:p>
    <w:p w14:paraId="0B943531" w14:textId="52D89DAC" w:rsidR="00BC2A3E" w:rsidRPr="00BC2A3E" w:rsidRDefault="00FB61AB" w:rsidP="00FA7034">
      <w:r>
        <w:rPr>
          <w:noProof/>
        </w:rPr>
        <mc:AlternateContent>
          <mc:Choice Requires="wps">
            <w:drawing>
              <wp:anchor distT="0" distB="0" distL="114300" distR="114300" simplePos="0" relativeHeight="252015104" behindDoc="0" locked="0" layoutInCell="1" allowOverlap="1" wp14:anchorId="4C02C440" wp14:editId="4A76C879">
                <wp:simplePos x="0" y="0"/>
                <wp:positionH relativeFrom="column">
                  <wp:posOffset>-3013075</wp:posOffset>
                </wp:positionH>
                <wp:positionV relativeFrom="paragraph">
                  <wp:posOffset>463550</wp:posOffset>
                </wp:positionV>
                <wp:extent cx="751205" cy="288925"/>
                <wp:effectExtent l="7620" t="7620" r="12700" b="8255"/>
                <wp:wrapNone/>
                <wp:docPr id="281" name="Text Box 17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6F167D29" w14:textId="77777777" w:rsidR="009F72B3" w:rsidRPr="00AD5917" w:rsidRDefault="009F72B3" w:rsidP="00FA7034">
                            <w:r>
                              <w:t>Slide 82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02C440" id="Text Box 1789" o:spid="_x0000_s1031" type="#_x0000_t202" style="position:absolute;left:0;text-align:left;margin-left:-237.25pt;margin-top:36.5pt;width:59.15pt;height:22.75pt;z-index:25201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">
                <v:stroke dashstyle="1 1" endcap="round"/>
                <v:textbox>
                  <w:txbxContent>
                    <w:p w14:paraId="6F167D29" w14:textId="77777777" w:rsidR="009F72B3" w:rsidRPr="00AD5917" w:rsidRDefault="009F72B3" w:rsidP="00FA7034">
                      <w:r>
                        <w:t>Slide 82</w:t>
                      </w:r>
                    </w:p>
                  </w:txbxContent>
                </v:textbox>
              </v:shape>
            </w:pict>
          </mc:Fallback>
        </mc:AlternateContent>
      </w:r>
      <w:r w:rsidR="00BC2A3E" w:rsidRPr="00BC2A3E">
        <w:t>In all practicality</w:t>
      </w:r>
      <w:r w:rsidR="002B4A2D">
        <w:t>,</w:t>
      </w:r>
      <w:r w:rsidR="00BC2A3E" w:rsidRPr="00BC2A3E">
        <w:t xml:space="preserve"> the best way to use a mouse is to use it as little as possible. In other </w:t>
      </w:r>
      <w:r w:rsidR="0080316E" w:rsidRPr="00BC2A3E">
        <w:t>words,</w:t>
      </w:r>
      <w:r w:rsidR="00BC2A3E" w:rsidRPr="00BC2A3E">
        <w:t xml:space="preserve"> make full use of keyboard shortcuts as possible for navigation purposes. </w:t>
      </w:r>
    </w:p>
    <w:p w14:paraId="4FC94C0D" w14:textId="6BB6E9AB" w:rsidR="00BC2A3E" w:rsidRDefault="00BC2A3E" w:rsidP="00FA7034">
      <w:r w:rsidRPr="00BC2A3E">
        <w:t xml:space="preserve">Emphasis on keyboard </w:t>
      </w:r>
      <w:r w:rsidR="002B4A2D" w:rsidRPr="00BC2A3E">
        <w:t xml:space="preserve">use </w:t>
      </w:r>
      <w:r w:rsidR="0080316E">
        <w:t xml:space="preserve">rather than the mouse </w:t>
      </w:r>
      <w:r w:rsidRPr="00BC2A3E">
        <w:t>limits the amount of time spent reaching to the mouse and also has a positive impact on productivity.</w:t>
      </w:r>
    </w:p>
    <w:p w14:paraId="787771DA" w14:textId="2F764BA9" w:rsidR="00BC2A3E" w:rsidRDefault="00EC2F86" w:rsidP="00017AC1">
      <w:pPr>
        <w:pStyle w:val="Heading4"/>
      </w:pPr>
      <w:bookmarkStart w:id="255" w:name="_Toc213054799"/>
      <w:bookmarkStart w:id="256" w:name="_Toc320801093"/>
      <w:r>
        <w:t>Mouse</w:t>
      </w:r>
      <w:r w:rsidR="00BC2A3E" w:rsidRPr="00BC2A3E">
        <w:t xml:space="preserve"> </w:t>
      </w:r>
      <w:bookmarkEnd w:id="255"/>
      <w:bookmarkEnd w:id="256"/>
      <w:r w:rsidR="00BA76B5">
        <w:t>technique</w:t>
      </w:r>
    </w:p>
    <w:p w14:paraId="30D16B8A" w14:textId="094448BE" w:rsidR="00A91BF1" w:rsidRDefault="00A91BF1" w:rsidP="00C34162">
      <w:pPr>
        <w:pStyle w:val="Heading5"/>
      </w:pPr>
      <w:r>
        <w:t>Placement</w:t>
      </w:r>
    </w:p>
    <w:p w14:paraId="51534087" w14:textId="6E6842A3" w:rsidR="00BC2A3E" w:rsidRPr="00BC2A3E" w:rsidRDefault="002B4A2D" w:rsidP="00FA7034">
      <w:r>
        <w:t>In terms of placement, p</w:t>
      </w:r>
      <w:r w:rsidR="00EC2F86" w:rsidRPr="00BC2A3E">
        <w:t xml:space="preserve">osition </w:t>
      </w:r>
      <w:r w:rsidR="00EC2F86">
        <w:t>t</w:t>
      </w:r>
      <w:r w:rsidR="00BC2A3E" w:rsidRPr="00BC2A3E">
        <w:t xml:space="preserve">he </w:t>
      </w:r>
      <w:r w:rsidR="00EC2F86">
        <w:t xml:space="preserve">mouse </w:t>
      </w:r>
      <w:r w:rsidR="00BC2A3E" w:rsidRPr="00BC2A3E">
        <w:t xml:space="preserve">in the same plane as the keyboard. Identify </w:t>
      </w:r>
      <w:r w:rsidR="00EC2F86">
        <w:t>the</w:t>
      </w:r>
      <w:r w:rsidR="00BC2A3E" w:rsidRPr="00BC2A3E">
        <w:t xml:space="preserve"> particular </w:t>
      </w:r>
      <w:r w:rsidR="0080316E">
        <w:t xml:space="preserve">mouse </w:t>
      </w:r>
      <w:r w:rsidR="00BC2A3E" w:rsidRPr="00BC2A3E">
        <w:t>technique</w:t>
      </w:r>
      <w:r>
        <w:t>, this will be the same as for keyboard use</w:t>
      </w:r>
      <w:r w:rsidR="00EC2F86">
        <w:t>:</w:t>
      </w:r>
    </w:p>
    <w:p w14:paraId="01DF5F4D" w14:textId="53606438" w:rsidR="00BC2A3E" w:rsidRPr="00BC2A3E" w:rsidRDefault="00BC2A3E" w:rsidP="00C94F20">
      <w:pPr>
        <w:pStyle w:val="ListParagraph"/>
        <w:numPr>
          <w:ilvl w:val="0"/>
          <w:numId w:val="16"/>
        </w:numPr>
      </w:pPr>
      <w:r w:rsidRPr="00BC2A3E">
        <w:t>Free float piano playing style</w:t>
      </w:r>
      <w:r w:rsidR="0080316E">
        <w:t xml:space="preserve"> or</w:t>
      </w:r>
    </w:p>
    <w:p w14:paraId="7157C1CB" w14:textId="77777777" w:rsidR="00BC2A3E" w:rsidRPr="00BC2A3E" w:rsidRDefault="00BC2A3E" w:rsidP="00C94F20">
      <w:pPr>
        <w:pStyle w:val="ListParagraph"/>
        <w:numPr>
          <w:ilvl w:val="0"/>
          <w:numId w:val="16"/>
        </w:numPr>
      </w:pPr>
      <w:r w:rsidRPr="00BC2A3E">
        <w:t>Use of the worksurface for forearm support</w:t>
      </w:r>
    </w:p>
    <w:p w14:paraId="4EB28B20" w14:textId="1BA763F9" w:rsidR="00BC2A3E" w:rsidRDefault="00BC2A3E" w:rsidP="00FA7034">
      <w:r w:rsidRPr="00BC2A3E">
        <w:t xml:space="preserve">Based on </w:t>
      </w:r>
      <w:r w:rsidR="00EC2F86">
        <w:t>the</w:t>
      </w:r>
      <w:r w:rsidRPr="00BC2A3E">
        <w:t xml:space="preserve"> technique, adjust </w:t>
      </w:r>
      <w:r w:rsidR="00EC2F86">
        <w:t>the</w:t>
      </w:r>
      <w:r w:rsidR="0080316E">
        <w:t xml:space="preserve"> mouse</w:t>
      </w:r>
      <w:r w:rsidRPr="00BC2A3E">
        <w:t xml:space="preserve"> position to get the correct height, reach and angle of the mouse to work in neutral. </w:t>
      </w:r>
    </w:p>
    <w:p w14:paraId="7FB31976" w14:textId="439F4451" w:rsidR="00A91BF1" w:rsidRDefault="00A91BF1" w:rsidP="00C34162">
      <w:pPr>
        <w:pStyle w:val="Heading5"/>
      </w:pPr>
      <w:r>
        <w:t>Right or left hand use</w:t>
      </w:r>
    </w:p>
    <w:p w14:paraId="4E7D6FB7" w14:textId="0D2871CA" w:rsidR="00A91BF1" w:rsidRDefault="00A91BF1" w:rsidP="00FA7034">
      <w:r>
        <w:t>Some individuals may benefit from switching the hand used for mouse manipulation. If a right handed person is experiencing hand, wrist or forearm issues a switch to left hand mouse use will give the right side a break. To be successful this will take a motivated indiv</w:t>
      </w:r>
      <w:r w:rsidR="00927E1A">
        <w:t>idual and some practice time. Refer to the Mouse Set-up Section for information regarding making changes to the mouse properties.</w:t>
      </w:r>
    </w:p>
    <w:p w14:paraId="5E624989" w14:textId="4ECE0540" w:rsidR="00A91BF1" w:rsidRDefault="00A91BF1" w:rsidP="00A91BF1">
      <w:pPr>
        <w:pStyle w:val="Heading4"/>
      </w:pPr>
      <w:r w:rsidRPr="00254192">
        <w:t>Mouse set-up</w:t>
      </w:r>
    </w:p>
    <w:p w14:paraId="7BABF1B2" w14:textId="77777777" w:rsidR="00A91BF1" w:rsidRDefault="00A91BF1" w:rsidP="00A91BF1">
      <w:r>
        <w:t xml:space="preserve">Mouse properties are typically user controllable. Depending on the mouse in use and the computer operating system, access the Mouse Properties dialog box to go through the mouse set-up. </w:t>
      </w:r>
    </w:p>
    <w:p w14:paraId="0E642D35" w14:textId="3BA8320A" w:rsidR="00A91BF1" w:rsidRDefault="00A91BF1" w:rsidP="00A91BF1">
      <w:r>
        <w:t>Recommended properties to customize include:</w:t>
      </w:r>
    </w:p>
    <w:p w14:paraId="34270154" w14:textId="3E948A4A" w:rsidR="00A91BF1" w:rsidRDefault="0059524C" w:rsidP="00C94F20">
      <w:pPr>
        <w:pStyle w:val="ListParagraph"/>
        <w:numPr>
          <w:ilvl w:val="0"/>
          <w:numId w:val="28"/>
        </w:numPr>
        <w:ind w:left="360"/>
      </w:pPr>
      <w:r w:rsidRPr="00254192">
        <w:rPr>
          <w:noProof/>
        </w:rPr>
        <w:drawing>
          <wp:anchor distT="0" distB="0" distL="114300" distR="114300" simplePos="0" relativeHeight="252172800" behindDoc="1" locked="0" layoutInCell="1" allowOverlap="1" wp14:anchorId="71228DD4" wp14:editId="49F5AFDC">
            <wp:simplePos x="0" y="0"/>
            <wp:positionH relativeFrom="margin">
              <wp:posOffset>3809653</wp:posOffset>
            </wp:positionH>
            <wp:positionV relativeFrom="paragraph">
              <wp:posOffset>60241</wp:posOffset>
            </wp:positionV>
            <wp:extent cx="1748143" cy="1785668"/>
            <wp:effectExtent l="0" t="0" r="5080" b="5080"/>
            <wp:wrapTight wrapText="bothSides">
              <wp:wrapPolygon edited="0">
                <wp:start x="0" y="0"/>
                <wp:lineTo x="0" y="21431"/>
                <wp:lineTo x="21427" y="21431"/>
                <wp:lineTo x="21427" y="0"/>
                <wp:lineTo x="0" y="0"/>
              </wp:wrapPolygon>
            </wp:wrapTight>
            <wp:docPr id="39936" name="Picture 4" descr="dialogue box1.jpg"/>
            <wp:cNvGraphicFramePr/>
            <a:graphic xmlns:a="http://schemas.openxmlformats.org/drawingml/2006/main">
              <a:graphicData uri="http://schemas.openxmlformats.org/drawingml/2006/picture">
                <pic:pic xmlns:pic="http://schemas.openxmlformats.org/drawingml/2006/picture">
                  <pic:nvPicPr>
                    <pic:cNvPr id="5" name="Picture 4" descr="dialogue box1.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748143" cy="1785668"/>
                    </a:xfrm>
                    <a:prstGeom prst="rect">
                      <a:avLst/>
                    </a:prstGeom>
                    <a:ln>
                      <a:noFill/>
                    </a:ln>
                    <a:effectLst/>
                  </pic:spPr>
                </pic:pic>
              </a:graphicData>
            </a:graphic>
            <wp14:sizeRelH relativeFrom="page">
              <wp14:pctWidth>0</wp14:pctWidth>
            </wp14:sizeRelH>
            <wp14:sizeRelV relativeFrom="page">
              <wp14:pctHeight>0</wp14:pctHeight>
            </wp14:sizeRelV>
          </wp:anchor>
        </w:drawing>
      </w:r>
      <w:r w:rsidR="00A91BF1">
        <w:t>Button Configuration – Switch primary and secondary buttons</w:t>
      </w:r>
    </w:p>
    <w:p w14:paraId="576ABA66" w14:textId="74BF1B83" w:rsidR="00A91BF1" w:rsidRDefault="00A91BF1" w:rsidP="00C94F20">
      <w:pPr>
        <w:pStyle w:val="ListParagraph"/>
        <w:numPr>
          <w:ilvl w:val="1"/>
          <w:numId w:val="28"/>
        </w:numPr>
        <w:ind w:left="720"/>
      </w:pPr>
      <w:r>
        <w:t>The primary button – often described as the left click button it is generally activated by the index finger. It is possible to swap which button on the mouse is the primary button. For instance, if mouse placement is switched from right hand use to left hand use, by swapping the primary button with the secondary button (right click) the index finger on the left continues to be used to click the primary button. This can make for an easier transition.</w:t>
      </w:r>
    </w:p>
    <w:p w14:paraId="628F5824" w14:textId="77777777" w:rsidR="0059524C" w:rsidRPr="004819A7" w:rsidRDefault="0059524C" w:rsidP="0059524C"/>
    <w:p w14:paraId="347DAE73" w14:textId="77777777" w:rsidR="00A91BF1" w:rsidRDefault="00A91BF1" w:rsidP="00C94F20">
      <w:pPr>
        <w:pStyle w:val="ListParagraph"/>
        <w:numPr>
          <w:ilvl w:val="0"/>
          <w:numId w:val="22"/>
        </w:numPr>
        <w:ind w:left="360"/>
      </w:pPr>
      <w:r>
        <w:lastRenderedPageBreak/>
        <w:t>Pointer Options</w:t>
      </w:r>
    </w:p>
    <w:p w14:paraId="549A51FC" w14:textId="77777777" w:rsidR="00A91BF1" w:rsidRDefault="00A91BF1" w:rsidP="00C94F20">
      <w:pPr>
        <w:pStyle w:val="ListParagraph"/>
        <w:numPr>
          <w:ilvl w:val="1"/>
          <w:numId w:val="22"/>
        </w:numPr>
        <w:ind w:left="720"/>
      </w:pPr>
      <w:r>
        <w:t>In Pointer Options the pointer or curser speed can be slowed or speeded up. Typically, the goal is to set the Motion to as Fast as possible but still being able to stop the curser where desired.</w:t>
      </w:r>
    </w:p>
    <w:p w14:paraId="3F481314" w14:textId="77777777" w:rsidR="00A91BF1" w:rsidRPr="004819A7" w:rsidRDefault="00A91BF1" w:rsidP="00C94F20">
      <w:pPr>
        <w:pStyle w:val="ListParagraph"/>
        <w:numPr>
          <w:ilvl w:val="1"/>
          <w:numId w:val="22"/>
        </w:numPr>
        <w:ind w:left="720"/>
      </w:pPr>
      <w:r>
        <w:t>Snap To automatically moves the pointer to the default button in the dialog box. This reduces movement of the mouse itself.</w:t>
      </w:r>
    </w:p>
    <w:p w14:paraId="4B10BAA2" w14:textId="77777777" w:rsidR="00A91BF1" w:rsidRPr="004819A7" w:rsidRDefault="00A91BF1" w:rsidP="00C94F20">
      <w:pPr>
        <w:pStyle w:val="ListParagraph"/>
        <w:numPr>
          <w:ilvl w:val="1"/>
          <w:numId w:val="22"/>
        </w:numPr>
        <w:ind w:left="720"/>
      </w:pPr>
      <w:r>
        <w:t>Show location of the pointer when the CONTROL (CRTL) key is pressed. Very handy to locate the pointer particularly on multi-monitor set-ups.</w:t>
      </w:r>
    </w:p>
    <w:p w14:paraId="5BD4C6EB" w14:textId="77777777" w:rsidR="00A91BF1" w:rsidRDefault="00A91BF1" w:rsidP="00C94F20">
      <w:pPr>
        <w:pStyle w:val="ListParagraph"/>
        <w:numPr>
          <w:ilvl w:val="0"/>
          <w:numId w:val="22"/>
        </w:numPr>
        <w:ind w:left="360"/>
      </w:pPr>
      <w:r w:rsidRPr="004819A7">
        <w:t xml:space="preserve">Wheel </w:t>
      </w:r>
      <w:r>
        <w:t>Vertical Scrolling</w:t>
      </w:r>
    </w:p>
    <w:p w14:paraId="0CE01F0F" w14:textId="23B69A69" w:rsidR="00A91BF1" w:rsidRPr="004819A7" w:rsidRDefault="00A91BF1" w:rsidP="00C94F20">
      <w:pPr>
        <w:pStyle w:val="ListParagraph"/>
        <w:numPr>
          <w:ilvl w:val="1"/>
          <w:numId w:val="22"/>
        </w:numPr>
        <w:ind w:left="810"/>
      </w:pPr>
      <w:r>
        <w:t xml:space="preserve">Controls the sensitivity of the scroll wheel by controlling how many lines of text are scrolled with one notch of the wheel. The default is set at 3 lines per notch. So, to go through 30 lines of text the wheel needs to be moved 10 notches. To decrease the finger movement on the scroll </w:t>
      </w:r>
      <w:r w:rsidR="008D338C">
        <w:t>wheel,</w:t>
      </w:r>
      <w:r w:rsidR="0059524C">
        <w:t xml:space="preserve"> </w:t>
      </w:r>
      <w:r>
        <w:t>increase the default; setting of 10 lines means only 3 notches are needed. If the number is set too high, you will overshoot where you want to stop.</w:t>
      </w:r>
    </w:p>
    <w:p w14:paraId="5CD9D1AA" w14:textId="71575520" w:rsidR="00344DC4" w:rsidRDefault="00344DC4" w:rsidP="002B4A2D">
      <w:pPr>
        <w:pStyle w:val="Heading4"/>
      </w:pPr>
      <w:bookmarkStart w:id="257" w:name="_Toc320801095"/>
      <w:r>
        <w:t>Mouse wrist rests</w:t>
      </w:r>
      <w:bookmarkEnd w:id="257"/>
    </w:p>
    <w:tbl>
      <w:tblPr>
        <w:tblStyle w:val="TableGrid"/>
        <w:tblW w:w="84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1"/>
        <w:gridCol w:w="4221"/>
      </w:tblGrid>
      <w:tr w:rsidR="0059524C" w14:paraId="0B15AAD5" w14:textId="77777777" w:rsidTr="00632ECE">
        <w:tc>
          <w:tcPr>
            <w:tcW w:w="4221" w:type="dxa"/>
          </w:tcPr>
          <w:p w14:paraId="3FC86F7E" w14:textId="06ED7535" w:rsidR="0059524C" w:rsidRDefault="0059524C" w:rsidP="00632ECE">
            <w:r>
              <w:t>While wrist rests for keyboard use (if used correctly) are often a good idea, in most cases use of wrist rest for mouse use is not. The wrist rest tends to “anchor” the wrist with excessive deviation of the hand side-to-side.</w:t>
            </w:r>
            <w:r w:rsidRPr="0059524C">
              <w:rPr>
                <w:noProof/>
              </w:rPr>
              <w:t xml:space="preserve"> </w:t>
            </w:r>
          </w:p>
        </w:tc>
        <w:tc>
          <w:tcPr>
            <w:tcW w:w="4221" w:type="dxa"/>
          </w:tcPr>
          <w:p w14:paraId="076A10DD" w14:textId="5268689E" w:rsidR="0059524C" w:rsidRDefault="0059524C" w:rsidP="00FA7034">
            <w:r>
              <w:t>Generally recommended use of the mouse is to allow straight in access allowing the forearm, wrist and hand moving as unit to manipulate the mouse. Think of the mouse as an extension of the arm NOT just an extension of the wrist.</w:t>
            </w:r>
          </w:p>
        </w:tc>
      </w:tr>
      <w:tr w:rsidR="0059524C" w14:paraId="7AC4A4F1" w14:textId="77777777" w:rsidTr="00632ECE">
        <w:tc>
          <w:tcPr>
            <w:tcW w:w="4221" w:type="dxa"/>
            <w:vAlign w:val="center"/>
          </w:tcPr>
          <w:p w14:paraId="594757DD" w14:textId="0576C23F" w:rsidR="0059524C" w:rsidRDefault="0059524C" w:rsidP="0059524C">
            <w:pPr>
              <w:jc w:val="center"/>
            </w:pPr>
            <w:r>
              <w:rPr>
                <w:noProof/>
              </w:rPr>
              <w:drawing>
                <wp:inline distT="0" distB="0" distL="0" distR="0" wp14:anchorId="3DA243B0" wp14:editId="716865F5">
                  <wp:extent cx="2468880" cy="2053971"/>
                  <wp:effectExtent l="0" t="0" r="7620" b="3810"/>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468880" cy="2053971"/>
                          </a:xfrm>
                          <a:prstGeom prst="rect">
                            <a:avLst/>
                          </a:prstGeom>
                          <a:noFill/>
                        </pic:spPr>
                      </pic:pic>
                    </a:graphicData>
                  </a:graphic>
                </wp:inline>
              </w:drawing>
            </w:r>
          </w:p>
        </w:tc>
        <w:tc>
          <w:tcPr>
            <w:tcW w:w="4221" w:type="dxa"/>
            <w:vAlign w:val="center"/>
          </w:tcPr>
          <w:p w14:paraId="210292C0" w14:textId="233C8A15" w:rsidR="0059524C" w:rsidRDefault="0059524C" w:rsidP="0059524C">
            <w:pPr>
              <w:jc w:val="center"/>
            </w:pPr>
            <w:r>
              <w:rPr>
                <w:noProof/>
              </w:rPr>
              <w:drawing>
                <wp:inline distT="0" distB="0" distL="0" distR="0" wp14:anchorId="6489FD5A" wp14:editId="4D1C5C71">
                  <wp:extent cx="2468880" cy="2073860"/>
                  <wp:effectExtent l="0" t="0" r="7620" b="3175"/>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468880" cy="2073860"/>
                          </a:xfrm>
                          <a:prstGeom prst="rect">
                            <a:avLst/>
                          </a:prstGeom>
                          <a:noFill/>
                        </pic:spPr>
                      </pic:pic>
                    </a:graphicData>
                  </a:graphic>
                </wp:inline>
              </w:drawing>
            </w:r>
          </w:p>
        </w:tc>
      </w:tr>
    </w:tbl>
    <w:p w14:paraId="4A79E3E8" w14:textId="7AAFA6B0" w:rsidR="00BC2A3E" w:rsidRPr="00BC2A3E" w:rsidRDefault="00BC2A3E" w:rsidP="00017AC1">
      <w:pPr>
        <w:pStyle w:val="Heading4"/>
      </w:pPr>
      <w:bookmarkStart w:id="258" w:name="_Toc320801096"/>
      <w:r w:rsidRPr="00BC2A3E">
        <w:t>Variety of pointing devices</w:t>
      </w:r>
      <w:bookmarkEnd w:id="258"/>
    </w:p>
    <w:p w14:paraId="41291BA4" w14:textId="0D14AD8D" w:rsidR="00BC2A3E" w:rsidRDefault="00BC2A3E" w:rsidP="00FA7034">
      <w:r w:rsidRPr="00BC2A3E">
        <w:t>There is no doubt the traditional mouse is by far the most commonly used pointing device. When properly positioned and setup it works well. However, there are a wide variety of pointing devices available with different shapes and styles that include touchpads, rollerballs, joysticks, pens and so on. Multiple buttons can be programmed to minimize keying. There are some even specifically designed for lefties. Workers should try different models and choose one that suits their needs.</w:t>
      </w:r>
    </w:p>
    <w:p w14:paraId="61162CAE" w14:textId="29087572" w:rsidR="00BC2A3E" w:rsidRDefault="00BC2A3E" w:rsidP="00FA7034">
      <w:r w:rsidRPr="00BC2A3E">
        <w:t xml:space="preserve">The type of pointing device that works the best is based on the setup of the workstation, the job task and the personal preference of the user. With many mouse designs available here are general suggestions for selection: </w:t>
      </w:r>
    </w:p>
    <w:p w14:paraId="2ABD01B4" w14:textId="55205DE2" w:rsidR="00BC2A3E" w:rsidRPr="00BC2A3E" w:rsidRDefault="00BC2A3E" w:rsidP="00FA7034">
      <w:r w:rsidRPr="00BC2A3E">
        <w:rPr>
          <w:b/>
        </w:rPr>
        <w:lastRenderedPageBreak/>
        <w:t>Size</w:t>
      </w:r>
      <w:r w:rsidRPr="00BC2A3E">
        <w:t xml:space="preserve"> - The mouse should fit into the hand and the fingers should be able to curl around it comfortably. </w:t>
      </w:r>
    </w:p>
    <w:p w14:paraId="2FF71ED9" w14:textId="4F795D2D" w:rsidR="00BC2A3E" w:rsidRPr="00BC2A3E" w:rsidRDefault="00BC2A3E" w:rsidP="00FA7034">
      <w:r w:rsidRPr="00BC2A3E">
        <w:rPr>
          <w:b/>
        </w:rPr>
        <w:t>Shape</w:t>
      </w:r>
      <w:r w:rsidRPr="00BC2A3E">
        <w:t xml:space="preserve"> - Find a mouse that reduces the need to place the heel of </w:t>
      </w:r>
      <w:r w:rsidR="006C754F">
        <w:t>the</w:t>
      </w:r>
      <w:r w:rsidRPr="00BC2A3E">
        <w:t xml:space="preserve"> hand on the desk. Some are larger, especially at the rear, and can support </w:t>
      </w:r>
      <w:r w:rsidR="006C754F">
        <w:t>the</w:t>
      </w:r>
      <w:r w:rsidRPr="00BC2A3E">
        <w:t xml:space="preserve"> entire hand. </w:t>
      </w:r>
    </w:p>
    <w:p w14:paraId="3667371C" w14:textId="62C14689" w:rsidR="00BC2A3E" w:rsidRPr="00BC2A3E" w:rsidRDefault="00BC2A3E" w:rsidP="00FA7034">
      <w:r w:rsidRPr="00BC2A3E">
        <w:rPr>
          <w:b/>
        </w:rPr>
        <w:t>Buttons</w:t>
      </w:r>
      <w:r w:rsidRPr="00BC2A3E">
        <w:t xml:space="preserve"> - The location of the buttons is important. They should not be cramped nor too spread out. The pressure needed to click the buttons should not be so great that it tires the </w:t>
      </w:r>
      <w:r w:rsidR="006C754F" w:rsidRPr="00BC2A3E">
        <w:t>fingers,</w:t>
      </w:r>
      <w:r w:rsidRPr="00BC2A3E">
        <w:t xml:space="preserve"> but neither should it be so sensitive that it is too easy to activate the buttons</w:t>
      </w:r>
      <w:r w:rsidR="006C754F">
        <w:t>.</w:t>
      </w:r>
    </w:p>
    <w:p w14:paraId="30BA0391" w14:textId="2273A95B" w:rsidR="00BC2A3E" w:rsidRPr="00BC2A3E" w:rsidRDefault="00BC2A3E" w:rsidP="00FA7034">
      <w:r w:rsidRPr="00BC2A3E">
        <w:rPr>
          <w:b/>
        </w:rPr>
        <w:t>Scroll wheel</w:t>
      </w:r>
      <w:r w:rsidRPr="00BC2A3E">
        <w:t xml:space="preserve"> – </w:t>
      </w:r>
      <w:r w:rsidR="006C754F">
        <w:t>The scroll wheel a</w:t>
      </w:r>
      <w:r w:rsidRPr="00BC2A3E">
        <w:t>llows for easy scrolling within a document.</w:t>
      </w:r>
    </w:p>
    <w:p w14:paraId="6B2795B5" w14:textId="2CBBB8C2" w:rsidR="00BC2A3E" w:rsidRPr="00BC2A3E" w:rsidRDefault="00BC2A3E" w:rsidP="00FA7034">
      <w:r w:rsidRPr="00BC2A3E">
        <w:rPr>
          <w:b/>
        </w:rPr>
        <w:t>Don't squeeze</w:t>
      </w:r>
      <w:r w:rsidRPr="00BC2A3E">
        <w:t xml:space="preserve"> the mouse. Hold it loosely in </w:t>
      </w:r>
      <w:r w:rsidR="006C754F">
        <w:t>the</w:t>
      </w:r>
      <w:r w:rsidRPr="00BC2A3E">
        <w:t xml:space="preserve"> hand and relax </w:t>
      </w:r>
      <w:r w:rsidR="006C754F">
        <w:t>the</w:t>
      </w:r>
      <w:r w:rsidRPr="00BC2A3E">
        <w:t xml:space="preserve"> grip. A tight grip will not help to position the </w:t>
      </w:r>
      <w:r w:rsidR="006C754F">
        <w:t>curser</w:t>
      </w:r>
      <w:r w:rsidRPr="00BC2A3E">
        <w:t xml:space="preserve"> any more accurately or quickly. </w:t>
      </w:r>
    </w:p>
    <w:p w14:paraId="68A73E42" w14:textId="10E99ED3" w:rsidR="00BC2A3E" w:rsidRPr="00BC2A3E" w:rsidRDefault="00BC2A3E" w:rsidP="00FA7034">
      <w:r w:rsidRPr="00BC2A3E">
        <w:rPr>
          <w:b/>
        </w:rPr>
        <w:t>Program</w:t>
      </w:r>
      <w:r w:rsidRPr="00BC2A3E">
        <w:t xml:space="preserve"> </w:t>
      </w:r>
      <w:r w:rsidR="006C754F">
        <w:t>the</w:t>
      </w:r>
      <w:r w:rsidRPr="00BC2A3E">
        <w:t xml:space="preserve"> mouse to manipulate the speed at which the cursor moves or the sensitivity of the buttons. </w:t>
      </w:r>
    </w:p>
    <w:p w14:paraId="730C4D67" w14:textId="5B475D6E" w:rsidR="00BC2A3E" w:rsidRPr="00BC2A3E" w:rsidRDefault="00BC2A3E" w:rsidP="00FA7034">
      <w:r w:rsidRPr="00BC2A3E">
        <w:rPr>
          <w:b/>
        </w:rPr>
        <w:t>Wireless</w:t>
      </w:r>
      <w:r w:rsidRPr="00BC2A3E">
        <w:t xml:space="preserve"> - </w:t>
      </w:r>
      <w:r w:rsidR="006C754F">
        <w:t>Some</w:t>
      </w:r>
      <w:r w:rsidRPr="00BC2A3E">
        <w:t xml:space="preserve"> pointing devices are wireless</w:t>
      </w:r>
      <w:r w:rsidR="006C754F">
        <w:t>;</w:t>
      </w:r>
      <w:r w:rsidRPr="00BC2A3E">
        <w:t xml:space="preserve"> </w:t>
      </w:r>
      <w:r w:rsidR="006C754F">
        <w:t>this</w:t>
      </w:r>
      <w:r w:rsidRPr="00BC2A3E">
        <w:t xml:space="preserve"> increases the flexibility of where it can be positioned.</w:t>
      </w:r>
    </w:p>
    <w:p w14:paraId="24394657" w14:textId="2AB08B1B" w:rsidR="000930C4" w:rsidRPr="00BC2A3E" w:rsidRDefault="000930C4" w:rsidP="00017AC1">
      <w:pPr>
        <w:pStyle w:val="Heading4"/>
      </w:pPr>
      <w:bookmarkStart w:id="259" w:name="_Toc320801097"/>
      <w:r>
        <w:t>Mouse Pros and Cons</w:t>
      </w:r>
      <w:bookmarkEnd w:id="259"/>
    </w:p>
    <w:p w14:paraId="444C4DED" w14:textId="42BF62ED" w:rsidR="00BC2A3E" w:rsidRDefault="006C754F" w:rsidP="00FA7034">
      <w:r>
        <w:t>Quite a number of types of pointing devices are available</w:t>
      </w:r>
      <w:r w:rsidR="00685C6E">
        <w:t>. Refer to the table below for p</w:t>
      </w:r>
      <w:r w:rsidR="00BC2A3E" w:rsidRPr="00BC2A3E">
        <w:t>ros and cons for each type of pointing device.</w:t>
      </w:r>
    </w:p>
    <w:tbl>
      <w:tblPr>
        <w:tblW w:w="10080" w:type="dxa"/>
        <w:tblInd w:w="-15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67"/>
        <w:gridCol w:w="4286"/>
        <w:gridCol w:w="417"/>
        <w:gridCol w:w="3510"/>
      </w:tblGrid>
      <w:tr w:rsidR="00BC2A3E" w:rsidRPr="000E3A2D" w14:paraId="08ACBBC9" w14:textId="77777777" w:rsidTr="000E3A2D">
        <w:tc>
          <w:tcPr>
            <w:tcW w:w="1867" w:type="dxa"/>
            <w:shd w:val="clear" w:color="auto" w:fill="1F497D" w:themeFill="text2"/>
            <w:vAlign w:val="center"/>
          </w:tcPr>
          <w:p w14:paraId="065A7600" w14:textId="77777777" w:rsidR="00BC2A3E" w:rsidRPr="000E3A2D" w:rsidRDefault="00BC2A3E" w:rsidP="00BA171B">
            <w:pPr>
              <w:jc w:val="center"/>
              <w:rPr>
                <w:rFonts w:ascii="Arial" w:hAnsi="Arial" w:cs="Arial"/>
                <w:color w:val="FFFFFF" w:themeColor="background1"/>
                <w:sz w:val="22"/>
                <w:szCs w:val="22"/>
              </w:rPr>
            </w:pPr>
            <w:r w:rsidRPr="000E3A2D">
              <w:rPr>
                <w:rFonts w:ascii="Arial" w:hAnsi="Arial" w:cs="Arial"/>
                <w:color w:val="FFFFFF" w:themeColor="background1"/>
                <w:sz w:val="22"/>
                <w:szCs w:val="22"/>
              </w:rPr>
              <w:t>Pointing Device</w:t>
            </w:r>
          </w:p>
        </w:tc>
        <w:tc>
          <w:tcPr>
            <w:tcW w:w="4703" w:type="dxa"/>
            <w:gridSpan w:val="2"/>
            <w:shd w:val="clear" w:color="auto" w:fill="1F497D" w:themeFill="text2"/>
            <w:vAlign w:val="center"/>
          </w:tcPr>
          <w:p w14:paraId="576D83B0" w14:textId="77777777" w:rsidR="00BC2A3E" w:rsidRPr="000E3A2D" w:rsidRDefault="00BC2A3E" w:rsidP="00BA171B">
            <w:pPr>
              <w:jc w:val="center"/>
              <w:rPr>
                <w:rFonts w:ascii="Arial" w:hAnsi="Arial" w:cs="Arial"/>
                <w:color w:val="FFFFFF" w:themeColor="background1"/>
                <w:sz w:val="22"/>
                <w:szCs w:val="22"/>
              </w:rPr>
            </w:pPr>
            <w:r w:rsidRPr="000E3A2D">
              <w:rPr>
                <w:rFonts w:ascii="Arial" w:hAnsi="Arial" w:cs="Arial"/>
                <w:color w:val="FFFFFF" w:themeColor="background1"/>
                <w:sz w:val="22"/>
                <w:szCs w:val="22"/>
              </w:rPr>
              <w:t>Pros</w:t>
            </w:r>
          </w:p>
        </w:tc>
        <w:tc>
          <w:tcPr>
            <w:tcW w:w="3510" w:type="dxa"/>
            <w:shd w:val="clear" w:color="auto" w:fill="1F497D" w:themeFill="text2"/>
            <w:vAlign w:val="center"/>
          </w:tcPr>
          <w:p w14:paraId="1F61DECA" w14:textId="77777777" w:rsidR="00BC2A3E" w:rsidRPr="000E3A2D" w:rsidRDefault="00BC2A3E" w:rsidP="00BA171B">
            <w:pPr>
              <w:jc w:val="center"/>
              <w:rPr>
                <w:rFonts w:ascii="Arial" w:hAnsi="Arial" w:cs="Arial"/>
                <w:color w:val="FFFFFF" w:themeColor="background1"/>
                <w:sz w:val="22"/>
                <w:szCs w:val="22"/>
              </w:rPr>
            </w:pPr>
            <w:r w:rsidRPr="000E3A2D">
              <w:rPr>
                <w:rFonts w:ascii="Arial" w:hAnsi="Arial" w:cs="Arial"/>
                <w:color w:val="FFFFFF" w:themeColor="background1"/>
                <w:sz w:val="22"/>
                <w:szCs w:val="22"/>
              </w:rPr>
              <w:t>Cons</w:t>
            </w:r>
          </w:p>
        </w:tc>
      </w:tr>
      <w:tr w:rsidR="00BC2A3E" w:rsidRPr="00BC2A3E" w14:paraId="5BE43478" w14:textId="77777777" w:rsidTr="000E3A2D">
        <w:trPr>
          <w:trHeight w:val="1592"/>
        </w:trPr>
        <w:tc>
          <w:tcPr>
            <w:tcW w:w="1867" w:type="dxa"/>
          </w:tcPr>
          <w:p w14:paraId="65ACBDAC" w14:textId="7AA85C6A" w:rsidR="00BC2A3E" w:rsidRPr="00BA171B" w:rsidRDefault="00BC2A3E" w:rsidP="00BA171B">
            <w:pPr>
              <w:jc w:val="center"/>
              <w:rPr>
                <w:rFonts w:ascii="Arial" w:hAnsi="Arial" w:cs="Arial"/>
                <w:b/>
                <w:bCs/>
                <w:sz w:val="22"/>
                <w:szCs w:val="22"/>
              </w:rPr>
            </w:pPr>
            <w:r w:rsidRPr="00BA171B">
              <w:rPr>
                <w:rFonts w:ascii="Arial" w:hAnsi="Arial" w:cs="Arial"/>
                <w:b/>
                <w:bCs/>
                <w:sz w:val="22"/>
                <w:szCs w:val="22"/>
              </w:rPr>
              <w:t xml:space="preserve">Shell </w:t>
            </w:r>
            <w:r w:rsidR="00E87438">
              <w:rPr>
                <w:rFonts w:ascii="Arial" w:hAnsi="Arial" w:cs="Arial"/>
                <w:b/>
                <w:bCs/>
                <w:sz w:val="22"/>
                <w:szCs w:val="22"/>
              </w:rPr>
              <w:t>M</w:t>
            </w:r>
            <w:r w:rsidRPr="00BA171B">
              <w:rPr>
                <w:rFonts w:ascii="Arial" w:hAnsi="Arial" w:cs="Arial"/>
                <w:b/>
                <w:bCs/>
                <w:sz w:val="22"/>
                <w:szCs w:val="22"/>
              </w:rPr>
              <w:t>ouse</w:t>
            </w:r>
          </w:p>
          <w:p w14:paraId="2EF55D68" w14:textId="77777777" w:rsidR="00BC2A3E" w:rsidRPr="00BA171B" w:rsidRDefault="00BC2A3E" w:rsidP="00BA171B">
            <w:pPr>
              <w:jc w:val="center"/>
              <w:rPr>
                <w:rFonts w:ascii="Arial" w:hAnsi="Arial" w:cs="Arial"/>
                <w:b/>
                <w:bCs/>
                <w:sz w:val="22"/>
                <w:szCs w:val="22"/>
              </w:rPr>
            </w:pPr>
            <w:r w:rsidRPr="00BA171B">
              <w:rPr>
                <w:rFonts w:ascii="Arial" w:hAnsi="Arial" w:cs="Arial"/>
                <w:b/>
                <w:bCs/>
                <w:noProof/>
                <w:sz w:val="22"/>
                <w:szCs w:val="22"/>
              </w:rPr>
              <w:drawing>
                <wp:inline distT="0" distB="0" distL="0" distR="0" wp14:anchorId="3A52FE60" wp14:editId="54133F61">
                  <wp:extent cx="958850" cy="760467"/>
                  <wp:effectExtent l="0" t="0" r="0" b="1905"/>
                  <wp:docPr id="88" name="Picture 33" descr="intellimouse_explor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ntellimouse_explorer"/>
                          <pic:cNvPicPr>
                            <a:picLocks noChangeAspect="1" noChangeArrowheads="1"/>
                          </pic:cNvPicPr>
                        </pic:nvPicPr>
                        <pic:blipFill>
                          <a:blip r:embed="rId114" cstate="print"/>
                          <a:srcRect/>
                          <a:stretch>
                            <a:fillRect/>
                          </a:stretch>
                        </pic:blipFill>
                        <pic:spPr bwMode="auto">
                          <a:xfrm>
                            <a:off x="0" y="0"/>
                            <a:ext cx="971379" cy="770404"/>
                          </a:xfrm>
                          <a:prstGeom prst="rect">
                            <a:avLst/>
                          </a:prstGeom>
                          <a:noFill/>
                          <a:ln w="9525">
                            <a:noFill/>
                            <a:miter lim="800000"/>
                            <a:headEnd/>
                            <a:tailEnd/>
                          </a:ln>
                        </pic:spPr>
                      </pic:pic>
                    </a:graphicData>
                  </a:graphic>
                </wp:inline>
              </w:drawing>
            </w:r>
          </w:p>
        </w:tc>
        <w:tc>
          <w:tcPr>
            <w:tcW w:w="4286" w:type="dxa"/>
          </w:tcPr>
          <w:p w14:paraId="160D242B" w14:textId="77777777" w:rsidR="00BC2A3E" w:rsidRPr="000E3A2D" w:rsidRDefault="00BC2A3E" w:rsidP="000E3A2D">
            <w:pPr>
              <w:spacing w:before="0" w:after="0"/>
              <w:jc w:val="left"/>
              <w:rPr>
                <w:sz w:val="22"/>
                <w:szCs w:val="22"/>
              </w:rPr>
            </w:pPr>
            <w:r w:rsidRPr="000E3A2D">
              <w:rPr>
                <w:sz w:val="22"/>
                <w:szCs w:val="22"/>
              </w:rPr>
              <w:t>Relatively easy to learn how to use.</w:t>
            </w:r>
          </w:p>
          <w:p w14:paraId="113140BE" w14:textId="7F92D801" w:rsidR="00BC2A3E" w:rsidRPr="000E3A2D" w:rsidRDefault="00BC2A3E" w:rsidP="000E3A2D">
            <w:pPr>
              <w:spacing w:before="0" w:after="0"/>
              <w:jc w:val="left"/>
              <w:rPr>
                <w:sz w:val="22"/>
                <w:szCs w:val="22"/>
              </w:rPr>
            </w:pPr>
            <w:r w:rsidRPr="000E3A2D">
              <w:rPr>
                <w:sz w:val="22"/>
                <w:szCs w:val="22"/>
              </w:rPr>
              <w:t xml:space="preserve">Installed base is huge with most computer users first exposed to </w:t>
            </w:r>
            <w:r w:rsidR="00685C6E" w:rsidRPr="000E3A2D">
              <w:rPr>
                <w:sz w:val="22"/>
                <w:szCs w:val="22"/>
              </w:rPr>
              <w:t xml:space="preserve">this </w:t>
            </w:r>
            <w:r w:rsidRPr="000E3A2D">
              <w:rPr>
                <w:sz w:val="22"/>
                <w:szCs w:val="22"/>
              </w:rPr>
              <w:t>traditional mouse.</w:t>
            </w:r>
          </w:p>
          <w:p w14:paraId="3F759ABF" w14:textId="19448D75" w:rsidR="00BA171B" w:rsidRPr="000E3A2D" w:rsidRDefault="00BA171B" w:rsidP="000E3A2D">
            <w:pPr>
              <w:spacing w:before="0" w:after="0"/>
              <w:jc w:val="left"/>
              <w:rPr>
                <w:sz w:val="22"/>
                <w:szCs w:val="22"/>
              </w:rPr>
            </w:pPr>
            <w:r w:rsidRPr="000E3A2D">
              <w:rPr>
                <w:sz w:val="22"/>
                <w:szCs w:val="22"/>
              </w:rPr>
              <w:t>Universal shape used with either hand, some are right of left hand specific.</w:t>
            </w:r>
          </w:p>
          <w:p w14:paraId="2332CABF" w14:textId="434D42B8" w:rsidR="00DF7617" w:rsidRPr="000E3A2D" w:rsidRDefault="00BC2A3E" w:rsidP="000E3A2D">
            <w:pPr>
              <w:spacing w:before="0" w:after="0"/>
              <w:jc w:val="left"/>
              <w:rPr>
                <w:sz w:val="22"/>
                <w:szCs w:val="22"/>
              </w:rPr>
            </w:pPr>
            <w:r w:rsidRPr="000E3A2D">
              <w:rPr>
                <w:sz w:val="22"/>
                <w:szCs w:val="22"/>
              </w:rPr>
              <w:t>Inexpensive.</w:t>
            </w:r>
          </w:p>
        </w:tc>
        <w:tc>
          <w:tcPr>
            <w:tcW w:w="3927" w:type="dxa"/>
            <w:gridSpan w:val="2"/>
          </w:tcPr>
          <w:p w14:paraId="6E98D59B" w14:textId="77777777" w:rsidR="00BC2A3E" w:rsidRPr="000E3A2D" w:rsidRDefault="00BC2A3E" w:rsidP="000E3A2D">
            <w:pPr>
              <w:spacing w:before="0" w:after="0"/>
              <w:jc w:val="left"/>
              <w:rPr>
                <w:sz w:val="22"/>
                <w:szCs w:val="22"/>
              </w:rPr>
            </w:pPr>
            <w:r w:rsidRPr="000E3A2D">
              <w:rPr>
                <w:sz w:val="22"/>
                <w:szCs w:val="22"/>
              </w:rPr>
              <w:t>Promotes “skating” of the mouse with subsequent out of neutral hand/wrist/arm/shoulder positions.</w:t>
            </w:r>
          </w:p>
          <w:p w14:paraId="78477B70" w14:textId="77777777" w:rsidR="00BC2A3E" w:rsidRPr="000E3A2D" w:rsidRDefault="00BC2A3E" w:rsidP="000E3A2D">
            <w:pPr>
              <w:spacing w:before="0" w:after="0"/>
              <w:jc w:val="left"/>
              <w:rPr>
                <w:sz w:val="22"/>
                <w:szCs w:val="22"/>
              </w:rPr>
            </w:pPr>
            <w:r w:rsidRPr="000E3A2D">
              <w:rPr>
                <w:sz w:val="22"/>
                <w:szCs w:val="22"/>
              </w:rPr>
              <w:t>Hand size is important to consider matching the correct size shell with hand size.</w:t>
            </w:r>
          </w:p>
          <w:p w14:paraId="695779B0" w14:textId="77777777" w:rsidR="00BC2A3E" w:rsidRPr="000E3A2D" w:rsidRDefault="00BC2A3E" w:rsidP="000E3A2D">
            <w:pPr>
              <w:spacing w:before="0" w:after="0"/>
              <w:jc w:val="left"/>
              <w:rPr>
                <w:sz w:val="22"/>
                <w:szCs w:val="22"/>
              </w:rPr>
            </w:pPr>
            <w:r w:rsidRPr="000E3A2D">
              <w:rPr>
                <w:sz w:val="22"/>
                <w:szCs w:val="22"/>
              </w:rPr>
              <w:t>Often poorly positioned in relation to user and keyboard.</w:t>
            </w:r>
          </w:p>
        </w:tc>
      </w:tr>
      <w:tr w:rsidR="00BA171B" w:rsidRPr="00BC2A3E" w14:paraId="42523E46" w14:textId="77777777" w:rsidTr="000E3A2D">
        <w:tc>
          <w:tcPr>
            <w:tcW w:w="1867" w:type="dxa"/>
            <w:tcBorders>
              <w:top w:val="single" w:sz="4" w:space="0" w:color="auto"/>
              <w:left w:val="single" w:sz="4" w:space="0" w:color="auto"/>
              <w:bottom w:val="single" w:sz="4" w:space="0" w:color="auto"/>
              <w:right w:val="single" w:sz="4" w:space="0" w:color="auto"/>
            </w:tcBorders>
          </w:tcPr>
          <w:p w14:paraId="048BF227" w14:textId="77777777" w:rsidR="00BA171B" w:rsidRPr="00BA171B" w:rsidRDefault="00BA171B" w:rsidP="00BA171B">
            <w:pPr>
              <w:jc w:val="center"/>
              <w:rPr>
                <w:rFonts w:ascii="Arial" w:hAnsi="Arial" w:cs="Arial"/>
                <w:b/>
                <w:bCs/>
                <w:sz w:val="22"/>
                <w:szCs w:val="22"/>
              </w:rPr>
            </w:pPr>
            <w:r w:rsidRPr="00BA171B">
              <w:rPr>
                <w:rFonts w:ascii="Arial" w:hAnsi="Arial" w:cs="Arial"/>
                <w:b/>
                <w:bCs/>
                <w:sz w:val="22"/>
                <w:szCs w:val="22"/>
              </w:rPr>
              <w:t>Vertical</w:t>
            </w:r>
          </w:p>
          <w:p w14:paraId="251D14F3" w14:textId="121EF477" w:rsidR="00BA171B" w:rsidRPr="00BA171B" w:rsidRDefault="00BA171B" w:rsidP="00BA171B">
            <w:pPr>
              <w:jc w:val="center"/>
              <w:rPr>
                <w:rFonts w:ascii="Arial" w:hAnsi="Arial" w:cs="Arial"/>
                <w:b/>
                <w:bCs/>
                <w:sz w:val="22"/>
                <w:szCs w:val="22"/>
              </w:rPr>
            </w:pPr>
            <w:r w:rsidRPr="00BA171B">
              <w:rPr>
                <w:rFonts w:ascii="Arial" w:hAnsi="Arial" w:cs="Arial"/>
                <w:b/>
                <w:bCs/>
                <w:noProof/>
                <w:sz w:val="22"/>
                <w:szCs w:val="22"/>
              </w:rPr>
              <w:drawing>
                <wp:inline distT="0" distB="0" distL="0" distR="0" wp14:anchorId="682BC91C" wp14:editId="01734E66">
                  <wp:extent cx="822198" cy="682612"/>
                  <wp:effectExtent l="0" t="0" r="0" b="3810"/>
                  <wp:docPr id="61" name="Picture 61" descr="K:\Clients\WorkWell\Therapist Course 2012\Images\vertical-m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K:\Clients\WorkWell\Therapist Course 2012\Images\vertical-mouse.jpg"/>
                          <pic:cNvPicPr>
                            <a:picLocks noChangeAspect="1" noChangeArrowheads="1"/>
                          </pic:cNvPicPr>
                        </pic:nvPicPr>
                        <pic:blipFill>
                          <a:blip r:embed="rId115" cstate="print"/>
                          <a:srcRect/>
                          <a:stretch>
                            <a:fillRect/>
                          </a:stretch>
                        </pic:blipFill>
                        <pic:spPr bwMode="auto">
                          <a:xfrm>
                            <a:off x="0" y="0"/>
                            <a:ext cx="842226" cy="699240"/>
                          </a:xfrm>
                          <a:prstGeom prst="rect">
                            <a:avLst/>
                          </a:prstGeom>
                          <a:noFill/>
                          <a:ln w="9525">
                            <a:noFill/>
                            <a:miter lim="800000"/>
                            <a:headEnd/>
                            <a:tailEnd/>
                          </a:ln>
                        </pic:spPr>
                      </pic:pic>
                    </a:graphicData>
                  </a:graphic>
                </wp:inline>
              </w:drawing>
            </w:r>
          </w:p>
        </w:tc>
        <w:tc>
          <w:tcPr>
            <w:tcW w:w="4286" w:type="dxa"/>
            <w:tcBorders>
              <w:top w:val="single" w:sz="4" w:space="0" w:color="auto"/>
              <w:left w:val="single" w:sz="4" w:space="0" w:color="auto"/>
              <w:bottom w:val="single" w:sz="4" w:space="0" w:color="auto"/>
              <w:right w:val="single" w:sz="4" w:space="0" w:color="auto"/>
            </w:tcBorders>
          </w:tcPr>
          <w:p w14:paraId="67B96E6A" w14:textId="77777777" w:rsidR="00BA171B" w:rsidRPr="000E3A2D" w:rsidRDefault="00BA171B" w:rsidP="000E3A2D">
            <w:pPr>
              <w:spacing w:before="0" w:after="0"/>
              <w:jc w:val="left"/>
              <w:rPr>
                <w:sz w:val="22"/>
                <w:szCs w:val="22"/>
              </w:rPr>
            </w:pPr>
            <w:r w:rsidRPr="000E3A2D">
              <w:rPr>
                <w:sz w:val="22"/>
                <w:szCs w:val="22"/>
              </w:rPr>
              <w:t>Designed to place the hand in neutral position during use.</w:t>
            </w:r>
          </w:p>
          <w:p w14:paraId="4FCDC4EE" w14:textId="7B8A98FA" w:rsidR="00BA171B" w:rsidRPr="000E3A2D" w:rsidRDefault="00BA171B" w:rsidP="000E3A2D">
            <w:pPr>
              <w:spacing w:before="0" w:after="0"/>
              <w:jc w:val="left"/>
              <w:rPr>
                <w:sz w:val="22"/>
                <w:szCs w:val="22"/>
              </w:rPr>
            </w:pPr>
            <w:r w:rsidRPr="000E3A2D">
              <w:rPr>
                <w:sz w:val="22"/>
                <w:szCs w:val="22"/>
              </w:rPr>
              <w:t>Advantageous for some individuals with hand, wrist and forearm issues.</w:t>
            </w:r>
          </w:p>
          <w:p w14:paraId="0F1B9759" w14:textId="47FDBE09" w:rsidR="00C94CD4" w:rsidRPr="000E3A2D" w:rsidRDefault="00C94CD4" w:rsidP="000E3A2D">
            <w:pPr>
              <w:spacing w:before="0" w:after="0"/>
              <w:jc w:val="left"/>
              <w:rPr>
                <w:sz w:val="22"/>
                <w:szCs w:val="22"/>
              </w:rPr>
            </w:pPr>
            <w:r w:rsidRPr="000E3A2D">
              <w:rPr>
                <w:sz w:val="22"/>
                <w:szCs w:val="22"/>
              </w:rPr>
              <w:t xml:space="preserve">Variety of shell sizes available </w:t>
            </w:r>
            <w:r w:rsidR="000E3A2D" w:rsidRPr="000E3A2D">
              <w:rPr>
                <w:sz w:val="22"/>
                <w:szCs w:val="22"/>
              </w:rPr>
              <w:t>for different size</w:t>
            </w:r>
            <w:r w:rsidRPr="000E3A2D">
              <w:rPr>
                <w:sz w:val="22"/>
                <w:szCs w:val="22"/>
              </w:rPr>
              <w:t xml:space="preserve"> hand</w:t>
            </w:r>
            <w:r w:rsidR="000E3A2D" w:rsidRPr="000E3A2D">
              <w:rPr>
                <w:sz w:val="22"/>
                <w:szCs w:val="22"/>
              </w:rPr>
              <w:t>s.</w:t>
            </w:r>
          </w:p>
          <w:p w14:paraId="6C703B34" w14:textId="3B86395E" w:rsidR="000E3A2D" w:rsidRPr="000E3A2D" w:rsidRDefault="000E3A2D" w:rsidP="000E3A2D">
            <w:pPr>
              <w:spacing w:before="0" w:after="0"/>
              <w:jc w:val="left"/>
              <w:rPr>
                <w:sz w:val="22"/>
                <w:szCs w:val="22"/>
              </w:rPr>
            </w:pPr>
            <w:r w:rsidRPr="000E3A2D">
              <w:rPr>
                <w:sz w:val="22"/>
                <w:szCs w:val="22"/>
              </w:rPr>
              <w:t>Right and left hand configurations available.</w:t>
            </w:r>
          </w:p>
          <w:p w14:paraId="2408B1EF" w14:textId="77777777" w:rsidR="00BA171B" w:rsidRPr="000E3A2D" w:rsidRDefault="00BA171B" w:rsidP="000E3A2D">
            <w:pPr>
              <w:spacing w:before="0" w:after="0"/>
              <w:jc w:val="left"/>
              <w:rPr>
                <w:sz w:val="22"/>
                <w:szCs w:val="22"/>
              </w:rPr>
            </w:pPr>
          </w:p>
        </w:tc>
        <w:tc>
          <w:tcPr>
            <w:tcW w:w="3927" w:type="dxa"/>
            <w:gridSpan w:val="2"/>
            <w:tcBorders>
              <w:top w:val="single" w:sz="4" w:space="0" w:color="auto"/>
              <w:left w:val="single" w:sz="4" w:space="0" w:color="auto"/>
              <w:bottom w:val="single" w:sz="4" w:space="0" w:color="auto"/>
              <w:right w:val="single" w:sz="4" w:space="0" w:color="auto"/>
            </w:tcBorders>
          </w:tcPr>
          <w:p w14:paraId="7C9EDEA2" w14:textId="77777777" w:rsidR="00BA171B" w:rsidRPr="000E3A2D" w:rsidRDefault="00BA171B" w:rsidP="000E3A2D">
            <w:pPr>
              <w:spacing w:before="0" w:after="0"/>
              <w:jc w:val="left"/>
              <w:rPr>
                <w:sz w:val="22"/>
                <w:szCs w:val="22"/>
              </w:rPr>
            </w:pPr>
            <w:r w:rsidRPr="000E3A2D">
              <w:rPr>
                <w:sz w:val="22"/>
                <w:szCs w:val="22"/>
              </w:rPr>
              <w:t>If frequent reach to the keyboard is part of the job task may result in excessive hand/arm movement.</w:t>
            </w:r>
          </w:p>
          <w:p w14:paraId="75CFF19F" w14:textId="18AD71F1" w:rsidR="00BA171B" w:rsidRPr="000E3A2D" w:rsidRDefault="00BA171B" w:rsidP="000E3A2D">
            <w:pPr>
              <w:spacing w:before="0" w:after="0"/>
              <w:jc w:val="left"/>
              <w:rPr>
                <w:sz w:val="22"/>
                <w:szCs w:val="22"/>
              </w:rPr>
            </w:pPr>
            <w:r w:rsidRPr="000E3A2D">
              <w:rPr>
                <w:sz w:val="22"/>
                <w:szCs w:val="22"/>
              </w:rPr>
              <w:t>Learning curve may be quite steep for some users.</w:t>
            </w:r>
            <w:r w:rsidR="005C41FB" w:rsidRPr="000E3A2D">
              <w:rPr>
                <w:sz w:val="22"/>
                <w:szCs w:val="22"/>
              </w:rPr>
              <w:t xml:space="preserve"> Minimum of one week trial basis to determine benefit is recommended.</w:t>
            </w:r>
          </w:p>
          <w:p w14:paraId="45755BDE" w14:textId="77777777" w:rsidR="00BA171B" w:rsidRPr="000E3A2D" w:rsidRDefault="00BA171B" w:rsidP="000E3A2D">
            <w:pPr>
              <w:spacing w:before="0" w:after="0"/>
              <w:jc w:val="left"/>
              <w:rPr>
                <w:sz w:val="22"/>
                <w:szCs w:val="22"/>
              </w:rPr>
            </w:pPr>
            <w:r w:rsidRPr="000E3A2D">
              <w:rPr>
                <w:sz w:val="22"/>
                <w:szCs w:val="22"/>
              </w:rPr>
              <w:t>Typically, more expensive than a traditional mouse.</w:t>
            </w:r>
          </w:p>
        </w:tc>
      </w:tr>
      <w:tr w:rsidR="00C94CD4" w:rsidRPr="00BC2A3E" w14:paraId="134B2451" w14:textId="77777777" w:rsidTr="000E3A2D">
        <w:tc>
          <w:tcPr>
            <w:tcW w:w="1867" w:type="dxa"/>
          </w:tcPr>
          <w:p w14:paraId="2C7833C8" w14:textId="77777777" w:rsidR="00C94CD4" w:rsidRDefault="00C94CD4" w:rsidP="00BA171B">
            <w:pPr>
              <w:jc w:val="center"/>
              <w:rPr>
                <w:rFonts w:ascii="Arial" w:hAnsi="Arial" w:cs="Arial"/>
                <w:b/>
                <w:bCs/>
                <w:sz w:val="22"/>
                <w:szCs w:val="22"/>
              </w:rPr>
            </w:pPr>
            <w:r>
              <w:rPr>
                <w:rFonts w:ascii="Arial" w:hAnsi="Arial" w:cs="Arial"/>
                <w:b/>
                <w:bCs/>
                <w:sz w:val="22"/>
                <w:szCs w:val="22"/>
              </w:rPr>
              <w:t>Roller Mouse</w:t>
            </w:r>
          </w:p>
          <w:p w14:paraId="0A96F084" w14:textId="7E078AEF" w:rsidR="00C94CD4" w:rsidRPr="00BA171B" w:rsidRDefault="00C94CD4" w:rsidP="00BA171B">
            <w:pPr>
              <w:jc w:val="center"/>
              <w:rPr>
                <w:rFonts w:ascii="Arial" w:hAnsi="Arial" w:cs="Arial"/>
                <w:b/>
                <w:bCs/>
                <w:sz w:val="22"/>
                <w:szCs w:val="22"/>
              </w:rPr>
            </w:pPr>
            <w:r>
              <w:rPr>
                <w:noProof/>
              </w:rPr>
              <w:drawing>
                <wp:inline distT="0" distB="0" distL="0" distR="0" wp14:anchorId="0269EA1D" wp14:editId="3F935095">
                  <wp:extent cx="926533" cy="826618"/>
                  <wp:effectExtent l="0" t="0" r="6985" b="0"/>
                  <wp:docPr id="129047" name="Picture 129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22698" r="13984"/>
                          <a:stretch/>
                        </pic:blipFill>
                        <pic:spPr bwMode="auto">
                          <a:xfrm>
                            <a:off x="0" y="0"/>
                            <a:ext cx="955499" cy="852460"/>
                          </a:xfrm>
                          <a:prstGeom prst="rect">
                            <a:avLst/>
                          </a:prstGeom>
                          <a:ln>
                            <a:noFill/>
                          </a:ln>
                          <a:extLst>
                            <a:ext uri="{53640926-AAD7-44D8-BBD7-CCE9431645EC}">
                              <a14:shadowObscured xmlns:a14="http://schemas.microsoft.com/office/drawing/2010/main"/>
                            </a:ext>
                          </a:extLst>
                        </pic:spPr>
                      </pic:pic>
                    </a:graphicData>
                  </a:graphic>
                </wp:inline>
              </w:drawing>
            </w:r>
          </w:p>
        </w:tc>
        <w:tc>
          <w:tcPr>
            <w:tcW w:w="4286" w:type="dxa"/>
          </w:tcPr>
          <w:p w14:paraId="2168C780" w14:textId="102B787E" w:rsidR="00C94CD4" w:rsidRPr="000E3A2D" w:rsidRDefault="00C94CD4" w:rsidP="000E3A2D">
            <w:pPr>
              <w:spacing w:before="0" w:after="0"/>
              <w:jc w:val="left"/>
              <w:rPr>
                <w:sz w:val="22"/>
                <w:szCs w:val="22"/>
              </w:rPr>
            </w:pPr>
            <w:r w:rsidRPr="000E3A2D">
              <w:rPr>
                <w:sz w:val="22"/>
                <w:szCs w:val="22"/>
              </w:rPr>
              <w:t>Places the mouse directly in front of the user; eliminates side reach</w:t>
            </w:r>
            <w:r w:rsidR="00E87438">
              <w:rPr>
                <w:sz w:val="22"/>
                <w:szCs w:val="22"/>
              </w:rPr>
              <w:t xml:space="preserve"> to traditional mouse</w:t>
            </w:r>
            <w:r w:rsidRPr="000E3A2D">
              <w:rPr>
                <w:sz w:val="22"/>
                <w:szCs w:val="22"/>
              </w:rPr>
              <w:t xml:space="preserve">. </w:t>
            </w:r>
          </w:p>
          <w:p w14:paraId="48C1B4CB" w14:textId="1DD12973" w:rsidR="000E3A2D" w:rsidRPr="000E3A2D" w:rsidRDefault="000E3A2D" w:rsidP="000E3A2D">
            <w:pPr>
              <w:spacing w:before="0" w:after="0"/>
              <w:jc w:val="left"/>
              <w:rPr>
                <w:sz w:val="22"/>
                <w:szCs w:val="22"/>
              </w:rPr>
            </w:pPr>
            <w:r w:rsidRPr="000E3A2D">
              <w:rPr>
                <w:sz w:val="22"/>
                <w:szCs w:val="22"/>
              </w:rPr>
              <w:t>Incorporates a roller bar manipulated with fingers/thumbs.</w:t>
            </w:r>
          </w:p>
          <w:p w14:paraId="4CF0A5C6" w14:textId="77777777" w:rsidR="00C94CD4" w:rsidRPr="000E3A2D" w:rsidRDefault="00C94CD4" w:rsidP="000E3A2D">
            <w:pPr>
              <w:spacing w:before="0" w:after="0"/>
              <w:jc w:val="left"/>
              <w:rPr>
                <w:sz w:val="22"/>
                <w:szCs w:val="22"/>
              </w:rPr>
            </w:pPr>
            <w:r w:rsidRPr="000E3A2D">
              <w:rPr>
                <w:sz w:val="22"/>
                <w:szCs w:val="22"/>
              </w:rPr>
              <w:t>Advantageous for some individuals with hand, wrist and forearm issues.</w:t>
            </w:r>
          </w:p>
          <w:p w14:paraId="5B95C14E" w14:textId="50BE8F84" w:rsidR="00C94CD4" w:rsidRPr="000E3A2D" w:rsidRDefault="00C94CD4" w:rsidP="000E3A2D">
            <w:pPr>
              <w:spacing w:before="0" w:after="0"/>
              <w:jc w:val="left"/>
              <w:rPr>
                <w:sz w:val="22"/>
                <w:szCs w:val="22"/>
              </w:rPr>
            </w:pPr>
            <w:r w:rsidRPr="000E3A2D">
              <w:rPr>
                <w:sz w:val="22"/>
                <w:szCs w:val="22"/>
              </w:rPr>
              <w:t>NOTE: keyboard not included.</w:t>
            </w:r>
          </w:p>
        </w:tc>
        <w:tc>
          <w:tcPr>
            <w:tcW w:w="3927" w:type="dxa"/>
            <w:gridSpan w:val="2"/>
          </w:tcPr>
          <w:p w14:paraId="70F6E54F" w14:textId="77777777" w:rsidR="00C94CD4" w:rsidRPr="000E3A2D" w:rsidRDefault="00C94CD4" w:rsidP="000E3A2D">
            <w:pPr>
              <w:spacing w:before="0" w:after="0"/>
              <w:jc w:val="left"/>
              <w:rPr>
                <w:sz w:val="22"/>
                <w:szCs w:val="22"/>
              </w:rPr>
            </w:pPr>
            <w:r w:rsidRPr="000E3A2D">
              <w:rPr>
                <w:sz w:val="22"/>
                <w:szCs w:val="22"/>
              </w:rPr>
              <w:t>Learning curve may be quite steep for some users. Minimum of one week trial basis to determine benefit is recommended.</w:t>
            </w:r>
          </w:p>
          <w:p w14:paraId="717D8F93" w14:textId="77777777" w:rsidR="00C94CD4" w:rsidRPr="000E3A2D" w:rsidRDefault="00C94CD4" w:rsidP="000E3A2D">
            <w:pPr>
              <w:spacing w:before="0" w:after="0"/>
              <w:jc w:val="left"/>
              <w:rPr>
                <w:sz w:val="22"/>
                <w:szCs w:val="22"/>
              </w:rPr>
            </w:pPr>
            <w:r w:rsidRPr="000E3A2D">
              <w:rPr>
                <w:sz w:val="22"/>
                <w:szCs w:val="22"/>
              </w:rPr>
              <w:t>Typically, much more expensive than a traditional mouse.</w:t>
            </w:r>
          </w:p>
          <w:p w14:paraId="1B25C6DF" w14:textId="7EEA3F48" w:rsidR="00C94CD4" w:rsidRPr="000E3A2D" w:rsidRDefault="00C94CD4" w:rsidP="000E3A2D">
            <w:pPr>
              <w:spacing w:before="0" w:after="0"/>
              <w:jc w:val="left"/>
              <w:rPr>
                <w:sz w:val="22"/>
                <w:szCs w:val="22"/>
              </w:rPr>
            </w:pPr>
            <w:r w:rsidRPr="000E3A2D">
              <w:rPr>
                <w:sz w:val="22"/>
                <w:szCs w:val="22"/>
              </w:rPr>
              <w:t>Must be able to fit in front of keyboard (will not work with curved keyboard).</w:t>
            </w:r>
          </w:p>
        </w:tc>
      </w:tr>
      <w:tr w:rsidR="00BC2A3E" w:rsidRPr="00BC2A3E" w14:paraId="56270F39" w14:textId="77777777" w:rsidTr="000E3A2D">
        <w:tc>
          <w:tcPr>
            <w:tcW w:w="1867" w:type="dxa"/>
          </w:tcPr>
          <w:p w14:paraId="5CBDD022" w14:textId="7B5CF8B9" w:rsidR="00BC2A3E" w:rsidRPr="00BA171B" w:rsidRDefault="00BC2A3E" w:rsidP="00BA171B">
            <w:pPr>
              <w:jc w:val="center"/>
              <w:rPr>
                <w:rFonts w:ascii="Arial" w:hAnsi="Arial" w:cs="Arial"/>
                <w:b/>
                <w:bCs/>
                <w:sz w:val="22"/>
                <w:szCs w:val="22"/>
              </w:rPr>
            </w:pPr>
            <w:r w:rsidRPr="00BA171B">
              <w:rPr>
                <w:rFonts w:ascii="Arial" w:hAnsi="Arial" w:cs="Arial"/>
                <w:b/>
                <w:bCs/>
                <w:sz w:val="22"/>
                <w:szCs w:val="22"/>
              </w:rPr>
              <w:lastRenderedPageBreak/>
              <w:t>Rollerball/</w:t>
            </w:r>
            <w:r w:rsidR="000E3A2D">
              <w:rPr>
                <w:rFonts w:ascii="Arial" w:hAnsi="Arial" w:cs="Arial"/>
                <w:b/>
                <w:bCs/>
                <w:sz w:val="22"/>
                <w:szCs w:val="22"/>
              </w:rPr>
              <w:t xml:space="preserve"> </w:t>
            </w:r>
            <w:r w:rsidRPr="00BA171B">
              <w:rPr>
                <w:rFonts w:ascii="Arial" w:hAnsi="Arial" w:cs="Arial"/>
                <w:b/>
                <w:bCs/>
                <w:sz w:val="22"/>
                <w:szCs w:val="22"/>
              </w:rPr>
              <w:t>Trackball</w:t>
            </w:r>
          </w:p>
          <w:p w14:paraId="78E6A1CF" w14:textId="77777777" w:rsidR="00D25438" w:rsidRPr="00BA171B" w:rsidRDefault="00BC2A3E" w:rsidP="00BA171B">
            <w:pPr>
              <w:jc w:val="center"/>
              <w:rPr>
                <w:rFonts w:ascii="Arial" w:hAnsi="Arial" w:cs="Arial"/>
                <w:b/>
                <w:bCs/>
                <w:sz w:val="22"/>
                <w:szCs w:val="22"/>
              </w:rPr>
            </w:pPr>
            <w:r w:rsidRPr="00BA171B">
              <w:rPr>
                <w:rFonts w:ascii="Arial" w:hAnsi="Arial" w:cs="Arial"/>
                <w:b/>
                <w:bCs/>
                <w:noProof/>
                <w:sz w:val="22"/>
                <w:szCs w:val="22"/>
              </w:rPr>
              <w:drawing>
                <wp:inline distT="0" distB="0" distL="0" distR="0" wp14:anchorId="111A7E5D" wp14:editId="11874072">
                  <wp:extent cx="606695" cy="625655"/>
                  <wp:effectExtent l="133350" t="133350" r="41275" b="136525"/>
                  <wp:docPr id="91" name="Picture 480" descr="Logitech Trackman Mar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Logitech Trackman Marble"/>
                          <pic:cNvPicPr>
                            <a:picLocks noChangeAspect="1" noChangeArrowheads="1"/>
                          </pic:cNvPicPr>
                        </pic:nvPicPr>
                        <pic:blipFill>
                          <a:blip r:embed="rId117" cstate="print"/>
                          <a:srcRect/>
                          <a:stretch>
                            <a:fillRect/>
                          </a:stretch>
                        </pic:blipFill>
                        <pic:spPr bwMode="auto">
                          <a:xfrm rot="-2187336">
                            <a:off x="0" y="0"/>
                            <a:ext cx="619375" cy="638731"/>
                          </a:xfrm>
                          <a:prstGeom prst="rect">
                            <a:avLst/>
                          </a:prstGeom>
                          <a:noFill/>
                        </pic:spPr>
                      </pic:pic>
                    </a:graphicData>
                  </a:graphic>
                </wp:inline>
              </w:drawing>
            </w:r>
          </w:p>
        </w:tc>
        <w:tc>
          <w:tcPr>
            <w:tcW w:w="4286" w:type="dxa"/>
          </w:tcPr>
          <w:p w14:paraId="42DA6CE6" w14:textId="77777777" w:rsidR="00BC2A3E" w:rsidRPr="000E3A2D" w:rsidRDefault="00BC2A3E" w:rsidP="000E3A2D">
            <w:pPr>
              <w:spacing w:before="0" w:after="0"/>
              <w:jc w:val="left"/>
              <w:rPr>
                <w:sz w:val="22"/>
                <w:szCs w:val="22"/>
              </w:rPr>
            </w:pPr>
            <w:r w:rsidRPr="000E3A2D">
              <w:rPr>
                <w:sz w:val="22"/>
                <w:szCs w:val="22"/>
              </w:rPr>
              <w:t>Can provide a stable platform for the hand that eliminates ‘skating’ of the traditional mouse.</w:t>
            </w:r>
          </w:p>
          <w:p w14:paraId="50908035" w14:textId="77777777" w:rsidR="00BC2A3E" w:rsidRPr="000E3A2D" w:rsidRDefault="00BC2A3E" w:rsidP="000E3A2D">
            <w:pPr>
              <w:spacing w:before="0" w:after="0"/>
              <w:jc w:val="left"/>
              <w:rPr>
                <w:sz w:val="22"/>
                <w:szCs w:val="22"/>
              </w:rPr>
            </w:pPr>
            <w:r w:rsidRPr="000E3A2D">
              <w:rPr>
                <w:sz w:val="22"/>
                <w:szCs w:val="22"/>
              </w:rPr>
              <w:t>May be very effective in controlling wrist and elbow problems.</w:t>
            </w:r>
          </w:p>
          <w:p w14:paraId="52934420" w14:textId="48952F67" w:rsidR="007D325D" w:rsidRPr="000E3A2D" w:rsidRDefault="00BC2A3E" w:rsidP="000E3A2D">
            <w:pPr>
              <w:spacing w:before="0" w:after="0"/>
              <w:jc w:val="left"/>
              <w:rPr>
                <w:sz w:val="22"/>
                <w:szCs w:val="22"/>
              </w:rPr>
            </w:pPr>
            <w:r w:rsidRPr="000E3A2D">
              <w:rPr>
                <w:sz w:val="22"/>
                <w:szCs w:val="22"/>
              </w:rPr>
              <w:t>Available in a variety of configurations with ball controlled by either the thumb or fingers or in some cases either.</w:t>
            </w:r>
          </w:p>
        </w:tc>
        <w:tc>
          <w:tcPr>
            <w:tcW w:w="3927" w:type="dxa"/>
            <w:gridSpan w:val="2"/>
          </w:tcPr>
          <w:p w14:paraId="593EC2E2" w14:textId="35613D49" w:rsidR="00BC2A3E" w:rsidRPr="000E3A2D" w:rsidRDefault="005C41FB" w:rsidP="000E3A2D">
            <w:pPr>
              <w:spacing w:before="0" w:after="0"/>
              <w:jc w:val="left"/>
              <w:rPr>
                <w:sz w:val="22"/>
                <w:szCs w:val="22"/>
              </w:rPr>
            </w:pPr>
            <w:r w:rsidRPr="000E3A2D">
              <w:rPr>
                <w:sz w:val="22"/>
                <w:szCs w:val="22"/>
              </w:rPr>
              <w:t xml:space="preserve">Learning </w:t>
            </w:r>
            <w:r w:rsidR="00BC2A3E" w:rsidRPr="000E3A2D">
              <w:rPr>
                <w:sz w:val="22"/>
                <w:szCs w:val="22"/>
              </w:rPr>
              <w:t>curve is quite steep. Some users never accept it.</w:t>
            </w:r>
          </w:p>
          <w:p w14:paraId="57C75036" w14:textId="4B2FBF24" w:rsidR="00BC2A3E" w:rsidRPr="000E3A2D" w:rsidRDefault="00BC2A3E" w:rsidP="000E3A2D">
            <w:pPr>
              <w:spacing w:before="0" w:after="0"/>
              <w:jc w:val="left"/>
              <w:rPr>
                <w:sz w:val="22"/>
                <w:szCs w:val="22"/>
              </w:rPr>
            </w:pPr>
            <w:r w:rsidRPr="000E3A2D">
              <w:rPr>
                <w:sz w:val="22"/>
                <w:szCs w:val="22"/>
              </w:rPr>
              <w:t>Hand size is important to consider matching the correct size shell with hand size.</w:t>
            </w:r>
          </w:p>
          <w:p w14:paraId="044CB926" w14:textId="77777777" w:rsidR="005C41FB" w:rsidRPr="000E3A2D" w:rsidRDefault="00685C6E" w:rsidP="000E3A2D">
            <w:pPr>
              <w:spacing w:before="0" w:after="0"/>
              <w:jc w:val="left"/>
              <w:rPr>
                <w:sz w:val="22"/>
                <w:szCs w:val="22"/>
              </w:rPr>
            </w:pPr>
            <w:r w:rsidRPr="000E3A2D">
              <w:rPr>
                <w:sz w:val="22"/>
                <w:szCs w:val="22"/>
              </w:rPr>
              <w:t>Concentrates stress into the fingers or thumb</w:t>
            </w:r>
            <w:r w:rsidR="005C41FB" w:rsidRPr="000E3A2D">
              <w:rPr>
                <w:sz w:val="22"/>
                <w:szCs w:val="22"/>
              </w:rPr>
              <w:t>.</w:t>
            </w:r>
          </w:p>
          <w:p w14:paraId="5007CBEC" w14:textId="3AA498BD" w:rsidR="00BC2A3E" w:rsidRPr="000E3A2D" w:rsidRDefault="005C41FB" w:rsidP="000E3A2D">
            <w:pPr>
              <w:spacing w:before="0" w:after="0"/>
              <w:jc w:val="left"/>
              <w:rPr>
                <w:sz w:val="22"/>
                <w:szCs w:val="22"/>
              </w:rPr>
            </w:pPr>
            <w:r w:rsidRPr="000E3A2D">
              <w:rPr>
                <w:sz w:val="22"/>
                <w:szCs w:val="22"/>
              </w:rPr>
              <w:t>Currently less popular.</w:t>
            </w:r>
          </w:p>
        </w:tc>
      </w:tr>
      <w:tr w:rsidR="00BC2A3E" w:rsidRPr="00BC2A3E" w14:paraId="2A2A8F6C" w14:textId="77777777" w:rsidTr="000E3A2D">
        <w:trPr>
          <w:trHeight w:val="1403"/>
        </w:trPr>
        <w:tc>
          <w:tcPr>
            <w:tcW w:w="1867" w:type="dxa"/>
          </w:tcPr>
          <w:p w14:paraId="337FEC87" w14:textId="0C910E2B" w:rsidR="00BC2A3E" w:rsidRPr="00BA171B" w:rsidRDefault="00BC2A3E" w:rsidP="00BA171B">
            <w:pPr>
              <w:jc w:val="center"/>
              <w:rPr>
                <w:rFonts w:ascii="Arial" w:hAnsi="Arial" w:cs="Arial"/>
                <w:b/>
                <w:bCs/>
                <w:sz w:val="22"/>
                <w:szCs w:val="22"/>
              </w:rPr>
            </w:pPr>
            <w:r w:rsidRPr="00BA171B">
              <w:rPr>
                <w:rFonts w:ascii="Arial" w:hAnsi="Arial" w:cs="Arial"/>
                <w:b/>
                <w:bCs/>
                <w:sz w:val="22"/>
                <w:szCs w:val="22"/>
              </w:rPr>
              <w:t xml:space="preserve">Touch </w:t>
            </w:r>
            <w:r w:rsidR="00E87438">
              <w:rPr>
                <w:rFonts w:ascii="Arial" w:hAnsi="Arial" w:cs="Arial"/>
                <w:b/>
                <w:bCs/>
                <w:sz w:val="22"/>
                <w:szCs w:val="22"/>
              </w:rPr>
              <w:t>P</w:t>
            </w:r>
            <w:r w:rsidRPr="00BA171B">
              <w:rPr>
                <w:rFonts w:ascii="Arial" w:hAnsi="Arial" w:cs="Arial"/>
                <w:b/>
                <w:bCs/>
                <w:sz w:val="22"/>
                <w:szCs w:val="22"/>
              </w:rPr>
              <w:t>ad</w:t>
            </w:r>
          </w:p>
          <w:p w14:paraId="4DA1C352" w14:textId="376E88CD" w:rsidR="00BC2A3E" w:rsidRPr="00BA171B" w:rsidRDefault="00BC2A3E" w:rsidP="00BA171B">
            <w:pPr>
              <w:jc w:val="center"/>
              <w:rPr>
                <w:rFonts w:ascii="Arial" w:hAnsi="Arial" w:cs="Arial"/>
                <w:b/>
                <w:bCs/>
                <w:sz w:val="22"/>
                <w:szCs w:val="22"/>
              </w:rPr>
            </w:pPr>
            <w:r w:rsidRPr="00BA171B">
              <w:rPr>
                <w:rFonts w:ascii="Arial" w:hAnsi="Arial" w:cs="Arial"/>
                <w:b/>
                <w:bCs/>
                <w:noProof/>
                <w:sz w:val="22"/>
                <w:szCs w:val="22"/>
              </w:rPr>
              <w:drawing>
                <wp:inline distT="0" distB="0" distL="0" distR="0" wp14:anchorId="679DB771" wp14:editId="0CC00BF7">
                  <wp:extent cx="709574" cy="641533"/>
                  <wp:effectExtent l="0" t="0" r="0" b="6350"/>
                  <wp:docPr id="93" name="Picture 37" descr="handcru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andcruz"/>
                          <pic:cNvPicPr>
                            <a:picLocks noChangeAspect="1" noChangeArrowheads="1"/>
                          </pic:cNvPicPr>
                        </pic:nvPicPr>
                        <pic:blipFill>
                          <a:blip r:embed="rId118" cstate="print"/>
                          <a:srcRect/>
                          <a:stretch>
                            <a:fillRect/>
                          </a:stretch>
                        </pic:blipFill>
                        <pic:spPr bwMode="auto">
                          <a:xfrm>
                            <a:off x="0" y="0"/>
                            <a:ext cx="718485" cy="649589"/>
                          </a:xfrm>
                          <a:prstGeom prst="rect">
                            <a:avLst/>
                          </a:prstGeom>
                          <a:noFill/>
                          <a:ln w="9525">
                            <a:noFill/>
                            <a:miter lim="800000"/>
                            <a:headEnd/>
                            <a:tailEnd/>
                          </a:ln>
                        </pic:spPr>
                      </pic:pic>
                    </a:graphicData>
                  </a:graphic>
                </wp:inline>
              </w:drawing>
            </w:r>
          </w:p>
        </w:tc>
        <w:tc>
          <w:tcPr>
            <w:tcW w:w="4286" w:type="dxa"/>
          </w:tcPr>
          <w:p w14:paraId="145999A6" w14:textId="77777777" w:rsidR="00BC2A3E" w:rsidRDefault="00BC2A3E" w:rsidP="000E3A2D">
            <w:pPr>
              <w:spacing w:before="0" w:after="0"/>
              <w:jc w:val="left"/>
              <w:rPr>
                <w:sz w:val="22"/>
                <w:szCs w:val="22"/>
              </w:rPr>
            </w:pPr>
            <w:r w:rsidRPr="000E3A2D">
              <w:rPr>
                <w:sz w:val="22"/>
                <w:szCs w:val="22"/>
              </w:rPr>
              <w:t>Provides an alternative to the traditional and roller ball styles.</w:t>
            </w:r>
          </w:p>
          <w:p w14:paraId="045D586A" w14:textId="77777777" w:rsidR="00E87438" w:rsidRDefault="00E87438" w:rsidP="000E3A2D">
            <w:pPr>
              <w:spacing w:before="0" w:after="0"/>
              <w:jc w:val="left"/>
              <w:rPr>
                <w:sz w:val="22"/>
                <w:szCs w:val="22"/>
              </w:rPr>
            </w:pPr>
            <w:r>
              <w:rPr>
                <w:sz w:val="22"/>
                <w:szCs w:val="22"/>
              </w:rPr>
              <w:t>Same as is typically used in laptops.</w:t>
            </w:r>
          </w:p>
          <w:p w14:paraId="32D82B51" w14:textId="25B0AA58" w:rsidR="00E87438" w:rsidRPr="000E3A2D" w:rsidRDefault="00E87438" w:rsidP="000E3A2D">
            <w:pPr>
              <w:spacing w:before="0" w:after="0"/>
              <w:jc w:val="left"/>
              <w:rPr>
                <w:sz w:val="22"/>
                <w:szCs w:val="22"/>
              </w:rPr>
            </w:pPr>
            <w:r>
              <w:rPr>
                <w:sz w:val="22"/>
                <w:szCs w:val="22"/>
              </w:rPr>
              <w:t>Can be positioned independent of the keyboard.</w:t>
            </w:r>
          </w:p>
        </w:tc>
        <w:tc>
          <w:tcPr>
            <w:tcW w:w="3927" w:type="dxa"/>
            <w:gridSpan w:val="2"/>
          </w:tcPr>
          <w:p w14:paraId="2A027F6B" w14:textId="77777777" w:rsidR="00BC2A3E" w:rsidRPr="000E3A2D" w:rsidRDefault="00BC2A3E" w:rsidP="000E3A2D">
            <w:pPr>
              <w:spacing w:before="0" w:after="0"/>
              <w:jc w:val="left"/>
              <w:rPr>
                <w:sz w:val="22"/>
                <w:szCs w:val="22"/>
              </w:rPr>
            </w:pPr>
            <w:r w:rsidRPr="000E3A2D">
              <w:rPr>
                <w:sz w:val="22"/>
                <w:szCs w:val="22"/>
              </w:rPr>
              <w:t>Learning curve may be quite steep for some users.</w:t>
            </w:r>
          </w:p>
          <w:p w14:paraId="44F5F0FA" w14:textId="67EF2CA9" w:rsidR="00DF7617" w:rsidRPr="000E3A2D" w:rsidRDefault="00BC2A3E" w:rsidP="000E3A2D">
            <w:pPr>
              <w:spacing w:before="0" w:after="0"/>
              <w:jc w:val="left"/>
              <w:rPr>
                <w:sz w:val="22"/>
                <w:szCs w:val="22"/>
              </w:rPr>
            </w:pPr>
            <w:r w:rsidRPr="000E3A2D">
              <w:rPr>
                <w:sz w:val="22"/>
                <w:szCs w:val="22"/>
              </w:rPr>
              <w:t>Typically</w:t>
            </w:r>
            <w:r w:rsidR="006C754F" w:rsidRPr="000E3A2D">
              <w:rPr>
                <w:sz w:val="22"/>
                <w:szCs w:val="22"/>
              </w:rPr>
              <w:t>,</w:t>
            </w:r>
            <w:r w:rsidRPr="000E3A2D">
              <w:rPr>
                <w:sz w:val="22"/>
                <w:szCs w:val="22"/>
              </w:rPr>
              <w:t xml:space="preserve"> more expensive than a traditional mouse.</w:t>
            </w:r>
          </w:p>
        </w:tc>
      </w:tr>
      <w:tr w:rsidR="00BC2A3E" w:rsidRPr="00BC2A3E" w14:paraId="7B8E3111" w14:textId="77777777" w:rsidTr="00C46059">
        <w:trPr>
          <w:trHeight w:val="1367"/>
        </w:trPr>
        <w:tc>
          <w:tcPr>
            <w:tcW w:w="1867" w:type="dxa"/>
            <w:tcBorders>
              <w:bottom w:val="single" w:sz="4" w:space="0" w:color="auto"/>
            </w:tcBorders>
          </w:tcPr>
          <w:p w14:paraId="3DCCEB97" w14:textId="77777777" w:rsidR="00BC2A3E" w:rsidRPr="00BA171B" w:rsidRDefault="00BC2A3E" w:rsidP="00BA171B">
            <w:pPr>
              <w:jc w:val="center"/>
              <w:rPr>
                <w:rFonts w:ascii="Arial" w:hAnsi="Arial" w:cs="Arial"/>
                <w:b/>
                <w:bCs/>
                <w:sz w:val="22"/>
                <w:szCs w:val="22"/>
              </w:rPr>
            </w:pPr>
            <w:r w:rsidRPr="00BA171B">
              <w:rPr>
                <w:rFonts w:ascii="Arial" w:hAnsi="Arial" w:cs="Arial"/>
                <w:b/>
                <w:bCs/>
                <w:sz w:val="22"/>
                <w:szCs w:val="22"/>
              </w:rPr>
              <w:t>Pen/Tablet</w:t>
            </w:r>
          </w:p>
          <w:p w14:paraId="7976D306" w14:textId="77777777" w:rsidR="00BC2A3E" w:rsidRPr="00BA171B" w:rsidRDefault="00BC2A3E" w:rsidP="00BA171B">
            <w:pPr>
              <w:jc w:val="center"/>
              <w:rPr>
                <w:rFonts w:ascii="Arial" w:hAnsi="Arial" w:cs="Arial"/>
                <w:b/>
                <w:bCs/>
                <w:sz w:val="22"/>
                <w:szCs w:val="22"/>
              </w:rPr>
            </w:pPr>
            <w:r w:rsidRPr="00BA171B">
              <w:rPr>
                <w:rFonts w:ascii="Arial" w:hAnsi="Arial" w:cs="Arial"/>
                <w:b/>
                <w:bCs/>
                <w:noProof/>
                <w:sz w:val="22"/>
                <w:szCs w:val="22"/>
              </w:rPr>
              <w:drawing>
                <wp:inline distT="0" distB="0" distL="0" distR="0" wp14:anchorId="34D9D0EA" wp14:editId="3E97BF33">
                  <wp:extent cx="963441" cy="446227"/>
                  <wp:effectExtent l="0" t="0" r="8255" b="0"/>
                  <wp:docPr id="94" name="Picture 38" descr="writing table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writing tablet 1"/>
                          <pic:cNvPicPr>
                            <a:picLocks noChangeAspect="1" noChangeArrowheads="1"/>
                          </pic:cNvPicPr>
                        </pic:nvPicPr>
                        <pic:blipFill rotWithShape="1">
                          <a:blip r:embed="rId119" cstate="print"/>
                          <a:srcRect t="26316" b="20423"/>
                          <a:stretch/>
                        </pic:blipFill>
                        <pic:spPr bwMode="auto">
                          <a:xfrm>
                            <a:off x="0" y="0"/>
                            <a:ext cx="980219" cy="4539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86" w:type="dxa"/>
            <w:tcBorders>
              <w:bottom w:val="single" w:sz="4" w:space="0" w:color="auto"/>
            </w:tcBorders>
          </w:tcPr>
          <w:p w14:paraId="5E8A7ED8" w14:textId="77777777" w:rsidR="00BC2A3E" w:rsidRPr="000E3A2D" w:rsidRDefault="00BC2A3E" w:rsidP="000E3A2D">
            <w:pPr>
              <w:spacing w:before="0" w:after="0"/>
              <w:rPr>
                <w:sz w:val="22"/>
                <w:szCs w:val="22"/>
              </w:rPr>
            </w:pPr>
            <w:r w:rsidRPr="000E3A2D">
              <w:rPr>
                <w:sz w:val="22"/>
                <w:szCs w:val="22"/>
              </w:rPr>
              <w:t>Often used by graphics designers who require the ability to ‘draw’ o</w:t>
            </w:r>
            <w:r w:rsidR="002012A9" w:rsidRPr="000E3A2D">
              <w:rPr>
                <w:sz w:val="22"/>
                <w:szCs w:val="22"/>
              </w:rPr>
              <w:t>n</w:t>
            </w:r>
            <w:r w:rsidRPr="000E3A2D">
              <w:rPr>
                <w:sz w:val="22"/>
                <w:szCs w:val="22"/>
              </w:rPr>
              <w:t xml:space="preserve"> the tablet.</w:t>
            </w:r>
          </w:p>
        </w:tc>
        <w:tc>
          <w:tcPr>
            <w:tcW w:w="3927" w:type="dxa"/>
            <w:gridSpan w:val="2"/>
            <w:tcBorders>
              <w:bottom w:val="single" w:sz="4" w:space="0" w:color="auto"/>
            </w:tcBorders>
          </w:tcPr>
          <w:p w14:paraId="02311371" w14:textId="77777777" w:rsidR="00BC2A3E" w:rsidRPr="000E3A2D" w:rsidRDefault="00BC2A3E" w:rsidP="000E3A2D">
            <w:pPr>
              <w:spacing w:before="0" w:after="0"/>
              <w:jc w:val="left"/>
              <w:rPr>
                <w:sz w:val="22"/>
                <w:szCs w:val="22"/>
              </w:rPr>
            </w:pPr>
            <w:r w:rsidRPr="000E3A2D">
              <w:rPr>
                <w:sz w:val="22"/>
                <w:szCs w:val="22"/>
              </w:rPr>
              <w:t>Can be cumbersome for some users.</w:t>
            </w:r>
          </w:p>
          <w:p w14:paraId="2FC389E7" w14:textId="3C941720" w:rsidR="00BC2A3E" w:rsidRPr="000E3A2D" w:rsidRDefault="00E87438" w:rsidP="000E3A2D">
            <w:pPr>
              <w:spacing w:before="0" w:after="0"/>
              <w:jc w:val="left"/>
              <w:rPr>
                <w:sz w:val="22"/>
                <w:szCs w:val="22"/>
              </w:rPr>
            </w:pPr>
            <w:r>
              <w:rPr>
                <w:sz w:val="22"/>
                <w:szCs w:val="22"/>
              </w:rPr>
              <w:t>M</w:t>
            </w:r>
            <w:r w:rsidR="00BC2A3E" w:rsidRPr="000E3A2D">
              <w:rPr>
                <w:sz w:val="22"/>
                <w:szCs w:val="22"/>
              </w:rPr>
              <w:t>ore expensive than a traditional mouse.</w:t>
            </w:r>
          </w:p>
        </w:tc>
      </w:tr>
      <w:tr w:rsidR="00BC2A3E" w:rsidRPr="00BC2A3E" w14:paraId="1A627DB0" w14:textId="77777777" w:rsidTr="00C46059">
        <w:trPr>
          <w:trHeight w:val="1673"/>
        </w:trPr>
        <w:tc>
          <w:tcPr>
            <w:tcW w:w="1867" w:type="dxa"/>
            <w:tcBorders>
              <w:bottom w:val="single" w:sz="4" w:space="0" w:color="auto"/>
            </w:tcBorders>
          </w:tcPr>
          <w:p w14:paraId="667179B4" w14:textId="77777777" w:rsidR="00685C6E" w:rsidRPr="00BA171B" w:rsidRDefault="00BC2A3E" w:rsidP="00BA171B">
            <w:pPr>
              <w:jc w:val="center"/>
              <w:rPr>
                <w:rFonts w:ascii="Arial" w:hAnsi="Arial" w:cs="Arial"/>
                <w:b/>
                <w:bCs/>
                <w:sz w:val="22"/>
                <w:szCs w:val="22"/>
              </w:rPr>
            </w:pPr>
            <w:r w:rsidRPr="00BA171B">
              <w:rPr>
                <w:rFonts w:ascii="Arial" w:hAnsi="Arial" w:cs="Arial"/>
                <w:b/>
                <w:bCs/>
                <w:sz w:val="22"/>
                <w:szCs w:val="22"/>
              </w:rPr>
              <w:t>Joystick</w:t>
            </w:r>
          </w:p>
          <w:p w14:paraId="18FD5B54" w14:textId="37201FD2" w:rsidR="00BC2A3E" w:rsidRPr="00BA171B" w:rsidRDefault="00BC2A3E" w:rsidP="00BA171B">
            <w:pPr>
              <w:jc w:val="center"/>
              <w:rPr>
                <w:rFonts w:ascii="Arial" w:hAnsi="Arial" w:cs="Arial"/>
                <w:b/>
                <w:bCs/>
                <w:sz w:val="22"/>
                <w:szCs w:val="22"/>
              </w:rPr>
            </w:pPr>
            <w:r w:rsidRPr="00BA171B">
              <w:rPr>
                <w:rFonts w:ascii="Arial" w:hAnsi="Arial" w:cs="Arial"/>
                <w:b/>
                <w:bCs/>
                <w:noProof/>
                <w:sz w:val="22"/>
                <w:szCs w:val="22"/>
              </w:rPr>
              <w:drawing>
                <wp:inline distT="0" distB="0" distL="0" distR="0" wp14:anchorId="14F9F31D" wp14:editId="5E8ED168">
                  <wp:extent cx="665683" cy="665683"/>
                  <wp:effectExtent l="0" t="0" r="1270" b="1270"/>
                  <wp:docPr id="96" name="Picture 39" descr="joys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joystick"/>
                          <pic:cNvPicPr>
                            <a:picLocks noChangeAspect="1" noChangeArrowheads="1"/>
                          </pic:cNvPicPr>
                        </pic:nvPicPr>
                        <pic:blipFill>
                          <a:blip r:embed="rId120" cstate="print"/>
                          <a:srcRect/>
                          <a:stretch>
                            <a:fillRect/>
                          </a:stretch>
                        </pic:blipFill>
                        <pic:spPr bwMode="auto">
                          <a:xfrm>
                            <a:off x="0" y="0"/>
                            <a:ext cx="680522" cy="680522"/>
                          </a:xfrm>
                          <a:prstGeom prst="rect">
                            <a:avLst/>
                          </a:prstGeom>
                          <a:noFill/>
                          <a:ln w="9525">
                            <a:noFill/>
                            <a:miter lim="800000"/>
                            <a:headEnd/>
                            <a:tailEnd/>
                          </a:ln>
                        </pic:spPr>
                      </pic:pic>
                    </a:graphicData>
                  </a:graphic>
                </wp:inline>
              </w:drawing>
            </w:r>
          </w:p>
        </w:tc>
        <w:tc>
          <w:tcPr>
            <w:tcW w:w="4286" w:type="dxa"/>
            <w:tcBorders>
              <w:bottom w:val="single" w:sz="4" w:space="0" w:color="auto"/>
            </w:tcBorders>
          </w:tcPr>
          <w:p w14:paraId="0963F34D" w14:textId="77777777" w:rsidR="00BC2A3E" w:rsidRDefault="00BC2A3E" w:rsidP="000E3A2D">
            <w:pPr>
              <w:spacing w:before="0" w:after="0"/>
              <w:jc w:val="left"/>
              <w:rPr>
                <w:sz w:val="22"/>
                <w:szCs w:val="22"/>
              </w:rPr>
            </w:pPr>
            <w:r w:rsidRPr="000E3A2D">
              <w:rPr>
                <w:sz w:val="22"/>
                <w:szCs w:val="22"/>
              </w:rPr>
              <w:t>Designed to place the hand in neutral position during use.</w:t>
            </w:r>
            <w:r w:rsidR="000E3A2D">
              <w:rPr>
                <w:sz w:val="22"/>
                <w:szCs w:val="22"/>
              </w:rPr>
              <w:t xml:space="preserve"> </w:t>
            </w:r>
          </w:p>
          <w:p w14:paraId="4AA56C9F" w14:textId="002A3E78" w:rsidR="00E87438" w:rsidRPr="000E3A2D" w:rsidRDefault="00E87438" w:rsidP="000E3A2D">
            <w:pPr>
              <w:spacing w:before="0" w:after="0"/>
              <w:jc w:val="left"/>
              <w:rPr>
                <w:sz w:val="22"/>
                <w:szCs w:val="22"/>
              </w:rPr>
            </w:pPr>
            <w:r>
              <w:rPr>
                <w:sz w:val="22"/>
                <w:szCs w:val="22"/>
              </w:rPr>
              <w:t>Specific more to use in control room or equipment control environment.</w:t>
            </w:r>
          </w:p>
        </w:tc>
        <w:tc>
          <w:tcPr>
            <w:tcW w:w="3927" w:type="dxa"/>
            <w:gridSpan w:val="2"/>
            <w:tcBorders>
              <w:bottom w:val="single" w:sz="4" w:space="0" w:color="auto"/>
            </w:tcBorders>
          </w:tcPr>
          <w:p w14:paraId="4744F810" w14:textId="466F3B2D" w:rsidR="00BC2A3E" w:rsidRPr="000E3A2D" w:rsidRDefault="00BC2A3E" w:rsidP="000E3A2D">
            <w:pPr>
              <w:spacing w:before="0" w:after="0"/>
              <w:jc w:val="left"/>
              <w:rPr>
                <w:sz w:val="22"/>
                <w:szCs w:val="22"/>
              </w:rPr>
            </w:pPr>
            <w:r w:rsidRPr="000E3A2D">
              <w:rPr>
                <w:sz w:val="22"/>
                <w:szCs w:val="22"/>
              </w:rPr>
              <w:t>Limited</w:t>
            </w:r>
            <w:r w:rsidR="000E3A2D">
              <w:rPr>
                <w:sz w:val="22"/>
                <w:szCs w:val="22"/>
              </w:rPr>
              <w:t xml:space="preserve"> general use.</w:t>
            </w:r>
          </w:p>
          <w:p w14:paraId="3BED51A8" w14:textId="77777777" w:rsidR="00BC2A3E" w:rsidRPr="000E3A2D" w:rsidRDefault="00BC2A3E" w:rsidP="000E3A2D">
            <w:pPr>
              <w:spacing w:before="0" w:after="0"/>
              <w:jc w:val="left"/>
              <w:rPr>
                <w:sz w:val="22"/>
                <w:szCs w:val="22"/>
              </w:rPr>
            </w:pPr>
            <w:r w:rsidRPr="000E3A2D">
              <w:rPr>
                <w:sz w:val="22"/>
                <w:szCs w:val="22"/>
              </w:rPr>
              <w:t>If frequent reach to the keyboard is part of the job task may result in excessive hand/arm movement.</w:t>
            </w:r>
          </w:p>
        </w:tc>
      </w:tr>
    </w:tbl>
    <w:p w14:paraId="779F79DE" w14:textId="466CD3E7" w:rsidR="00927E1A" w:rsidRDefault="00EF55BB" w:rsidP="00927E1A">
      <w:pPr>
        <w:pStyle w:val="Heading4"/>
      </w:pPr>
      <w:bookmarkStart w:id="260" w:name="_Hlk51405202"/>
      <w:r>
        <w:rPr>
          <w:noProof/>
        </w:rPr>
        <w:drawing>
          <wp:anchor distT="0" distB="0" distL="114300" distR="114300" simplePos="0" relativeHeight="252239360" behindDoc="0" locked="0" layoutInCell="1" allowOverlap="1" wp14:anchorId="60A1C9B4" wp14:editId="2804605E">
            <wp:simplePos x="0" y="0"/>
            <wp:positionH relativeFrom="column">
              <wp:posOffset>-940639</wp:posOffset>
            </wp:positionH>
            <wp:positionV relativeFrom="paragraph">
              <wp:posOffset>155575</wp:posOffset>
            </wp:positionV>
            <wp:extent cx="737870" cy="914400"/>
            <wp:effectExtent l="0" t="0" r="5080" b="0"/>
            <wp:wrapNone/>
            <wp:docPr id="39949" name="Picture 39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737870" cy="914400"/>
                    </a:xfrm>
                    <a:prstGeom prst="rect">
                      <a:avLst/>
                    </a:prstGeom>
                    <a:noFill/>
                  </pic:spPr>
                </pic:pic>
              </a:graphicData>
            </a:graphic>
            <wp14:sizeRelH relativeFrom="page">
              <wp14:pctWidth>0</wp14:pctWidth>
            </wp14:sizeRelH>
            <wp14:sizeRelV relativeFrom="page">
              <wp14:pctHeight>0</wp14:pctHeight>
            </wp14:sizeRelV>
          </wp:anchor>
        </w:drawing>
      </w:r>
      <w:r>
        <w:t xml:space="preserve">Case Study: </w:t>
      </w:r>
      <w:r w:rsidR="00927E1A">
        <w:t>Mouse</w:t>
      </w:r>
    </w:p>
    <w:p w14:paraId="3C132073" w14:textId="6EBA28E1" w:rsidR="00927E1A" w:rsidRDefault="00927E1A" w:rsidP="00927E1A">
      <w:r>
        <w:t xml:space="preserve">Let’s examine the </w:t>
      </w:r>
      <w:r>
        <w:rPr>
          <w:b/>
          <w:bCs/>
        </w:rPr>
        <w:t>Mouse Section</w:t>
      </w:r>
      <w:r>
        <w:t xml:space="preserve"> of the </w:t>
      </w:r>
      <w:r w:rsidRPr="007B4C51">
        <w:rPr>
          <w:b/>
          <w:bCs/>
        </w:rPr>
        <w:t>Office Ergonomics Workstation Evaluation Worksheet</w:t>
      </w:r>
      <w:r>
        <w:t>.</w:t>
      </w:r>
    </w:p>
    <w:p w14:paraId="44D0BDB5" w14:textId="0F2D6E14" w:rsidR="00927E1A" w:rsidRPr="00974BE9" w:rsidRDefault="00927E1A" w:rsidP="00927E1A">
      <w:r>
        <w:rPr>
          <w:bCs/>
          <w:iCs/>
        </w:rPr>
        <w:t xml:space="preserve">Document the </w:t>
      </w:r>
      <w:r>
        <w:rPr>
          <w:b/>
          <w:iCs/>
        </w:rPr>
        <w:t xml:space="preserve">Type </w:t>
      </w:r>
      <w:r>
        <w:rPr>
          <w:bCs/>
          <w:iCs/>
        </w:rPr>
        <w:t>of mouse used (</w:t>
      </w:r>
      <w:r w:rsidRPr="00927E1A">
        <w:rPr>
          <w:bCs/>
          <w:iCs/>
        </w:rPr>
        <w:t>Shell/Rollerball/Vertical/Joystick/Touchpad/</w:t>
      </w:r>
      <w:r>
        <w:rPr>
          <w:bCs/>
          <w:iCs/>
        </w:rPr>
        <w:t xml:space="preserve"> </w:t>
      </w:r>
      <w:r w:rsidRPr="00927E1A">
        <w:rPr>
          <w:bCs/>
          <w:iCs/>
        </w:rPr>
        <w:t>Other</w:t>
      </w:r>
      <w:r>
        <w:rPr>
          <w:bCs/>
          <w:iCs/>
        </w:rPr>
        <w:t xml:space="preserve">), </w:t>
      </w:r>
      <w:r>
        <w:rPr>
          <w:b/>
          <w:iCs/>
        </w:rPr>
        <w:t>Location</w:t>
      </w:r>
      <w:r>
        <w:rPr>
          <w:bCs/>
          <w:iCs/>
        </w:rPr>
        <w:t xml:space="preserve"> (</w:t>
      </w:r>
      <w:r w:rsidRPr="00927E1A">
        <w:t>Worksurface/Tray</w:t>
      </w:r>
      <w:r>
        <w:t xml:space="preserve">), </w:t>
      </w:r>
      <w:r>
        <w:rPr>
          <w:b/>
          <w:bCs/>
        </w:rPr>
        <w:t xml:space="preserve">Scroll Wheel </w:t>
      </w:r>
      <w:r>
        <w:t>used (YES o</w:t>
      </w:r>
      <w:r w:rsidR="001C36AF">
        <w:t>r</w:t>
      </w:r>
      <w:r>
        <w:t xml:space="preserve"> NO)</w:t>
      </w:r>
      <w:r w:rsidR="001C36AF">
        <w:t xml:space="preserve"> </w:t>
      </w:r>
      <w:r>
        <w:t xml:space="preserve">and </w:t>
      </w:r>
      <w:r w:rsidR="001C36AF">
        <w:rPr>
          <w:b/>
          <w:bCs/>
        </w:rPr>
        <w:t>Set-up OK (YES or NO).</w:t>
      </w:r>
    </w:p>
    <w:p w14:paraId="170AB21B" w14:textId="338FE5B8" w:rsidR="00927E1A" w:rsidRDefault="00927E1A" w:rsidP="00927E1A">
      <w:r>
        <w:t xml:space="preserve">Next indicate if </w:t>
      </w:r>
      <w:r w:rsidRPr="00F27469">
        <w:rPr>
          <w:b/>
          <w:bCs/>
        </w:rPr>
        <w:t>Issues</w:t>
      </w:r>
      <w:r>
        <w:t xml:space="preserve"> exist (YES or NO).</w:t>
      </w:r>
    </w:p>
    <w:p w14:paraId="6833D5CB" w14:textId="77777777" w:rsidR="00C46059" w:rsidRDefault="00927E1A" w:rsidP="00927E1A">
      <w:r>
        <w:t xml:space="preserve">Under the </w:t>
      </w:r>
      <w:r w:rsidRPr="00F27469">
        <w:rPr>
          <w:b/>
          <w:bCs/>
        </w:rPr>
        <w:t>Comment</w:t>
      </w:r>
      <w:r>
        <w:t xml:space="preserve"> and </w:t>
      </w:r>
      <w:r w:rsidRPr="00F27469">
        <w:rPr>
          <w:b/>
          <w:bCs/>
        </w:rPr>
        <w:t>Recommendation</w:t>
      </w:r>
      <w:r>
        <w:t xml:space="preserve"> sections check the appropriate box and add any pertinent comments. A one-to-one correlation should exist between he Comment and the Recommendation. </w:t>
      </w:r>
    </w:p>
    <w:p w14:paraId="105F7820" w14:textId="7591749E" w:rsidR="00927E1A" w:rsidRDefault="00927E1A" w:rsidP="00927E1A">
      <w:r>
        <w:t xml:space="preserve">For example, if you comment the </w:t>
      </w:r>
      <w:r w:rsidR="001C36AF">
        <w:t>mouse</w:t>
      </w:r>
      <w:r w:rsidRPr="00974BE9">
        <w:t xml:space="preserve"> location does not allow neutral hand/arm position</w:t>
      </w:r>
      <w:r w:rsidR="00632ECE">
        <w:t>,</w:t>
      </w:r>
      <w:r>
        <w:t xml:space="preserve"> the recommendation should present a solution.</w:t>
      </w:r>
    </w:p>
    <w:p w14:paraId="0886023E" w14:textId="11EE5037" w:rsidR="00EF55BB" w:rsidRDefault="00C46059" w:rsidP="00927E1A">
      <w:r>
        <w:rPr>
          <w:noProof/>
        </w:rPr>
        <w:drawing>
          <wp:inline distT="0" distB="0" distL="0" distR="0" wp14:anchorId="1F159F15" wp14:editId="79CCFE39">
            <wp:extent cx="5017135" cy="1443990"/>
            <wp:effectExtent l="19050" t="19050" r="12065" b="2286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038225" cy="1450060"/>
                    </a:xfrm>
                    <a:prstGeom prst="rect">
                      <a:avLst/>
                    </a:prstGeom>
                    <a:noFill/>
                    <a:ln w="6350">
                      <a:solidFill>
                        <a:schemeClr val="bg1">
                          <a:lumMod val="65000"/>
                        </a:schemeClr>
                      </a:solidFill>
                    </a:ln>
                  </pic:spPr>
                </pic:pic>
              </a:graphicData>
            </a:graphic>
          </wp:inline>
        </w:drawing>
      </w:r>
    </w:p>
    <w:p w14:paraId="03E3F2F6" w14:textId="05DAE67F" w:rsidR="00BC2A3E" w:rsidRDefault="00186565" w:rsidP="00C15E9A">
      <w:pPr>
        <w:pStyle w:val="Heading3"/>
      </w:pPr>
      <w:bookmarkStart w:id="261" w:name="_Toc19711646"/>
      <w:bookmarkStart w:id="262" w:name="_Toc213054800"/>
      <w:bookmarkStart w:id="263" w:name="_Toc320801098"/>
      <w:bookmarkStart w:id="264" w:name="_Toc61256645"/>
      <w:bookmarkEnd w:id="260"/>
      <w:r>
        <w:lastRenderedPageBreak/>
        <w:t>Laptop/</w:t>
      </w:r>
      <w:r w:rsidR="00B7713B">
        <w:t>Desktop</w:t>
      </w:r>
      <w:bookmarkEnd w:id="261"/>
      <w:bookmarkEnd w:id="262"/>
      <w:bookmarkEnd w:id="263"/>
      <w:bookmarkEnd w:id="264"/>
    </w:p>
    <w:p w14:paraId="6740FA9B" w14:textId="341443EC" w:rsidR="00FC779D" w:rsidRPr="00FC779D" w:rsidRDefault="00FC779D" w:rsidP="00FC779D">
      <w:pPr>
        <w:pStyle w:val="Heading4"/>
      </w:pPr>
      <w:r>
        <w:t>Placement</w:t>
      </w:r>
    </w:p>
    <w:p w14:paraId="59C3A5D4" w14:textId="5A6D2AFE" w:rsidR="00915540" w:rsidRDefault="00632ECE" w:rsidP="00FA7034">
      <w:r>
        <w:rPr>
          <w:noProof/>
        </w:rPr>
        <w:drawing>
          <wp:anchor distT="0" distB="0" distL="114300" distR="114300" simplePos="0" relativeHeight="251659776" behindDoc="0" locked="0" layoutInCell="1" allowOverlap="1" wp14:anchorId="25E16359" wp14:editId="74009BE3">
            <wp:simplePos x="0" y="0"/>
            <wp:positionH relativeFrom="column">
              <wp:posOffset>3203354</wp:posOffset>
            </wp:positionH>
            <wp:positionV relativeFrom="paragraph">
              <wp:posOffset>12700</wp:posOffset>
            </wp:positionV>
            <wp:extent cx="1828800" cy="1357409"/>
            <wp:effectExtent l="0" t="0" r="0" b="0"/>
            <wp:wrapSquare wrapText="bothSides"/>
            <wp:docPr id="62" name="Picture 62" descr="K:\Clients\Medtronic\World Headquarters\Ergonomics Website Revision\Images\Potential Medtronic EE pics\Raw\Cornett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K:\Clients\Medtronic\World Headquarters\Ergonomics Website Revision\Images\Potential Medtronic EE pics\Raw\Cornett 002.jpg"/>
                    <pic:cNvPicPr>
                      <a:picLocks noChangeAspect="1" noChangeArrowheads="1"/>
                    </pic:cNvPicPr>
                  </pic:nvPicPr>
                  <pic:blipFill>
                    <a:blip r:embed="rId122" cstate="print"/>
                    <a:srcRect/>
                    <a:stretch>
                      <a:fillRect/>
                    </a:stretch>
                  </pic:blipFill>
                  <pic:spPr bwMode="auto">
                    <a:xfrm>
                      <a:off x="0" y="0"/>
                      <a:ext cx="1828800" cy="1357409"/>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915540">
        <w:t xml:space="preserve">In many workplaces the laptop </w:t>
      </w:r>
      <w:r w:rsidR="00186565">
        <w:t>with</w:t>
      </w:r>
      <w:r w:rsidR="00915540">
        <w:t xml:space="preserve"> a docking station has replace</w:t>
      </w:r>
      <w:r w:rsidR="00186565">
        <w:t>d</w:t>
      </w:r>
      <w:r w:rsidR="00915540">
        <w:t xml:space="preserve"> stand-alone desktops</w:t>
      </w:r>
      <w:r w:rsidR="00201332">
        <w:t xml:space="preserve"> as the primary computer system</w:t>
      </w:r>
      <w:r w:rsidR="00915540">
        <w:t>.</w:t>
      </w:r>
    </w:p>
    <w:p w14:paraId="5AEC8C00" w14:textId="73EE6B4C" w:rsidR="00BC2A3E" w:rsidRPr="00BC2A3E" w:rsidRDefault="00186565" w:rsidP="00FA7034">
      <w:r>
        <w:t xml:space="preserve">In some laptop situations, the monitor may be placed on top of the laptop docking station stand. This </w:t>
      </w:r>
      <w:r w:rsidR="006C7DE0">
        <w:t xml:space="preserve">may position the monitor at too high a level. </w:t>
      </w:r>
      <w:r>
        <w:t>Refer to the Monitor Section for specific monitor placement information.</w:t>
      </w:r>
    </w:p>
    <w:p w14:paraId="3FC3C486" w14:textId="44976B40" w:rsidR="00BC2A3E" w:rsidRDefault="00186565" w:rsidP="00FA7034">
      <w:r>
        <w:t xml:space="preserve">Other considerations include access to the laptop or desktop in terms of </w:t>
      </w:r>
      <w:r w:rsidR="00BC2A3E" w:rsidRPr="00BC2A3E">
        <w:t xml:space="preserve">the on-off switch and access to the disk drives </w:t>
      </w:r>
      <w:r>
        <w:t>or ports</w:t>
      </w:r>
      <w:r w:rsidR="00600A65">
        <w:t>.</w:t>
      </w:r>
      <w:r w:rsidR="00BC2A3E" w:rsidRPr="00BC2A3E">
        <w:t xml:space="preserve"> In that case</w:t>
      </w:r>
      <w:r w:rsidR="00600A65">
        <w:t>,</w:t>
      </w:r>
      <w:r w:rsidR="00BC2A3E" w:rsidRPr="00BC2A3E">
        <w:t xml:space="preserve"> position the </w:t>
      </w:r>
      <w:r>
        <w:t>system</w:t>
      </w:r>
      <w:r w:rsidR="00BC2A3E" w:rsidRPr="00BC2A3E">
        <w:t xml:space="preserve"> on </w:t>
      </w:r>
      <w:r w:rsidR="00600A65">
        <w:t>the</w:t>
      </w:r>
      <w:r w:rsidR="00BC2A3E" w:rsidRPr="00BC2A3E">
        <w:t xml:space="preserve"> worksurface or maybe on the floor on a computer stand with easy reach.  On the other hand, if it really doesn’t make much difference then position it so it is out of </w:t>
      </w:r>
      <w:r w:rsidR="00600A65">
        <w:t>the</w:t>
      </w:r>
      <w:r w:rsidR="00BC2A3E" w:rsidRPr="00BC2A3E">
        <w:t xml:space="preserve"> way.</w:t>
      </w:r>
    </w:p>
    <w:p w14:paraId="5457316E" w14:textId="6563FAC1" w:rsidR="00BC2A3E" w:rsidRDefault="00BC2A3E" w:rsidP="00FA7034">
      <w:r w:rsidRPr="00BC2A3E">
        <w:t xml:space="preserve">Remember that the </w:t>
      </w:r>
      <w:r w:rsidR="00600A65">
        <w:t>laptops and desktop</w:t>
      </w:r>
      <w:r w:rsidRPr="00BC2A3E">
        <w:t xml:space="preserve"> generate heat</w:t>
      </w:r>
      <w:r w:rsidR="00600A65">
        <w:t xml:space="preserve">. </w:t>
      </w:r>
      <w:r w:rsidRPr="00BC2A3E">
        <w:t xml:space="preserve">Make sure </w:t>
      </w:r>
      <w:r w:rsidR="00600A65" w:rsidRPr="00BC2A3E">
        <w:t xml:space="preserve">ventilation around the computer </w:t>
      </w:r>
      <w:r w:rsidR="00600A65">
        <w:t xml:space="preserve">isn’t blocked </w:t>
      </w:r>
      <w:r w:rsidRPr="00BC2A3E">
        <w:t>– this could result in overheating problems.</w:t>
      </w:r>
    </w:p>
    <w:p w14:paraId="41E21DDE" w14:textId="0DB44798" w:rsidR="00FC779D" w:rsidRPr="00BC2A3E" w:rsidRDefault="00FC779D" w:rsidP="00201332">
      <w:pPr>
        <w:pStyle w:val="Heading4"/>
      </w:pPr>
      <w:bookmarkStart w:id="265" w:name="_Toc19711649"/>
      <w:r>
        <w:rPr>
          <w:noProof/>
        </w:rPr>
        <mc:AlternateContent>
          <mc:Choice Requires="wps">
            <w:drawing>
              <wp:anchor distT="0" distB="0" distL="114300" distR="114300" simplePos="0" relativeHeight="252176896" behindDoc="0" locked="0" layoutInCell="1" allowOverlap="1" wp14:anchorId="5A1E8009" wp14:editId="7693ECD7">
                <wp:simplePos x="0" y="0"/>
                <wp:positionH relativeFrom="column">
                  <wp:posOffset>-1478860</wp:posOffset>
                </wp:positionH>
                <wp:positionV relativeFrom="paragraph">
                  <wp:posOffset>-2763023</wp:posOffset>
                </wp:positionV>
                <wp:extent cx="946785" cy="288925"/>
                <wp:effectExtent l="5715" t="13970" r="9525" b="11430"/>
                <wp:wrapNone/>
                <wp:docPr id="35" name="Text Box 18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785" cy="288925"/>
                        </a:xfrm>
                        <a:prstGeom prst="rect">
                          <a:avLst/>
                        </a:prstGeom>
                        <a:solidFill>
                          <a:srgbClr val="FFFFFF"/>
                        </a:solidFill>
                        <a:ln w="9525" cap="rnd">
                          <a:solidFill>
                            <a:srgbClr val="000000"/>
                          </a:solidFill>
                          <a:prstDash val="sysDot"/>
                          <a:miter lim="800000"/>
                          <a:headEnd/>
                          <a:tailEnd/>
                        </a:ln>
                      </wps:spPr>
                      <wps:txbx>
                        <w:txbxContent>
                          <w:p w14:paraId="3B170C49" w14:textId="77777777" w:rsidR="009F72B3" w:rsidRPr="00AD5917" w:rsidRDefault="009F72B3" w:rsidP="00FC779D">
                            <w:r>
                              <w:t>Slide 123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1E8009" id="Text Box 1815" o:spid="_x0000_s1032" type="#_x0000_t202" style="position:absolute;left:0;text-align:left;margin-left:-116.45pt;margin-top:-217.55pt;width:74.55pt;height:22.75pt;z-index:25217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">
                <v:stroke dashstyle="1 1" endcap="round"/>
                <v:textbox>
                  <w:txbxContent>
                    <w:p w14:paraId="3B170C49" w14:textId="77777777" w:rsidR="009F72B3" w:rsidRPr="00AD5917" w:rsidRDefault="009F72B3" w:rsidP="00FC779D">
                      <w:r>
                        <w:t>Slide 123</w:t>
                      </w:r>
                    </w:p>
                  </w:txbxContent>
                </v:textbox>
              </v:shape>
            </w:pict>
          </mc:Fallback>
        </mc:AlternateContent>
      </w:r>
      <w:bookmarkStart w:id="266" w:name="_Toc213054807"/>
      <w:bookmarkStart w:id="267" w:name="_Toc213055661"/>
      <w:bookmarkStart w:id="268" w:name="_Toc320801124"/>
      <w:r w:rsidRPr="00BC2A3E">
        <w:t>Laptops</w:t>
      </w:r>
      <w:bookmarkEnd w:id="265"/>
      <w:bookmarkEnd w:id="266"/>
      <w:bookmarkEnd w:id="267"/>
      <w:bookmarkEnd w:id="268"/>
      <w:r w:rsidR="00201332">
        <w:t xml:space="preserve"> and ergonomics</w:t>
      </w:r>
    </w:p>
    <w:p w14:paraId="1AA0A88A" w14:textId="10CEF29D" w:rsidR="00FC779D" w:rsidRDefault="00201332" w:rsidP="00FC779D">
      <w:r w:rsidRPr="00BC2A3E">
        <w:rPr>
          <w:noProof/>
        </w:rPr>
        <w:drawing>
          <wp:anchor distT="0" distB="0" distL="114300" distR="114300" simplePos="0" relativeHeight="252174848" behindDoc="1" locked="0" layoutInCell="1" allowOverlap="1" wp14:anchorId="02F3F6BF" wp14:editId="04710991">
            <wp:simplePos x="0" y="0"/>
            <wp:positionH relativeFrom="column">
              <wp:posOffset>3200814</wp:posOffset>
            </wp:positionH>
            <wp:positionV relativeFrom="paragraph">
              <wp:posOffset>71838</wp:posOffset>
            </wp:positionV>
            <wp:extent cx="1828800" cy="1367689"/>
            <wp:effectExtent l="0" t="0" r="0" b="4445"/>
            <wp:wrapTight wrapText="bothSides">
              <wp:wrapPolygon edited="0">
                <wp:start x="0" y="0"/>
                <wp:lineTo x="0" y="21369"/>
                <wp:lineTo x="21375" y="21369"/>
                <wp:lineTo x="21375" y="0"/>
                <wp:lineTo x="0" y="0"/>
              </wp:wrapPolygon>
            </wp:wrapTight>
            <wp:docPr id="119" name="Picture 358" descr="laptop on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laptop on desk"/>
                    <pic:cNvPicPr>
                      <a:picLocks noChangeAspect="1" noChangeArrowheads="1"/>
                    </pic:cNvPicPr>
                  </pic:nvPicPr>
                  <pic:blipFill>
                    <a:blip r:embed="rId123" cstate="print"/>
                    <a:srcRect/>
                    <a:stretch>
                      <a:fillRect/>
                    </a:stretch>
                  </pic:blipFill>
                  <pic:spPr bwMode="auto">
                    <a:xfrm>
                      <a:off x="0" y="0"/>
                      <a:ext cx="1828800" cy="1367689"/>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FC779D" w:rsidRPr="00BC2A3E">
        <w:t xml:space="preserve">Design of laptops violates a basic ergonomic requirement for a computer, namely that the keyboard and screen are separated. The reason is simple - with a fixed design, if the keyboard is in an optimal position for the user, the screen isn't and if the screen is </w:t>
      </w:r>
      <w:r w:rsidR="000A7C8D">
        <w:t xml:space="preserve">in </w:t>
      </w:r>
      <w:r w:rsidR="00FC779D" w:rsidRPr="00BC2A3E">
        <w:t xml:space="preserve">optimal </w:t>
      </w:r>
      <w:r w:rsidR="000A7C8D">
        <w:t xml:space="preserve">position </w:t>
      </w:r>
      <w:r w:rsidR="00FC779D" w:rsidRPr="00BC2A3E">
        <w:t xml:space="preserve">the keyboard isn't. </w:t>
      </w:r>
    </w:p>
    <w:p w14:paraId="206E7646" w14:textId="089F4C36" w:rsidR="00FC779D" w:rsidRDefault="00FC779D" w:rsidP="00FC779D">
      <w:r w:rsidRPr="00BC2A3E">
        <w:t xml:space="preserve">This means that you need to pay special attention to how </w:t>
      </w:r>
      <w:r w:rsidR="00201332">
        <w:t xml:space="preserve">the </w:t>
      </w:r>
      <w:r w:rsidRPr="00BC2A3E">
        <w:t xml:space="preserve">laptop </w:t>
      </w:r>
      <w:r w:rsidR="00201332">
        <w:t>is used</w:t>
      </w:r>
      <w:r w:rsidRPr="00BC2A3E">
        <w:t>.</w:t>
      </w:r>
    </w:p>
    <w:p w14:paraId="48BC217D" w14:textId="1D7696BA" w:rsidR="00FC779D" w:rsidRPr="00BC2A3E" w:rsidRDefault="00FC779D" w:rsidP="00C34162">
      <w:pPr>
        <w:pStyle w:val="Heading5"/>
      </w:pPr>
      <w:bookmarkStart w:id="269" w:name="_Toc213054808"/>
      <w:bookmarkStart w:id="270" w:name="_Toc320801125"/>
      <w:r w:rsidRPr="00BC2A3E">
        <w:t>Laptop User Type</w:t>
      </w:r>
      <w:bookmarkEnd w:id="269"/>
      <w:bookmarkEnd w:id="270"/>
    </w:p>
    <w:p w14:paraId="745D8BE1" w14:textId="185044D4" w:rsidR="00FC779D" w:rsidRPr="00BC2A3E" w:rsidRDefault="00201332" w:rsidP="00FC779D">
      <w:r>
        <w:t xml:space="preserve">Determine the extent of laptops use; </w:t>
      </w:r>
      <w:r w:rsidR="00FC779D" w:rsidRPr="00BC2A3E">
        <w:t xml:space="preserve">an </w:t>
      </w:r>
      <w:r w:rsidR="00FC779D" w:rsidRPr="00BC2A3E">
        <w:rPr>
          <w:b/>
        </w:rPr>
        <w:t xml:space="preserve">occasional user </w:t>
      </w:r>
      <w:r w:rsidR="00FC779D" w:rsidRPr="00BC2A3E">
        <w:t xml:space="preserve">who works on </w:t>
      </w:r>
      <w:r>
        <w:t>the</w:t>
      </w:r>
      <w:r w:rsidR="00FC779D" w:rsidRPr="00BC2A3E">
        <w:t xml:space="preserve"> laptop for short periods of time or a </w:t>
      </w:r>
      <w:r w:rsidR="00FC779D" w:rsidRPr="00BC2A3E">
        <w:rPr>
          <w:b/>
        </w:rPr>
        <w:t>full-time user</w:t>
      </w:r>
      <w:r w:rsidR="00FC779D" w:rsidRPr="00BC2A3E">
        <w:t xml:space="preserve"> with the laptop as </w:t>
      </w:r>
      <w:r>
        <w:t>the</w:t>
      </w:r>
      <w:r w:rsidR="00FC779D" w:rsidRPr="00BC2A3E">
        <w:t xml:space="preserve"> main computer? Occasional users will have less risk of problems than full-time users. All users should pay some attention to how they use their laptop, but full-time users may have more problems.</w:t>
      </w:r>
    </w:p>
    <w:p w14:paraId="43CC1DEA" w14:textId="77777777" w:rsidR="00FC779D" w:rsidRPr="00BC2A3E" w:rsidRDefault="00FC779D" w:rsidP="002C763D">
      <w:pPr>
        <w:pStyle w:val="Heading6"/>
      </w:pPr>
      <w:bookmarkStart w:id="271" w:name="_Toc320801126"/>
      <w:r w:rsidRPr="00BC2A3E">
        <w:t>Occasional Users</w:t>
      </w:r>
      <w:bookmarkEnd w:id="271"/>
    </w:p>
    <w:p w14:paraId="08A4787F" w14:textId="31DDC0CF" w:rsidR="00FC779D" w:rsidRPr="00BC2A3E" w:rsidRDefault="00FC779D" w:rsidP="00FC779D">
      <w:r w:rsidRPr="00BC2A3E">
        <w:t>Because large muscles control the neck/head position</w:t>
      </w:r>
      <w:r w:rsidR="000A7C8D">
        <w:t xml:space="preserve"> and a pivot joint exists between the skull and first vertebrae</w:t>
      </w:r>
      <w:r w:rsidRPr="00BC2A3E">
        <w:t xml:space="preserve">, </w:t>
      </w:r>
      <w:r w:rsidR="00201332">
        <w:t xml:space="preserve">typically it is </w:t>
      </w:r>
      <w:r w:rsidRPr="00BC2A3E">
        <w:t xml:space="preserve">better sacrificing neck posture rather than wrist posture. For occasional use: </w:t>
      </w:r>
    </w:p>
    <w:p w14:paraId="5509E980" w14:textId="09AAB954" w:rsidR="000A7C8D" w:rsidRPr="00BC2A3E" w:rsidRDefault="00FC779D" w:rsidP="00C94F20">
      <w:pPr>
        <w:pStyle w:val="ListParagraph"/>
        <w:numPr>
          <w:ilvl w:val="0"/>
          <w:numId w:val="17"/>
        </w:numPr>
      </w:pPr>
      <w:r w:rsidRPr="00BC2A3E">
        <w:t xml:space="preserve">Position </w:t>
      </w:r>
      <w:r w:rsidR="00201332">
        <w:t>the</w:t>
      </w:r>
      <w:r w:rsidRPr="00BC2A3E">
        <w:t xml:space="preserve"> laptop in </w:t>
      </w:r>
      <w:r w:rsidR="000A7C8D">
        <w:t>the</w:t>
      </w:r>
      <w:r w:rsidRPr="00BC2A3E">
        <w:t xml:space="preserve"> lap or table for the most neutral wri</w:t>
      </w:r>
      <w:r>
        <w:t xml:space="preserve">st posture that </w:t>
      </w:r>
      <w:r w:rsidR="00201332">
        <w:t>can be</w:t>
      </w:r>
      <w:r>
        <w:t xml:space="preserve"> achieve</w:t>
      </w:r>
      <w:r w:rsidR="00201332">
        <w:t>d</w:t>
      </w:r>
      <w:r>
        <w:t>.</w:t>
      </w:r>
      <w:r w:rsidR="000A7C8D">
        <w:t xml:space="preserve"> This may involve adjusting chair seatpan height and ensuring appropriate foot support either on the floor or footrest.</w:t>
      </w:r>
    </w:p>
    <w:p w14:paraId="703B7368" w14:textId="1B236D46" w:rsidR="00FC779D" w:rsidRPr="00BC2A3E" w:rsidRDefault="00FC779D" w:rsidP="00C94F20">
      <w:pPr>
        <w:pStyle w:val="ListParagraph"/>
        <w:numPr>
          <w:ilvl w:val="0"/>
          <w:numId w:val="17"/>
        </w:numPr>
      </w:pPr>
      <w:r w:rsidRPr="00BC2A3E">
        <w:t xml:space="preserve">Angle </w:t>
      </w:r>
      <w:r w:rsidR="000A7C8D">
        <w:t xml:space="preserve">the </w:t>
      </w:r>
      <w:r w:rsidRPr="00BC2A3E">
        <w:t xml:space="preserve">laptop screen so </w:t>
      </w:r>
      <w:r w:rsidR="00201332">
        <w:t xml:space="preserve">it can be </w:t>
      </w:r>
      <w:r w:rsidRPr="00BC2A3E">
        <w:t>see</w:t>
      </w:r>
      <w:r w:rsidR="00201332">
        <w:t>n</w:t>
      </w:r>
      <w:r w:rsidRPr="00BC2A3E">
        <w:t xml:space="preserve"> with the</w:t>
      </w:r>
      <w:r>
        <w:t xml:space="preserve"> least amount of neck deviation.</w:t>
      </w:r>
    </w:p>
    <w:p w14:paraId="33C75ABD" w14:textId="0D737A21" w:rsidR="00FC779D" w:rsidRPr="00BC2A3E" w:rsidRDefault="00FC779D" w:rsidP="002C763D">
      <w:pPr>
        <w:pStyle w:val="Heading6"/>
      </w:pPr>
      <w:bookmarkStart w:id="272" w:name="_Toc320801127"/>
      <w:r w:rsidRPr="00BC2A3E">
        <w:lastRenderedPageBreak/>
        <w:t>Full-time Users</w:t>
      </w:r>
      <w:bookmarkEnd w:id="272"/>
    </w:p>
    <w:p w14:paraId="0CC911E3" w14:textId="7E5F4C8F" w:rsidR="00FC779D" w:rsidRDefault="00632ECE" w:rsidP="000A7C8D">
      <w:r>
        <w:rPr>
          <w:noProof/>
        </w:rPr>
        <w:drawing>
          <wp:anchor distT="0" distB="0" distL="114300" distR="114300" simplePos="0" relativeHeight="252273152" behindDoc="1" locked="0" layoutInCell="1" allowOverlap="1" wp14:anchorId="6704536A" wp14:editId="6179495B">
            <wp:simplePos x="0" y="0"/>
            <wp:positionH relativeFrom="column">
              <wp:posOffset>3229665</wp:posOffset>
            </wp:positionH>
            <wp:positionV relativeFrom="paragraph">
              <wp:posOffset>13970</wp:posOffset>
            </wp:positionV>
            <wp:extent cx="1828800" cy="1373256"/>
            <wp:effectExtent l="0" t="0" r="0" b="0"/>
            <wp:wrapTight wrapText="bothSides">
              <wp:wrapPolygon edited="0">
                <wp:start x="0" y="0"/>
                <wp:lineTo x="0" y="21280"/>
                <wp:lineTo x="21375" y="21280"/>
                <wp:lineTo x="21375" y="0"/>
                <wp:lineTo x="0" y="0"/>
              </wp:wrapPolygon>
            </wp:wrapTight>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828800" cy="1373256"/>
                    </a:xfrm>
                    <a:prstGeom prst="rect">
                      <a:avLst/>
                    </a:prstGeom>
                    <a:noFill/>
                  </pic:spPr>
                </pic:pic>
              </a:graphicData>
            </a:graphic>
            <wp14:sizeRelH relativeFrom="page">
              <wp14:pctWidth>0</wp14:pctWidth>
            </wp14:sizeRelH>
            <wp14:sizeRelV relativeFrom="page">
              <wp14:pctHeight>0</wp14:pctHeight>
            </wp14:sizeRelV>
          </wp:anchor>
        </w:drawing>
      </w:r>
      <w:r w:rsidR="00FC779D" w:rsidRPr="00BC2A3E">
        <w:t xml:space="preserve">If </w:t>
      </w:r>
      <w:r w:rsidR="00201332">
        <w:t>the</w:t>
      </w:r>
      <w:r w:rsidR="00FC779D" w:rsidRPr="00BC2A3E">
        <w:t xml:space="preserve"> laptop </w:t>
      </w:r>
      <w:r w:rsidR="000A7C8D">
        <w:t>is</w:t>
      </w:r>
      <w:r w:rsidR="00FC779D" w:rsidRPr="00BC2A3E">
        <w:t xml:space="preserve"> </w:t>
      </w:r>
      <w:r w:rsidR="000A7C8D">
        <w:t>the</w:t>
      </w:r>
      <w:r w:rsidR="00FC779D" w:rsidRPr="00BC2A3E">
        <w:t xml:space="preserve"> main computer</w:t>
      </w:r>
      <w:r w:rsidR="000A7C8D">
        <w:t>,</w:t>
      </w:r>
      <w:r w:rsidR="00FC779D" w:rsidRPr="00BC2A3E">
        <w:t xml:space="preserve"> </w:t>
      </w:r>
      <w:r w:rsidR="000A7C8D">
        <w:t xml:space="preserve">a docking station is strongly recommended to allow for a separate </w:t>
      </w:r>
      <w:r w:rsidR="00FC779D" w:rsidRPr="00BC2A3E">
        <w:t>keyboard and mouse</w:t>
      </w:r>
      <w:r w:rsidR="000A7C8D">
        <w:t xml:space="preserve"> and also for separate monitor or monitors.</w:t>
      </w:r>
    </w:p>
    <w:p w14:paraId="2CC08BEA" w14:textId="73D0C4C1" w:rsidR="000A7C8D" w:rsidRPr="00BC2A3E" w:rsidRDefault="00E8571C" w:rsidP="000A7C8D">
      <w:r>
        <w:t>If a stand-alone monitor is not used the laptop monitor can be placed on a platform to position it at appropriate height and distance to the use.</w:t>
      </w:r>
    </w:p>
    <w:p w14:paraId="729536CC" w14:textId="4DEA60BC" w:rsidR="00FC779D" w:rsidRPr="00BC2A3E" w:rsidRDefault="00FC779D" w:rsidP="00FC779D">
      <w:pPr>
        <w:pStyle w:val="Heading4"/>
      </w:pPr>
      <w:bookmarkStart w:id="273" w:name="_Toc213054809"/>
      <w:bookmarkStart w:id="274" w:name="_Toc320801128"/>
      <w:r w:rsidRPr="00BC2A3E">
        <w:t xml:space="preserve">Laptop </w:t>
      </w:r>
      <w:bookmarkEnd w:id="273"/>
      <w:bookmarkEnd w:id="274"/>
      <w:r w:rsidR="00E8571C">
        <w:t>transport</w:t>
      </w:r>
    </w:p>
    <w:p w14:paraId="6164264F" w14:textId="3860B98D" w:rsidR="00FC779D" w:rsidRDefault="00FC779D" w:rsidP="00FC779D">
      <w:r w:rsidRPr="00BC2A3E">
        <w:t xml:space="preserve">If </w:t>
      </w:r>
      <w:r w:rsidR="00E8571C">
        <w:t xml:space="preserve">the laptop is </w:t>
      </w:r>
      <w:r w:rsidRPr="00BC2A3E">
        <w:t xml:space="preserve">frequently </w:t>
      </w:r>
      <w:r w:rsidR="00E8571C" w:rsidRPr="00BC2A3E">
        <w:t>transport</w:t>
      </w:r>
      <w:r w:rsidR="00E8571C">
        <w:t>ed,</w:t>
      </w:r>
      <w:r w:rsidRPr="00BC2A3E">
        <w:t xml:space="preserve"> the weight of the system</w:t>
      </w:r>
      <w:r w:rsidR="00E8571C">
        <w:t xml:space="preserve"> particularly if a separate keyboard and mouse are also transported. A</w:t>
      </w:r>
      <w:r w:rsidRPr="00BC2A3E">
        <w:t xml:space="preserve"> </w:t>
      </w:r>
      <w:r w:rsidR="00E8571C">
        <w:t>wheeled</w:t>
      </w:r>
      <w:r w:rsidRPr="00BC2A3E">
        <w:t xml:space="preserve"> bag </w:t>
      </w:r>
      <w:r w:rsidR="00E8571C">
        <w:t>or backpack is a viable option for transport.</w:t>
      </w:r>
    </w:p>
    <w:p w14:paraId="6EBFD2E1" w14:textId="355CB4DD" w:rsidR="00D32C9C" w:rsidRDefault="00EF55BB" w:rsidP="00B471EE">
      <w:pPr>
        <w:pStyle w:val="Heading4"/>
        <w:jc w:val="left"/>
      </w:pPr>
      <w:bookmarkStart w:id="275" w:name="_Hlk51577686"/>
      <w:r>
        <w:rPr>
          <w:noProof/>
        </w:rPr>
        <w:drawing>
          <wp:anchor distT="0" distB="0" distL="114300" distR="114300" simplePos="0" relativeHeight="252241408" behindDoc="0" locked="0" layoutInCell="1" allowOverlap="1" wp14:anchorId="22FBF7AC" wp14:editId="7C2CAB5D">
            <wp:simplePos x="0" y="0"/>
            <wp:positionH relativeFrom="column">
              <wp:posOffset>-1028700</wp:posOffset>
            </wp:positionH>
            <wp:positionV relativeFrom="paragraph">
              <wp:posOffset>127000</wp:posOffset>
            </wp:positionV>
            <wp:extent cx="737870" cy="914400"/>
            <wp:effectExtent l="0" t="0" r="5080" b="0"/>
            <wp:wrapNone/>
            <wp:docPr id="39950" name="Picture 39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737870" cy="914400"/>
                    </a:xfrm>
                    <a:prstGeom prst="rect">
                      <a:avLst/>
                    </a:prstGeom>
                    <a:noFill/>
                  </pic:spPr>
                </pic:pic>
              </a:graphicData>
            </a:graphic>
            <wp14:sizeRelH relativeFrom="page">
              <wp14:pctWidth>0</wp14:pctWidth>
            </wp14:sizeRelH>
            <wp14:sizeRelV relativeFrom="page">
              <wp14:pctHeight>0</wp14:pctHeight>
            </wp14:sizeRelV>
          </wp:anchor>
        </w:drawing>
      </w:r>
      <w:r>
        <w:t xml:space="preserve">Case Study: </w:t>
      </w:r>
      <w:r w:rsidR="00D32C9C">
        <w:t>Laptop/</w:t>
      </w:r>
      <w:r w:rsidR="00D32C9C" w:rsidRPr="00B471EE">
        <w:t>Desktop</w:t>
      </w:r>
    </w:p>
    <w:p w14:paraId="5009EF6F" w14:textId="6D857EC1" w:rsidR="00D32C9C" w:rsidRDefault="00D32C9C" w:rsidP="00D32C9C">
      <w:r>
        <w:t xml:space="preserve">Let’s examine the </w:t>
      </w:r>
      <w:r>
        <w:rPr>
          <w:b/>
          <w:bCs/>
        </w:rPr>
        <w:t>Laptop/Desktop Section</w:t>
      </w:r>
      <w:r>
        <w:t xml:space="preserve"> of the </w:t>
      </w:r>
      <w:r w:rsidRPr="007B4C51">
        <w:rPr>
          <w:b/>
          <w:bCs/>
        </w:rPr>
        <w:t>Office Ergonomics Workstation Evaluation Worksheet</w:t>
      </w:r>
      <w:r>
        <w:t>.</w:t>
      </w:r>
    </w:p>
    <w:p w14:paraId="52FDD51A" w14:textId="598F9AA8" w:rsidR="00D32C9C" w:rsidRDefault="00D32C9C" w:rsidP="00D32C9C">
      <w:r>
        <w:rPr>
          <w:bCs/>
          <w:iCs/>
        </w:rPr>
        <w:t xml:space="preserve">Document the </w:t>
      </w:r>
      <w:r>
        <w:rPr>
          <w:b/>
          <w:iCs/>
        </w:rPr>
        <w:t xml:space="preserve">Type </w:t>
      </w:r>
      <w:r>
        <w:rPr>
          <w:bCs/>
          <w:iCs/>
        </w:rPr>
        <w:t>of system used (</w:t>
      </w:r>
      <w:r w:rsidRPr="00D32C9C">
        <w:rPr>
          <w:bCs/>
          <w:iCs/>
        </w:rPr>
        <w:t>Desktop/Laptop</w:t>
      </w:r>
      <w:r>
        <w:rPr>
          <w:bCs/>
          <w:iCs/>
        </w:rPr>
        <w:t xml:space="preserve">), </w:t>
      </w:r>
      <w:r>
        <w:rPr>
          <w:b/>
          <w:iCs/>
        </w:rPr>
        <w:t>Location</w:t>
      </w:r>
      <w:r>
        <w:rPr>
          <w:bCs/>
          <w:iCs/>
        </w:rPr>
        <w:t xml:space="preserve"> (</w:t>
      </w:r>
      <w:r w:rsidRPr="00927E1A">
        <w:t>Worksurface/</w:t>
      </w:r>
      <w:r>
        <w:t xml:space="preserve"> Floor) and </w:t>
      </w:r>
      <w:r>
        <w:rPr>
          <w:b/>
          <w:bCs/>
        </w:rPr>
        <w:t>In the Way</w:t>
      </w:r>
      <w:r>
        <w:t xml:space="preserve"> (YES or NO).</w:t>
      </w:r>
      <w:r w:rsidR="00632ECE">
        <w:t xml:space="preserve"> </w:t>
      </w:r>
      <w:r>
        <w:t xml:space="preserve">Next indicate if </w:t>
      </w:r>
      <w:r w:rsidRPr="00F27469">
        <w:rPr>
          <w:b/>
          <w:bCs/>
        </w:rPr>
        <w:t>Issues</w:t>
      </w:r>
      <w:r>
        <w:t xml:space="preserve"> exist (YES or NO).</w:t>
      </w:r>
    </w:p>
    <w:p w14:paraId="6EE52B39" w14:textId="5C75F9E4" w:rsidR="00D32C9C" w:rsidRDefault="00D32C9C" w:rsidP="00D32C9C">
      <w:r>
        <w:t xml:space="preserve">Under the </w:t>
      </w:r>
      <w:r w:rsidRPr="00F27469">
        <w:rPr>
          <w:b/>
          <w:bCs/>
        </w:rPr>
        <w:t>Comment</w:t>
      </w:r>
      <w:r>
        <w:t xml:space="preserve"> and </w:t>
      </w:r>
      <w:r w:rsidRPr="00F27469">
        <w:rPr>
          <w:b/>
          <w:bCs/>
        </w:rPr>
        <w:t>Recommendation</w:t>
      </w:r>
      <w:r>
        <w:t xml:space="preserve"> sections check the appropriate box and add any pertinent comments. A one-to-one correlation should exist between he Comment and the Recommendation. For example, if you comment the laptop is in the way the recommendation should present a solution.</w:t>
      </w:r>
    </w:p>
    <w:p w14:paraId="35008C07" w14:textId="1B11AC6B" w:rsidR="00EF55BB" w:rsidRDefault="00C46059" w:rsidP="00D32C9C">
      <w:r>
        <w:rPr>
          <w:noProof/>
        </w:rPr>
        <w:drawing>
          <wp:inline distT="0" distB="0" distL="0" distR="0" wp14:anchorId="7E8D20C5" wp14:editId="3B907D34">
            <wp:extent cx="5017135" cy="946150"/>
            <wp:effectExtent l="19050" t="19050" r="12065" b="2540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017135" cy="946150"/>
                    </a:xfrm>
                    <a:prstGeom prst="rect">
                      <a:avLst/>
                    </a:prstGeom>
                    <a:noFill/>
                    <a:ln w="6350">
                      <a:solidFill>
                        <a:schemeClr val="bg1">
                          <a:lumMod val="75000"/>
                        </a:schemeClr>
                      </a:solidFill>
                    </a:ln>
                  </pic:spPr>
                </pic:pic>
              </a:graphicData>
            </a:graphic>
          </wp:inline>
        </w:drawing>
      </w:r>
    </w:p>
    <w:p w14:paraId="0C35FCFB" w14:textId="7CC7D947" w:rsidR="00BC2A3E" w:rsidRPr="00BC2A3E" w:rsidRDefault="00BC2A3E" w:rsidP="00C15E9A">
      <w:pPr>
        <w:pStyle w:val="Heading3"/>
      </w:pPr>
      <w:bookmarkStart w:id="276" w:name="_Toc19711647"/>
      <w:bookmarkStart w:id="277" w:name="_Toc213054801"/>
      <w:bookmarkStart w:id="278" w:name="_Toc320801099"/>
      <w:bookmarkStart w:id="279" w:name="_Toc61256646"/>
      <w:bookmarkEnd w:id="275"/>
      <w:r w:rsidRPr="00BC2A3E">
        <w:t>Monitor</w:t>
      </w:r>
      <w:bookmarkEnd w:id="276"/>
      <w:bookmarkEnd w:id="277"/>
      <w:bookmarkEnd w:id="278"/>
      <w:r w:rsidR="00B43D00">
        <w:t>s</w:t>
      </w:r>
      <w:bookmarkEnd w:id="279"/>
    </w:p>
    <w:p w14:paraId="75F1BBFB" w14:textId="2798EC8B" w:rsidR="00632ECE" w:rsidRDefault="00C46059" w:rsidP="00FA7034">
      <w:r w:rsidRPr="00C46059">
        <w:rPr>
          <w:noProof/>
        </w:rPr>
        <w:drawing>
          <wp:anchor distT="0" distB="0" distL="114300" distR="114300" simplePos="0" relativeHeight="252299776" behindDoc="1" locked="0" layoutInCell="1" allowOverlap="1" wp14:anchorId="254E1A07" wp14:editId="7CEA5CD3">
            <wp:simplePos x="0" y="0"/>
            <wp:positionH relativeFrom="column">
              <wp:posOffset>3207081</wp:posOffset>
            </wp:positionH>
            <wp:positionV relativeFrom="paragraph">
              <wp:posOffset>20955</wp:posOffset>
            </wp:positionV>
            <wp:extent cx="1828800" cy="1104900"/>
            <wp:effectExtent l="0" t="0" r="0" b="0"/>
            <wp:wrapTight wrapText="bothSides">
              <wp:wrapPolygon edited="0">
                <wp:start x="0" y="0"/>
                <wp:lineTo x="0" y="21228"/>
                <wp:lineTo x="21375" y="21228"/>
                <wp:lineTo x="21375" y="0"/>
                <wp:lineTo x="0" y="0"/>
              </wp:wrapPolygon>
            </wp:wrapTight>
            <wp:docPr id="49" name="Picture 2" descr="K:\Clients\Medtronic\World Headquarters\Ergonomics Website Revision\Images\Potential Medtronic EE pics\Raw\Sun.JPG">
              <a:extLst xmlns:a="http://schemas.openxmlformats.org/drawingml/2006/main">
                <a:ext uri="{FF2B5EF4-FFF2-40B4-BE49-F238E27FC236}">
                  <a16:creationId xmlns:a16="http://schemas.microsoft.com/office/drawing/2014/main" id="{08638F6A-1FEC-4F70-8E01-F6D1BC40D6F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Picture 2" descr="K:\Clients\Medtronic\World Headquarters\Ergonomics Website Revision\Images\Potential Medtronic EE pics\Raw\Sun.JPG">
                      <a:extLst>
                        <a:ext uri="{FF2B5EF4-FFF2-40B4-BE49-F238E27FC236}">
                          <a16:creationId xmlns:a16="http://schemas.microsoft.com/office/drawing/2014/main" id="{08638F6A-1FEC-4F70-8E01-F6D1BC40D6F7}"/>
                        </a:ext>
                      </a:extLst>
                    </pic:cNvPr>
                    <pic:cNvPicPr>
                      <a:picLocks noGrp="1" noChangeAspect="1" noChangeArrowheads="1"/>
                    </pic:cNvPicPr>
                  </pic:nvPicPr>
                  <pic:blipFill rotWithShape="1">
                    <a:blip r:embed="rId126" cstate="print">
                      <a:extLst>
                        <a:ext uri="{28A0092B-C50C-407E-A947-70E740481C1C}">
                          <a14:useLocalDpi xmlns:a14="http://schemas.microsoft.com/office/drawing/2010/main" val="0"/>
                        </a:ext>
                      </a:extLst>
                    </a:blip>
                    <a:srcRect t="698" b="10013"/>
                    <a:stretch/>
                  </pic:blipFill>
                  <pic:spPr bwMode="auto">
                    <a:xfrm>
                      <a:off x="0" y="0"/>
                      <a:ext cx="1828800" cy="1104900"/>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2A3E" w:rsidRPr="00BC2A3E">
        <w:t xml:space="preserve">Things have changed dramatically from the days when we used to spend our day reading/writing reports on paper. </w:t>
      </w:r>
    </w:p>
    <w:p w14:paraId="17F3DB3E" w14:textId="04E38604" w:rsidR="00632ECE" w:rsidRDefault="00BC2A3E" w:rsidP="00FA7034">
      <w:r w:rsidRPr="00BC2A3E">
        <w:t>Now, for most of us, everything we need access to can be viewed through the monitor</w:t>
      </w:r>
      <w:r w:rsidR="00B43D00">
        <w:t xml:space="preserve"> or more and more so two or even more monitors</w:t>
      </w:r>
      <w:r w:rsidRPr="00BC2A3E">
        <w:t xml:space="preserve"> on our desks. </w:t>
      </w:r>
    </w:p>
    <w:p w14:paraId="0E36EF8B" w14:textId="13E38F54" w:rsidR="008B60D9" w:rsidRDefault="00BC2A3E" w:rsidP="00FA7034">
      <w:r w:rsidRPr="00BC2A3E">
        <w:t>While this has made our lives a bit easier, the demands of looking at monitor</w:t>
      </w:r>
      <w:r w:rsidR="00B43D00">
        <w:t>s</w:t>
      </w:r>
      <w:r w:rsidRPr="00BC2A3E">
        <w:t xml:space="preserve"> all day long can create some problems if not used appropriately. </w:t>
      </w:r>
    </w:p>
    <w:p w14:paraId="406C6F26" w14:textId="77777777" w:rsidR="00C46059" w:rsidRDefault="00632ECE" w:rsidP="00FA7034">
      <w:r>
        <w:rPr>
          <w:noProof/>
        </w:rPr>
        <w:drawing>
          <wp:anchor distT="0" distB="0" distL="114300" distR="114300" simplePos="0" relativeHeight="251675648" behindDoc="1" locked="0" layoutInCell="1" allowOverlap="1" wp14:anchorId="0EB8E372" wp14:editId="1B30727E">
            <wp:simplePos x="0" y="0"/>
            <wp:positionH relativeFrom="column">
              <wp:posOffset>3205977</wp:posOffset>
            </wp:positionH>
            <wp:positionV relativeFrom="paragraph">
              <wp:posOffset>71037</wp:posOffset>
            </wp:positionV>
            <wp:extent cx="1828800" cy="1034750"/>
            <wp:effectExtent l="0" t="0" r="0" b="0"/>
            <wp:wrapTight wrapText="bothSides">
              <wp:wrapPolygon edited="0">
                <wp:start x="0" y="0"/>
                <wp:lineTo x="0" y="21083"/>
                <wp:lineTo x="21375" y="21083"/>
                <wp:lineTo x="21375" y="0"/>
                <wp:lineTo x="0" y="0"/>
              </wp:wrapPolygon>
            </wp:wrapTight>
            <wp:docPr id="103" name="Picture 348" descr="Web brow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Web browsing"/>
                    <pic:cNvPicPr>
                      <a:picLocks noChangeAspect="1" noChangeArrowheads="1"/>
                    </pic:cNvPicPr>
                  </pic:nvPicPr>
                  <pic:blipFill>
                    <a:blip r:embed="rId127" cstate="print">
                      <a:grayscl/>
                    </a:blip>
                    <a:srcRect/>
                    <a:stretch>
                      <a:fillRect/>
                    </a:stretch>
                  </pic:blipFill>
                  <pic:spPr bwMode="auto">
                    <a:xfrm>
                      <a:off x="0" y="0"/>
                      <a:ext cx="1828800" cy="103475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8B7726">
        <w:t>E</w:t>
      </w:r>
      <w:r w:rsidR="00BC2A3E" w:rsidRPr="00BC2A3E">
        <w:t>ver watch people when they are sitting looking at their monitors</w:t>
      </w:r>
      <w:r w:rsidR="00B43D00">
        <w:t>?</w:t>
      </w:r>
      <w:r w:rsidR="00BC2A3E" w:rsidRPr="00BC2A3E">
        <w:t xml:space="preserve"> </w:t>
      </w:r>
    </w:p>
    <w:p w14:paraId="6C907079" w14:textId="39064406" w:rsidR="00BC2A3E" w:rsidRDefault="00BC2A3E" w:rsidP="00FA7034">
      <w:r w:rsidRPr="00BC2A3E">
        <w:t>It’s almost like the monitor is a v</w:t>
      </w:r>
      <w:r w:rsidR="008B7726">
        <w:t>acuum cleaner</w:t>
      </w:r>
      <w:r w:rsidR="00126EF9">
        <w:t>; t</w:t>
      </w:r>
      <w:r w:rsidR="008B7726">
        <w:t xml:space="preserve">hey turn it on </w:t>
      </w:r>
      <w:r w:rsidRPr="00BC2A3E">
        <w:t>and it sucks their head right in!</w:t>
      </w:r>
    </w:p>
    <w:p w14:paraId="7880CE6D" w14:textId="007C1E04" w:rsidR="00632ECE" w:rsidRDefault="00632ECE" w:rsidP="00FA7034"/>
    <w:p w14:paraId="34984104" w14:textId="1AF0DDE6" w:rsidR="00632ECE" w:rsidRDefault="00632ECE" w:rsidP="00FA7034"/>
    <w:p w14:paraId="4822D38D" w14:textId="51481750" w:rsidR="00BC2A3E" w:rsidRPr="00BC2A3E" w:rsidRDefault="00BC2A3E" w:rsidP="00017AC1">
      <w:pPr>
        <w:pStyle w:val="Heading4"/>
      </w:pPr>
      <w:bookmarkStart w:id="280" w:name="Rules"/>
      <w:bookmarkStart w:id="281" w:name="_Toc213054805"/>
      <w:bookmarkStart w:id="282" w:name="_Toc320801105"/>
      <w:bookmarkEnd w:id="280"/>
      <w:r w:rsidRPr="00BC2A3E">
        <w:lastRenderedPageBreak/>
        <w:t xml:space="preserve">Monitor </w:t>
      </w:r>
      <w:bookmarkEnd w:id="281"/>
      <w:bookmarkEnd w:id="282"/>
      <w:r w:rsidR="00B43D00">
        <w:t>Placement</w:t>
      </w:r>
    </w:p>
    <w:p w14:paraId="2C26248E" w14:textId="31B2703A" w:rsidR="00703555" w:rsidRPr="00703555" w:rsidRDefault="00703555" w:rsidP="00C34162">
      <w:pPr>
        <w:pStyle w:val="Heading5"/>
      </w:pPr>
      <w:r w:rsidRPr="00703555">
        <w:rPr>
          <w:noProof/>
        </w:rPr>
        <w:drawing>
          <wp:anchor distT="0" distB="0" distL="114300" distR="114300" simplePos="0" relativeHeight="252184064" behindDoc="0" locked="0" layoutInCell="1" allowOverlap="1" wp14:anchorId="224782FE" wp14:editId="76CFE83C">
            <wp:simplePos x="0" y="0"/>
            <wp:positionH relativeFrom="column">
              <wp:posOffset>2961005</wp:posOffset>
            </wp:positionH>
            <wp:positionV relativeFrom="paragraph">
              <wp:posOffset>195580</wp:posOffset>
            </wp:positionV>
            <wp:extent cx="2432685" cy="1216025"/>
            <wp:effectExtent l="0" t="0" r="5715" b="3175"/>
            <wp:wrapSquare wrapText="bothSides"/>
            <wp:docPr id="212" name="Picture 108" descr="K:\Clients\Medtronic\World Headquarters\Ergonomics Website Revision\Images\Potential Medtronic EE pics\Raw\Skidmore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K:\Clients\Medtronic\World Headquarters\Ergonomics Website Revision\Images\Potential Medtronic EE pics\Raw\Skidmore 006.jpg"/>
                    <pic:cNvPicPr>
                      <a:picLocks noChangeAspect="1" noChangeArrowheads="1"/>
                    </pic:cNvPicPr>
                  </pic:nvPicPr>
                  <pic:blipFill>
                    <a:blip r:embed="rId128" cstate="print"/>
                    <a:srcRect b="33458"/>
                    <a:stretch>
                      <a:fillRect/>
                    </a:stretch>
                  </pic:blipFill>
                  <pic:spPr bwMode="auto">
                    <a:xfrm>
                      <a:off x="0" y="0"/>
                      <a:ext cx="2432685" cy="1216025"/>
                    </a:xfrm>
                    <a:prstGeom prst="rect">
                      <a:avLst/>
                    </a:prstGeom>
                    <a:ln>
                      <a:noFill/>
                    </a:ln>
                    <a:effectLst/>
                  </pic:spPr>
                </pic:pic>
              </a:graphicData>
            </a:graphic>
          </wp:anchor>
        </w:drawing>
      </w:r>
      <w:bookmarkStart w:id="283" w:name="_Toc320801108"/>
      <w:r w:rsidRPr="00703555">
        <w:t>Height</w:t>
      </w:r>
      <w:bookmarkEnd w:id="283"/>
    </w:p>
    <w:p w14:paraId="4E5536D9" w14:textId="52DE355F" w:rsidR="00703555" w:rsidRPr="00703555" w:rsidRDefault="00703555" w:rsidP="00703555">
      <w:r w:rsidRPr="00703555">
        <w:rPr>
          <w:noProof/>
        </w:rPr>
        <mc:AlternateContent>
          <mc:Choice Requires="wps">
            <w:drawing>
              <wp:anchor distT="0" distB="0" distL="114300" distR="114300" simplePos="0" relativeHeight="252187136" behindDoc="0" locked="0" layoutInCell="1" allowOverlap="1" wp14:anchorId="3D65A9FA" wp14:editId="70744427">
                <wp:simplePos x="0" y="0"/>
                <wp:positionH relativeFrom="column">
                  <wp:posOffset>3872230</wp:posOffset>
                </wp:positionH>
                <wp:positionV relativeFrom="paragraph">
                  <wp:posOffset>440690</wp:posOffset>
                </wp:positionV>
                <wp:extent cx="1113155" cy="90805"/>
                <wp:effectExtent l="5080" t="3175" r="5715" b="1270"/>
                <wp:wrapNone/>
                <wp:docPr id="263" name="AutoShape 17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3155" cy="90805"/>
                        </a:xfrm>
                        <a:prstGeom prst="rightArrow">
                          <a:avLst>
                            <a:gd name="adj1" fmla="val 50000"/>
                            <a:gd name="adj2" fmla="val 306469"/>
                          </a:avLst>
                        </a:prstGeom>
                        <a:solidFill>
                          <a:srgbClr val="FFFF00"/>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07763" dir="2700000" algn="ctr" rotWithShape="0">
                                  <a:srgbClr val="00007A">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697A37" id="AutoShape 1715" o:spid="_x0000_s1026" type="#_x0000_t13" style="position:absolute;margin-left:304.9pt;margin-top:34.7pt;width:87.65pt;height:7.15pt;z-index:25218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" fillcolor="yellow" stroked="f">
                <v:shadow color="#00007a" opacity=".5" offset="6pt,6pt"/>
              </v:shape>
            </w:pict>
          </mc:Fallback>
        </mc:AlternateContent>
      </w:r>
      <w:r w:rsidRPr="00703555">
        <w:rPr>
          <w:noProof/>
        </w:rPr>
        <mc:AlternateContent>
          <mc:Choice Requires="wps">
            <w:drawing>
              <wp:anchor distT="0" distB="0" distL="114300" distR="114300" simplePos="0" relativeHeight="252186112" behindDoc="0" locked="0" layoutInCell="1" allowOverlap="1" wp14:anchorId="4C8815B7" wp14:editId="3767910E">
                <wp:simplePos x="0" y="0"/>
                <wp:positionH relativeFrom="column">
                  <wp:posOffset>3808730</wp:posOffset>
                </wp:positionH>
                <wp:positionV relativeFrom="paragraph">
                  <wp:posOffset>421005</wp:posOffset>
                </wp:positionV>
                <wp:extent cx="1415415" cy="0"/>
                <wp:effectExtent l="0" t="2540" r="0" b="0"/>
                <wp:wrapNone/>
                <wp:docPr id="259" name="AutoShape 17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15415" cy="0"/>
                        </a:xfrm>
                        <a:prstGeom prst="straightConnector1">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59AAF5CB" id="_x0000_t32" coordsize="21600,21600" o:spt="32" o:oned="t" path="m,l21600,21600e" filled="f">
                <v:path arrowok="t" fillok="f" o:connecttype="none"/>
                <o:lock v:ext="edit" shapetype="t"/>
              </v:shapetype>
              <v:shape id="AutoShape 1706" o:spid="_x0000_s1026" type="#_x0000_t32" style="position:absolute;margin-left:299.9pt;margin-top:33.15pt;width:111.45pt;height:0;z-index:25218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" stroked="f"/>
            </w:pict>
          </mc:Fallback>
        </mc:AlternateContent>
      </w:r>
      <w:r w:rsidRPr="00703555">
        <w:t xml:space="preserve">A general guideline for </w:t>
      </w:r>
      <w:r w:rsidR="000B2959" w:rsidRPr="00703555">
        <w:t xml:space="preserve">monitor screen </w:t>
      </w:r>
      <w:r w:rsidRPr="00703555">
        <w:t xml:space="preserve">height </w:t>
      </w:r>
      <w:r w:rsidR="000B2959">
        <w:t xml:space="preserve">is </w:t>
      </w:r>
      <w:r w:rsidRPr="00703555">
        <w:t xml:space="preserve">to position it so that </w:t>
      </w:r>
      <w:r w:rsidR="000B2959">
        <w:t xml:space="preserve">the top of the screen </w:t>
      </w:r>
      <w:r w:rsidRPr="00703555">
        <w:t xml:space="preserve">is at eye level or slightly lower. </w:t>
      </w:r>
    </w:p>
    <w:p w14:paraId="362605D0" w14:textId="0297DC81" w:rsidR="00703555" w:rsidRPr="00703555" w:rsidRDefault="00703555" w:rsidP="00703555">
      <w:r w:rsidRPr="00703555">
        <w:rPr>
          <w:noProof/>
        </w:rPr>
        <mc:AlternateContent>
          <mc:Choice Requires="wps">
            <w:drawing>
              <wp:anchor distT="0" distB="0" distL="114300" distR="114300" simplePos="0" relativeHeight="252188160" behindDoc="0" locked="0" layoutInCell="1" allowOverlap="1" wp14:anchorId="2C63F5C1" wp14:editId="1B349224">
                <wp:simplePos x="0" y="0"/>
                <wp:positionH relativeFrom="column">
                  <wp:posOffset>3814445</wp:posOffset>
                </wp:positionH>
                <wp:positionV relativeFrom="paragraph">
                  <wp:posOffset>154305</wp:posOffset>
                </wp:positionV>
                <wp:extent cx="1113155" cy="90805"/>
                <wp:effectExtent l="0" t="220345" r="0" b="203200"/>
                <wp:wrapNone/>
                <wp:docPr id="258" name="AutoShape 17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39788">
                          <a:off x="0" y="0"/>
                          <a:ext cx="1113155" cy="90805"/>
                        </a:xfrm>
                        <a:prstGeom prst="rightArrow">
                          <a:avLst>
                            <a:gd name="adj1" fmla="val 50000"/>
                            <a:gd name="adj2" fmla="val 306469"/>
                          </a:avLst>
                        </a:prstGeom>
                        <a:solidFill>
                          <a:srgbClr val="FFFF00"/>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07763" dir="2700000" algn="ctr" rotWithShape="0">
                                  <a:srgbClr val="00007A">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B692B1" id="AutoShape 1716" o:spid="_x0000_s1026" type="#_x0000_t13" style="position:absolute;margin-left:300.35pt;margin-top:12.15pt;width:87.65pt;height:7.15pt;rotation:1681859fd;z-index:25218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" fillcolor="yellow" stroked="f">
                <v:shadow color="#00007a" opacity=".5" offset="6pt,6pt"/>
              </v:shape>
            </w:pict>
          </mc:Fallback>
        </mc:AlternateContent>
      </w:r>
      <w:r w:rsidRPr="00703555">
        <w:t xml:space="preserve">Trying to look at a screen higher than eye-level is uncomfortable because it forces </w:t>
      </w:r>
      <w:r w:rsidR="000B2959">
        <w:t xml:space="preserve">the eyes to </w:t>
      </w:r>
      <w:r w:rsidRPr="00703555">
        <w:t>open</w:t>
      </w:r>
      <w:r w:rsidR="000B2959">
        <w:t xml:space="preserve"> </w:t>
      </w:r>
      <w:r w:rsidRPr="00703555">
        <w:t xml:space="preserve">wider than usual causing discomfort as well as a tendency for </w:t>
      </w:r>
      <w:r w:rsidR="000B2959">
        <w:t>the</w:t>
      </w:r>
      <w:r w:rsidRPr="00703555">
        <w:t xml:space="preserve"> eyes to become drier. </w:t>
      </w:r>
    </w:p>
    <w:p w14:paraId="6BB9D460" w14:textId="76BE5C0C" w:rsidR="00703555" w:rsidRDefault="000B2959" w:rsidP="00703555">
      <w:r w:rsidRPr="00703555">
        <w:t>Also,</w:t>
      </w:r>
      <w:r w:rsidR="00703555" w:rsidRPr="00703555">
        <w:t xml:space="preserve"> with a monitor that’s too high, </w:t>
      </w:r>
      <w:r>
        <w:t>the</w:t>
      </w:r>
      <w:r w:rsidR="00703555" w:rsidRPr="00703555">
        <w:t xml:space="preserve"> tendency </w:t>
      </w:r>
      <w:r>
        <w:t>is</w:t>
      </w:r>
      <w:r w:rsidR="00703555" w:rsidRPr="00703555">
        <w:t xml:space="preserve"> to tip </w:t>
      </w:r>
      <w:r>
        <w:t>the</w:t>
      </w:r>
      <w:r w:rsidR="00703555" w:rsidRPr="00703555">
        <w:t xml:space="preserve"> head back putting an additional strain into </w:t>
      </w:r>
      <w:r>
        <w:t>the</w:t>
      </w:r>
      <w:r w:rsidR="00703555" w:rsidRPr="00703555">
        <w:t xml:space="preserve"> neck and shoulders.</w:t>
      </w:r>
    </w:p>
    <w:p w14:paraId="7673C3C5" w14:textId="2FEDDDAD" w:rsidR="00703555" w:rsidRPr="00703555" w:rsidRDefault="00D14591" w:rsidP="002C763D">
      <w:pPr>
        <w:pStyle w:val="Heading6"/>
      </w:pPr>
      <w:bookmarkStart w:id="284" w:name="_Toc320801109"/>
      <w:r>
        <w:t>M</w:t>
      </w:r>
      <w:r w:rsidR="00703555" w:rsidRPr="00703555">
        <w:t>onitor</w:t>
      </w:r>
      <w:bookmarkEnd w:id="284"/>
      <w:r>
        <w:t xml:space="preserve"> too high</w:t>
      </w:r>
    </w:p>
    <w:p w14:paraId="522A4E02" w14:textId="5A3C2B1C" w:rsidR="00703555" w:rsidRPr="00703555" w:rsidRDefault="000B2959" w:rsidP="00703555">
      <w:r>
        <w:t xml:space="preserve">If the monitors are too high, check if the monitor is </w:t>
      </w:r>
      <w:r w:rsidR="00703555" w:rsidRPr="00703555">
        <w:t xml:space="preserve">on </w:t>
      </w:r>
      <w:r>
        <w:t xml:space="preserve">an </w:t>
      </w:r>
      <w:r w:rsidR="00703555" w:rsidRPr="00703555">
        <w:t xml:space="preserve">adjustable height stand or </w:t>
      </w:r>
      <w:r w:rsidR="00D80083">
        <w:t xml:space="preserve">monitor </w:t>
      </w:r>
      <w:r w:rsidR="00703555" w:rsidRPr="00703555">
        <w:t xml:space="preserve">arm. If not on an arm, you may try either tipping the monitor forward a bit which in effect lowers the viewing </w:t>
      </w:r>
      <w:r w:rsidR="00287B56" w:rsidRPr="00703555">
        <w:t>area or</w:t>
      </w:r>
      <w:r w:rsidR="00703555" w:rsidRPr="00703555">
        <w:t xml:space="preserve"> raise </w:t>
      </w:r>
      <w:r w:rsidR="00287B56">
        <w:t>the</w:t>
      </w:r>
      <w:r w:rsidR="00703555" w:rsidRPr="00703555">
        <w:t xml:space="preserve"> chair slightly (as long as this doesn’t affect </w:t>
      </w:r>
      <w:r w:rsidR="00287B56">
        <w:t>the</w:t>
      </w:r>
      <w:r w:rsidR="00703555" w:rsidRPr="00703555">
        <w:t xml:space="preserve"> ability to have adequate foot support.).</w:t>
      </w:r>
    </w:p>
    <w:p w14:paraId="3BFF7CDE" w14:textId="1CD2CD15" w:rsidR="00703555" w:rsidRPr="00703555" w:rsidRDefault="00703555" w:rsidP="00703555">
      <w:r w:rsidRPr="00703555">
        <w:t xml:space="preserve">Remember, as a final option you may need to consider actually lowering the surface that the monitor is on.  This is particularly true as monitors of larger size are more commonly in use. Recall this will influence the relationships you have established between </w:t>
      </w:r>
      <w:r w:rsidR="00287B56">
        <w:t>the user</w:t>
      </w:r>
      <w:r w:rsidRPr="00703555">
        <w:t xml:space="preserve"> and </w:t>
      </w:r>
      <w:r w:rsidR="00287B56">
        <w:t xml:space="preserve">the </w:t>
      </w:r>
      <w:r w:rsidRPr="00703555">
        <w:t xml:space="preserve">workstation.  For </w:t>
      </w:r>
      <w:r w:rsidR="00287B56" w:rsidRPr="00703555">
        <w:t>example,</w:t>
      </w:r>
      <w:r w:rsidRPr="00703555">
        <w:t xml:space="preserve"> you may need to re-examine chair height</w:t>
      </w:r>
      <w:r w:rsidR="00287B56">
        <w:t>,</w:t>
      </w:r>
      <w:r w:rsidRPr="00703555">
        <w:t xml:space="preserve"> keyboard location and so on.</w:t>
      </w:r>
    </w:p>
    <w:p w14:paraId="536617D4" w14:textId="71AD3EE9" w:rsidR="00703555" w:rsidRPr="00703555" w:rsidRDefault="00D14591" w:rsidP="002C763D">
      <w:pPr>
        <w:pStyle w:val="Heading6"/>
      </w:pPr>
      <w:bookmarkStart w:id="285" w:name="_Toc320801110"/>
      <w:r>
        <w:t>M</w:t>
      </w:r>
      <w:r w:rsidR="00703555" w:rsidRPr="00703555">
        <w:t>onitor</w:t>
      </w:r>
      <w:bookmarkEnd w:id="285"/>
      <w:r>
        <w:t xml:space="preserve"> too low</w:t>
      </w:r>
    </w:p>
    <w:p w14:paraId="0410AFBB" w14:textId="0F325AB9" w:rsidR="00D14591" w:rsidRDefault="00287B56" w:rsidP="00703555">
      <w:r>
        <w:t xml:space="preserve">If the monitor is too low and </w:t>
      </w:r>
      <w:r w:rsidR="00D14591">
        <w:t>honestly with the advent of larger monitors this is less of an issue, monitor stands and arms can be employed.</w:t>
      </w:r>
    </w:p>
    <w:p w14:paraId="742AB58D" w14:textId="61F5DDD8" w:rsidR="00703555" w:rsidRPr="00703555" w:rsidRDefault="00703555" w:rsidP="00703555">
      <w:r w:rsidRPr="00703555">
        <w:t xml:space="preserve">A simple and effective solution for raising </w:t>
      </w:r>
      <w:r w:rsidR="00287B56">
        <w:t>the</w:t>
      </w:r>
      <w:r w:rsidRPr="00703555">
        <w:t xml:space="preserve"> monitor, </w:t>
      </w:r>
      <w:r w:rsidR="00D14591">
        <w:t>maybe</w:t>
      </w:r>
      <w:r w:rsidRPr="00703555">
        <w:t xml:space="preserve"> to place it on an old phone book or other material that</w:t>
      </w:r>
      <w:bookmarkStart w:id="286" w:name="_Toc320801111"/>
      <w:r w:rsidRPr="00703555">
        <w:t xml:space="preserve"> places it at the desired height</w:t>
      </w:r>
      <w:r w:rsidR="00D14591">
        <w:t xml:space="preserve">. </w:t>
      </w:r>
    </w:p>
    <w:p w14:paraId="2583CEDF" w14:textId="77777777" w:rsidR="00703555" w:rsidRPr="00703555" w:rsidRDefault="00703555" w:rsidP="00C34162">
      <w:pPr>
        <w:pStyle w:val="Heading5"/>
      </w:pPr>
      <w:r w:rsidRPr="00703555">
        <w:t>Distance</w:t>
      </w:r>
      <w:bookmarkEnd w:id="286"/>
    </w:p>
    <w:p w14:paraId="15B5B3CB" w14:textId="7E7770ED" w:rsidR="00D14591" w:rsidRDefault="00632ECE" w:rsidP="00703555">
      <w:r w:rsidRPr="00703555">
        <w:rPr>
          <w:noProof/>
        </w:rPr>
        <w:drawing>
          <wp:anchor distT="0" distB="0" distL="114300" distR="114300" simplePos="0" relativeHeight="252185088" behindDoc="1" locked="0" layoutInCell="1" allowOverlap="1" wp14:anchorId="2435066C" wp14:editId="4AD73091">
            <wp:simplePos x="0" y="0"/>
            <wp:positionH relativeFrom="column">
              <wp:posOffset>2968792</wp:posOffset>
            </wp:positionH>
            <wp:positionV relativeFrom="paragraph">
              <wp:posOffset>74295</wp:posOffset>
            </wp:positionV>
            <wp:extent cx="2419350" cy="1276985"/>
            <wp:effectExtent l="0" t="0" r="0" b="0"/>
            <wp:wrapTight wrapText="bothSides">
              <wp:wrapPolygon edited="0">
                <wp:start x="0" y="0"/>
                <wp:lineTo x="0" y="21267"/>
                <wp:lineTo x="21430" y="21267"/>
                <wp:lineTo x="21430" y="0"/>
                <wp:lineTo x="0" y="0"/>
              </wp:wrapPolygon>
            </wp:wrapTight>
            <wp:docPr id="111" name="Picture 360" descr="WS 10-17b look at fi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WS 10-17b look at finger"/>
                    <pic:cNvPicPr>
                      <a:picLocks noChangeAspect="1" noChangeArrowheads="1"/>
                    </pic:cNvPicPr>
                  </pic:nvPicPr>
                  <pic:blipFill>
                    <a:blip r:embed="rId129" cstate="print"/>
                    <a:srcRect/>
                    <a:stretch>
                      <a:fillRect/>
                    </a:stretch>
                  </pic:blipFill>
                  <pic:spPr bwMode="auto">
                    <a:xfrm>
                      <a:off x="0" y="0"/>
                      <a:ext cx="2419350" cy="1276985"/>
                    </a:xfrm>
                    <a:prstGeom prst="rect">
                      <a:avLst/>
                    </a:prstGeom>
                    <a:ln>
                      <a:noFill/>
                    </a:ln>
                    <a:effectLst/>
                  </pic:spPr>
                </pic:pic>
              </a:graphicData>
            </a:graphic>
          </wp:anchor>
        </w:drawing>
      </w:r>
      <w:r w:rsidR="00D14591">
        <w:t>What is an appropriate monitor viewing distance?</w:t>
      </w:r>
    </w:p>
    <w:p w14:paraId="4CA4032C" w14:textId="7BBC362E" w:rsidR="00703555" w:rsidRPr="00703555" w:rsidRDefault="00703555" w:rsidP="00703555">
      <w:r w:rsidRPr="00703555">
        <w:t xml:space="preserve">Here’s a general guideline: get the screen as far away from you as you can and still be able to read it clearly with good posture. </w:t>
      </w:r>
    </w:p>
    <w:p w14:paraId="4B1A97BC" w14:textId="77777777" w:rsidR="00703555" w:rsidRPr="00703555" w:rsidRDefault="00703555" w:rsidP="00703555">
      <w:r w:rsidRPr="00703555">
        <w:t>To demonstrate this, focus on a finger at arm’s reach, slowly bring your finger toward your nose maintaining focus and notice the increase in stress in eyestrain the closer your finger gets to your eyes. The same thing will be true the closer your monitor gets to your eyes.</w:t>
      </w:r>
    </w:p>
    <w:p w14:paraId="4105EF6A" w14:textId="338BF945" w:rsidR="00703555" w:rsidRPr="00703555" w:rsidRDefault="00703555" w:rsidP="00703555">
      <w:r w:rsidRPr="00703555">
        <w:t xml:space="preserve">Bringing </w:t>
      </w:r>
      <w:r w:rsidR="00D14591">
        <w:t>the</w:t>
      </w:r>
      <w:r w:rsidRPr="00703555">
        <w:t xml:space="preserve"> monitor closer </w:t>
      </w:r>
      <w:r w:rsidR="00D14591">
        <w:t xml:space="preserve">maybe </w:t>
      </w:r>
      <w:r w:rsidRPr="00703555">
        <w:t xml:space="preserve">as simple as sliding </w:t>
      </w:r>
      <w:r w:rsidR="00D14591">
        <w:t>it closer on the desk.</w:t>
      </w:r>
      <w:r w:rsidRPr="00703555">
        <w:t xml:space="preserve"> Moving it farther is generally a bit more complicated if simply sliding it farther away isn’t an option.</w:t>
      </w:r>
    </w:p>
    <w:p w14:paraId="53DE4C7E" w14:textId="7994C327" w:rsidR="00703555" w:rsidRPr="00703555" w:rsidRDefault="00703555" w:rsidP="00703555">
      <w:r w:rsidRPr="00703555">
        <w:t xml:space="preserve">First, figure out why you can’t get your monitor farther away.  It may be that </w:t>
      </w:r>
      <w:r w:rsidR="00D1794A">
        <w:t>the worksurface content c</w:t>
      </w:r>
      <w:r w:rsidRPr="00703555">
        <w:t xml:space="preserve">an </w:t>
      </w:r>
      <w:r w:rsidR="00D1794A">
        <w:t xml:space="preserve">be </w:t>
      </w:r>
      <w:r w:rsidRPr="00703555">
        <w:t>reorganize</w:t>
      </w:r>
      <w:r w:rsidR="00D1794A">
        <w:t>d</w:t>
      </w:r>
      <w:r w:rsidRPr="00703555">
        <w:t xml:space="preserve"> If it’s not possible to reorganize your worksurface, consider reconfiguring how </w:t>
      </w:r>
      <w:r w:rsidR="00D1794A">
        <w:t>the</w:t>
      </w:r>
      <w:r w:rsidRPr="00703555">
        <w:t xml:space="preserve"> monitor </w:t>
      </w:r>
      <w:r w:rsidR="00D1794A">
        <w:t xml:space="preserve">is placed </w:t>
      </w:r>
      <w:r w:rsidRPr="00703555">
        <w:t xml:space="preserve">on the desk.  For </w:t>
      </w:r>
      <w:r w:rsidRPr="00703555">
        <w:lastRenderedPageBreak/>
        <w:t>example, you might be able to place the monitor more in a corner of the worksurface to gain greater distance.</w:t>
      </w:r>
      <w:r w:rsidR="00155A23">
        <w:t xml:space="preserve"> </w:t>
      </w:r>
      <w:r w:rsidRPr="00703555">
        <w:t xml:space="preserve">Another option you may have is to add a keyboard tray to the existing worksurface; this will let </w:t>
      </w:r>
      <w:r w:rsidR="00D1794A">
        <w:t>the use</w:t>
      </w:r>
      <w:r w:rsidRPr="00703555">
        <w:t xml:space="preserve"> sit more comfortably at a greater distance from the monitor.</w:t>
      </w:r>
      <w:r w:rsidR="00155A23">
        <w:t xml:space="preserve"> </w:t>
      </w:r>
      <w:r w:rsidRPr="00703555">
        <w:t xml:space="preserve">Remember also that a keyboard tray will push </w:t>
      </w:r>
      <w:r w:rsidR="00D1794A">
        <w:t>the user</w:t>
      </w:r>
      <w:r w:rsidRPr="00703555">
        <w:t xml:space="preserve"> farther away from the rest of </w:t>
      </w:r>
      <w:r w:rsidR="00D1794A">
        <w:t>the</w:t>
      </w:r>
      <w:r w:rsidRPr="00703555">
        <w:t xml:space="preserve"> worksurface and may put some items out of a comfortable reach.</w:t>
      </w:r>
    </w:p>
    <w:p w14:paraId="0FD43A4E" w14:textId="4A9D4979" w:rsidR="00287B56" w:rsidRPr="00287B56" w:rsidRDefault="00287B56" w:rsidP="00C34162">
      <w:pPr>
        <w:pStyle w:val="Heading5"/>
      </w:pPr>
      <w:bookmarkStart w:id="287" w:name="_Toc320801106"/>
      <w:r w:rsidRPr="00287B56">
        <w:t>Alignment</w:t>
      </w:r>
      <w:bookmarkEnd w:id="287"/>
      <w:r w:rsidRPr="00287B56">
        <w:t>: side-to-side</w:t>
      </w:r>
    </w:p>
    <w:p w14:paraId="5BCD7E5A" w14:textId="5B0F97B1" w:rsidR="00287B56" w:rsidRPr="00287B56" w:rsidRDefault="00287B56" w:rsidP="00287B56">
      <w:r w:rsidRPr="00287B56">
        <w:t>Following the ergonomics principle of neutral position, the monitor or monitors should be positioned directly in line with the user to allow neutral head and neck position. A monitor positioned off to the side results in out of neutral head, neck and spine position.</w:t>
      </w:r>
    </w:p>
    <w:p w14:paraId="0B42448D" w14:textId="77777777" w:rsidR="00B43D00" w:rsidRPr="008B7726" w:rsidRDefault="00B43D00" w:rsidP="00C34162">
      <w:pPr>
        <w:pStyle w:val="Heading5"/>
      </w:pPr>
      <w:bookmarkStart w:id="288" w:name="_Toc320801118"/>
      <w:r w:rsidRPr="008B7726">
        <w:t>Dual Monitors</w:t>
      </w:r>
      <w:bookmarkEnd w:id="288"/>
    </w:p>
    <w:p w14:paraId="29EE173A" w14:textId="2D8AE27B" w:rsidR="00703555" w:rsidRDefault="00B43D00" w:rsidP="00B43D00">
      <w:pPr>
        <w:rPr>
          <w:snapToGrid w:val="0"/>
        </w:rPr>
      </w:pPr>
      <w:r w:rsidRPr="008B7726">
        <w:rPr>
          <w:snapToGrid w:val="0"/>
        </w:rPr>
        <w:t xml:space="preserve">More and more use of dual monitors </w:t>
      </w:r>
      <w:r w:rsidR="00703555">
        <w:rPr>
          <w:snapToGrid w:val="0"/>
        </w:rPr>
        <w:t xml:space="preserve">and even three or more, </w:t>
      </w:r>
      <w:r w:rsidRPr="008B7726">
        <w:rPr>
          <w:snapToGrid w:val="0"/>
        </w:rPr>
        <w:t xml:space="preserve">is coming into play. The second monitor provides for open programs to be viewed concurrently and comparison between two documents is much easier. </w:t>
      </w:r>
    </w:p>
    <w:p w14:paraId="084C834F" w14:textId="441F624C" w:rsidR="00B43D00" w:rsidRDefault="00703555" w:rsidP="00B43D00">
      <w:pPr>
        <w:rPr>
          <w:snapToGrid w:val="0"/>
        </w:rPr>
      </w:pPr>
      <w:r w:rsidRPr="008B7726">
        <w:rPr>
          <w:snapToGrid w:val="0"/>
        </w:rPr>
        <w:t>Typically,</w:t>
      </w:r>
      <w:r w:rsidR="00B43D00" w:rsidRPr="008B7726">
        <w:rPr>
          <w:snapToGrid w:val="0"/>
        </w:rPr>
        <w:t xml:space="preserve"> the monitors are positioned as Primary/Primary or Primary/Secondary setups. Also maintain a consistent viewing distance to the monitors by positioning the monitors in an </w:t>
      </w:r>
      <w:r>
        <w:rPr>
          <w:snapToGrid w:val="0"/>
        </w:rPr>
        <w:t xml:space="preserve">angled </w:t>
      </w:r>
      <w:r w:rsidR="00B43D00" w:rsidRPr="008B7726">
        <w:rPr>
          <w:snapToGrid w:val="0"/>
        </w:rPr>
        <w:t xml:space="preserve">array as opposed to </w:t>
      </w:r>
      <w:r>
        <w:rPr>
          <w:snapToGrid w:val="0"/>
        </w:rPr>
        <w:t xml:space="preserve">in </w:t>
      </w:r>
      <w:r w:rsidR="00B43D00" w:rsidRPr="008B7726">
        <w:rPr>
          <w:snapToGrid w:val="0"/>
        </w:rPr>
        <w:t>a straight-line.</w:t>
      </w:r>
    </w:p>
    <w:p w14:paraId="7A561602" w14:textId="77472BAE" w:rsidR="00B43D00" w:rsidRPr="008B7726" w:rsidRDefault="00B43D00" w:rsidP="002C763D">
      <w:pPr>
        <w:pStyle w:val="Heading6"/>
      </w:pPr>
      <w:bookmarkStart w:id="289" w:name="_Toc320801119"/>
      <w:r w:rsidRPr="008B7726">
        <w:t>Primary/Primary</w:t>
      </w:r>
      <w:bookmarkEnd w:id="289"/>
    </w:p>
    <w:p w14:paraId="5397404A" w14:textId="77777777" w:rsidR="00B43D00" w:rsidRDefault="00B43D00" w:rsidP="00B43D00">
      <w:pPr>
        <w:rPr>
          <w:noProof/>
        </w:rPr>
      </w:pPr>
      <w:r w:rsidRPr="008B7726">
        <w:rPr>
          <w:snapToGrid w:val="0"/>
        </w:rPr>
        <w:t>In a Primary/Primary setup both monitors are viewed about 50% of the time each. The monitors should be positioned so they are centered on the user.</w:t>
      </w:r>
      <w:r w:rsidRPr="00D02E9A">
        <w:rPr>
          <w:noProof/>
        </w:rPr>
        <w:t xml:space="preserve"> </w:t>
      </w:r>
    </w:p>
    <w:tbl>
      <w:tblPr>
        <w:tblStyle w:val="TableGrid"/>
        <w:tblW w:w="882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9"/>
        <w:gridCol w:w="4391"/>
      </w:tblGrid>
      <w:tr w:rsidR="00B43D00" w14:paraId="2EC78F59" w14:textId="77777777" w:rsidTr="00632ECE">
        <w:tc>
          <w:tcPr>
            <w:tcW w:w="4536" w:type="dxa"/>
            <w:vAlign w:val="center"/>
          </w:tcPr>
          <w:p w14:paraId="6C8A3092" w14:textId="77777777" w:rsidR="00B43D00" w:rsidRDefault="00B43D00" w:rsidP="00632ECE">
            <w:pPr>
              <w:jc w:val="center"/>
              <w:rPr>
                <w:noProof/>
              </w:rPr>
            </w:pPr>
            <w:r w:rsidRPr="000E604A">
              <w:rPr>
                <w:noProof/>
              </w:rPr>
              <w:drawing>
                <wp:inline distT="0" distB="0" distL="0" distR="0" wp14:anchorId="5D51D6DE" wp14:editId="42D55BEB">
                  <wp:extent cx="2650297" cy="1448410"/>
                  <wp:effectExtent l="0" t="0" r="0" b="0"/>
                  <wp:docPr id="164870" name="Picture 9" descr="Dual Monitor 00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64870" name="Picture 9" descr="Dual Monitor 001"/>
                          <pic:cNvPicPr>
                            <a:picLocks noGrp="1" noChangeAspect="1" noChangeArrowheads="1"/>
                          </pic:cNvPicPr>
                        </pic:nvPicPr>
                        <pic:blipFill rotWithShape="1">
                          <a:blip r:embed="rId130" cstate="screen"/>
                          <a:srcRect b="20209"/>
                          <a:stretch/>
                        </pic:blipFill>
                        <pic:spPr bwMode="auto">
                          <a:xfrm>
                            <a:off x="0" y="0"/>
                            <a:ext cx="2659486" cy="1453432"/>
                          </a:xfrm>
                          <a:prstGeom prst="rect">
                            <a:avLst/>
                          </a:prstGeom>
                          <a:ln>
                            <a:noFill/>
                          </a:ln>
                          <a:effectLst/>
                          <a:extLst>
                            <a:ext uri="{53640926-AAD7-44D8-BBD7-CCE9431645EC}">
                              <a14:shadowObscured xmlns:a14="http://schemas.microsoft.com/office/drawing/2010/main"/>
                            </a:ext>
                          </a:extLst>
                        </pic:spPr>
                      </pic:pic>
                    </a:graphicData>
                  </a:graphic>
                </wp:inline>
              </w:drawing>
            </w:r>
          </w:p>
        </w:tc>
        <w:tc>
          <w:tcPr>
            <w:tcW w:w="4284" w:type="dxa"/>
            <w:vAlign w:val="center"/>
          </w:tcPr>
          <w:p w14:paraId="0C763B24" w14:textId="77777777" w:rsidR="00B43D00" w:rsidRDefault="00B43D00" w:rsidP="00632ECE">
            <w:pPr>
              <w:jc w:val="center"/>
              <w:rPr>
                <w:noProof/>
              </w:rPr>
            </w:pPr>
            <w:r>
              <w:rPr>
                <w:noProof/>
              </w:rPr>
              <w:drawing>
                <wp:inline distT="0" distB="0" distL="0" distR="0" wp14:anchorId="2DBE9725" wp14:editId="210EFA0F">
                  <wp:extent cx="2651125" cy="1433779"/>
                  <wp:effectExtent l="0" t="0" r="0" b="0"/>
                  <wp:docPr id="30" name="Picture 1" descr="Dual Monitor 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 descr="Dual Monitor 030"/>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t="20491"/>
                          <a:stretch/>
                        </pic:blipFill>
                        <pic:spPr bwMode="auto">
                          <a:xfrm>
                            <a:off x="0" y="0"/>
                            <a:ext cx="2656471" cy="1436670"/>
                          </a:xfrm>
                          <a:prstGeom prst="rect">
                            <a:avLst/>
                          </a:prstGeom>
                          <a:ln>
                            <a:noFill/>
                          </a:ln>
                          <a:effectLst/>
                          <a:extLst>
                            <a:ext uri="{53640926-AAD7-44D8-BBD7-CCE9431645EC}">
                              <a14:shadowObscured xmlns:a14="http://schemas.microsoft.com/office/drawing/2010/main"/>
                            </a:ext>
                          </a:extLst>
                        </pic:spPr>
                      </pic:pic>
                    </a:graphicData>
                  </a:graphic>
                </wp:inline>
              </w:drawing>
            </w:r>
          </w:p>
        </w:tc>
      </w:tr>
    </w:tbl>
    <w:p w14:paraId="38D316CF" w14:textId="2DF81976" w:rsidR="00B43D00" w:rsidRDefault="00B43D00" w:rsidP="002C763D">
      <w:pPr>
        <w:pStyle w:val="Heading6"/>
      </w:pPr>
      <w:bookmarkStart w:id="290" w:name="_Toc320801120"/>
      <w:r w:rsidRPr="008B7726">
        <w:t>P</w:t>
      </w:r>
      <w:r w:rsidRPr="000E604A">
        <w:t>rimary/Secondary</w:t>
      </w:r>
      <w:bookmarkEnd w:id="290"/>
    </w:p>
    <w:p w14:paraId="00E0037E" w14:textId="3DF7F5BE" w:rsidR="00632ECE" w:rsidRDefault="00632ECE" w:rsidP="00632ECE">
      <w:pPr>
        <w:rPr>
          <w:snapToGrid w:val="0"/>
        </w:rPr>
      </w:pPr>
      <w:r w:rsidRPr="008B7726">
        <w:rPr>
          <w:snapToGrid w:val="0"/>
        </w:rPr>
        <w:t xml:space="preserve">In the Primary/Secondary setup one monitor is viewed most of the time with the second monitor viewed only occasionally. The primary monitor should be </w:t>
      </w:r>
      <w:r w:rsidRPr="008B7726">
        <w:t>positioned</w:t>
      </w:r>
      <w:r w:rsidRPr="008B7726">
        <w:rPr>
          <w:snapToGrid w:val="0"/>
        </w:rPr>
        <w:t xml:space="preserve"> directly in front of user and the secondary monitor positioned off to the side directly next to the primary monitor.</w:t>
      </w:r>
    </w:p>
    <w:tbl>
      <w:tblPr>
        <w:tblStyle w:val="TableGrid"/>
        <w:tblW w:w="87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45"/>
        <w:gridCol w:w="4185"/>
      </w:tblGrid>
      <w:tr w:rsidR="00B43D00" w14:paraId="52DB9A01" w14:textId="77777777" w:rsidTr="00632ECE">
        <w:tc>
          <w:tcPr>
            <w:tcW w:w="4545" w:type="dxa"/>
            <w:vAlign w:val="center"/>
          </w:tcPr>
          <w:p w14:paraId="151ED5FF" w14:textId="114D59AF" w:rsidR="00B43D00" w:rsidRDefault="00B43D00" w:rsidP="00632ECE">
            <w:pPr>
              <w:jc w:val="center"/>
              <w:rPr>
                <w:noProof/>
              </w:rPr>
            </w:pPr>
            <w:r w:rsidRPr="000E604A">
              <w:rPr>
                <w:noProof/>
              </w:rPr>
              <w:drawing>
                <wp:inline distT="0" distB="0" distL="0" distR="0" wp14:anchorId="6243CC79" wp14:editId="43C11636">
                  <wp:extent cx="2651187" cy="1580084"/>
                  <wp:effectExtent l="0" t="0" r="0" b="1270"/>
                  <wp:docPr id="163843" name="Picture 14" descr="Dual Monitor 03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63843" name="Picture 14" descr="Dual Monitor 031"/>
                          <pic:cNvPicPr>
                            <a:picLocks noGrp="1" noChangeAspect="1" noChangeArrowheads="1"/>
                          </pic:cNvPicPr>
                        </pic:nvPicPr>
                        <pic:blipFill rotWithShape="1">
                          <a:blip r:embed="rId132" cstate="screen"/>
                          <a:srcRect b="20577"/>
                          <a:stretch/>
                        </pic:blipFill>
                        <pic:spPr bwMode="auto">
                          <a:xfrm>
                            <a:off x="0" y="0"/>
                            <a:ext cx="2651760" cy="1580426"/>
                          </a:xfrm>
                          <a:prstGeom prst="rect">
                            <a:avLst/>
                          </a:prstGeom>
                          <a:ln>
                            <a:noFill/>
                          </a:ln>
                          <a:effectLst/>
                          <a:extLst>
                            <a:ext uri="{53640926-AAD7-44D8-BBD7-CCE9431645EC}">
                              <a14:shadowObscured xmlns:a14="http://schemas.microsoft.com/office/drawing/2010/main"/>
                            </a:ext>
                          </a:extLst>
                        </pic:spPr>
                      </pic:pic>
                    </a:graphicData>
                  </a:graphic>
                </wp:inline>
              </w:drawing>
            </w:r>
          </w:p>
        </w:tc>
        <w:tc>
          <w:tcPr>
            <w:tcW w:w="4185" w:type="dxa"/>
            <w:vAlign w:val="center"/>
          </w:tcPr>
          <w:p w14:paraId="5B046676" w14:textId="77777777" w:rsidR="00B43D00" w:rsidRDefault="00B43D00" w:rsidP="00632ECE">
            <w:pPr>
              <w:jc w:val="center"/>
              <w:rPr>
                <w:noProof/>
              </w:rPr>
            </w:pPr>
            <w:r w:rsidRPr="000E604A">
              <w:rPr>
                <w:noProof/>
              </w:rPr>
              <w:drawing>
                <wp:inline distT="0" distB="0" distL="0" distR="0" wp14:anchorId="7923AC28" wp14:editId="3C9810AC">
                  <wp:extent cx="2651345" cy="1558138"/>
                  <wp:effectExtent l="0" t="0" r="0" b="4445"/>
                  <wp:docPr id="163846" name="Picture 16" descr="Dual Monitor 00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63846" name="Picture 16" descr="Dual Monitor 003"/>
                          <pic:cNvPicPr>
                            <a:picLocks noGrp="1" noChangeAspect="1" noChangeArrowheads="1"/>
                          </pic:cNvPicPr>
                        </pic:nvPicPr>
                        <pic:blipFill rotWithShape="1">
                          <a:blip r:embed="rId133" cstate="screen"/>
                          <a:srcRect b="25599"/>
                          <a:stretch/>
                        </pic:blipFill>
                        <pic:spPr bwMode="auto">
                          <a:xfrm>
                            <a:off x="0" y="0"/>
                            <a:ext cx="2651760" cy="1558382"/>
                          </a:xfrm>
                          <a:prstGeom prst="rect">
                            <a:avLst/>
                          </a:prstGeom>
                          <a:ln>
                            <a:noFill/>
                          </a:ln>
                          <a:effectLst/>
                          <a:extLst>
                            <a:ext uri="{53640926-AAD7-44D8-BBD7-CCE9431645EC}">
                              <a14:shadowObscured xmlns:a14="http://schemas.microsoft.com/office/drawing/2010/main"/>
                            </a:ext>
                          </a:extLst>
                        </pic:spPr>
                      </pic:pic>
                    </a:graphicData>
                  </a:graphic>
                </wp:inline>
              </w:drawing>
            </w:r>
          </w:p>
        </w:tc>
      </w:tr>
    </w:tbl>
    <w:p w14:paraId="42C39484" w14:textId="672320C1" w:rsidR="00B471EE" w:rsidRDefault="00B471EE" w:rsidP="00C34162">
      <w:pPr>
        <w:pStyle w:val="Heading5"/>
      </w:pPr>
      <w:r>
        <w:lastRenderedPageBreak/>
        <w:t>Monitor resolution</w:t>
      </w:r>
    </w:p>
    <w:p w14:paraId="0B68311F" w14:textId="2D7933F7" w:rsidR="00184AEC" w:rsidRPr="00184AEC" w:rsidRDefault="00184AEC" w:rsidP="00184AEC">
      <w:r w:rsidRPr="00184AEC">
        <w:t xml:space="preserve">No doubt about </w:t>
      </w:r>
      <w:r w:rsidR="00841650" w:rsidRPr="00184AEC">
        <w:t>it</w:t>
      </w:r>
      <w:r w:rsidR="00841650">
        <w:t>,</w:t>
      </w:r>
      <w:r w:rsidRPr="00184AEC">
        <w:t xml:space="preserve"> LCD flat panel monitors </w:t>
      </w:r>
      <w:r>
        <w:t>are the predominant monitor type in use</w:t>
      </w:r>
      <w:r w:rsidRPr="00184AEC">
        <w:t xml:space="preserve">. </w:t>
      </w:r>
      <w:r>
        <w:t xml:space="preserve">LCD monitors have what is called Native Resolution. </w:t>
      </w:r>
      <w:r w:rsidRPr="00184AEC">
        <w:t xml:space="preserve">Here is a quick primer on </w:t>
      </w:r>
      <w:r>
        <w:t xml:space="preserve">monitor </w:t>
      </w:r>
      <w:r w:rsidRPr="00184AEC">
        <w:t>resolution. The LCD screen is made up of tiny cells in a matrix</w:t>
      </w:r>
      <w:r w:rsidR="00841650">
        <w:t xml:space="preserve">. </w:t>
      </w:r>
      <w:r w:rsidRPr="00184AEC">
        <w:t xml:space="preserve">For instance, if the native resolution is listed as </w:t>
      </w:r>
      <w:r w:rsidR="008D338C">
        <w:t xml:space="preserve">1680 </w:t>
      </w:r>
      <w:r w:rsidR="008D338C" w:rsidRPr="00184AEC">
        <w:t>x</w:t>
      </w:r>
      <w:r w:rsidRPr="00184AEC">
        <w:t xml:space="preserve"> </w:t>
      </w:r>
      <w:r w:rsidR="004D3802">
        <w:t>1050</w:t>
      </w:r>
      <w:r w:rsidRPr="00184AEC">
        <w:t xml:space="preserve">, then there are </w:t>
      </w:r>
      <w:r w:rsidR="004D3802">
        <w:t>1680</w:t>
      </w:r>
      <w:r w:rsidRPr="00184AEC">
        <w:t xml:space="preserve"> cells across and </w:t>
      </w:r>
      <w:r w:rsidR="004D3802">
        <w:t>1050</w:t>
      </w:r>
      <w:r w:rsidRPr="00184AEC">
        <w:t xml:space="preserve"> cells down the screen. If </w:t>
      </w:r>
      <w:r w:rsidR="00841650">
        <w:t xml:space="preserve">the monitor is set to </w:t>
      </w:r>
      <w:r w:rsidRPr="00184AEC">
        <w:t xml:space="preserve">only display at </w:t>
      </w:r>
      <w:r w:rsidR="004D3802">
        <w:t>1680</w:t>
      </w:r>
      <w:r w:rsidRPr="00184AEC">
        <w:t xml:space="preserve"> x </w:t>
      </w:r>
      <w:r w:rsidR="004D3802">
        <w:t>1024</w:t>
      </w:r>
      <w:r w:rsidRPr="00184AEC">
        <w:t>, then a large number of the pixels are being ‘stretched’ over multiple cells, which is what causes the image quality to degrade</w:t>
      </w:r>
      <w:r w:rsidR="004D3802">
        <w:t>.</w:t>
      </w:r>
    </w:p>
    <w:p w14:paraId="49AC847C" w14:textId="176F6A5C" w:rsidR="00184AEC" w:rsidRPr="00184AEC" w:rsidRDefault="00841650" w:rsidP="00184AEC">
      <w:r>
        <w:t>Here is a quick way to check</w:t>
      </w:r>
      <w:r w:rsidR="004D3802">
        <w:t>;</w:t>
      </w:r>
      <w:r>
        <w:t xml:space="preserve"> if the user indicates the monitor </w:t>
      </w:r>
      <w:r w:rsidR="004D3802">
        <w:t xml:space="preserve">is </w:t>
      </w:r>
      <w:r>
        <w:t>fuzzy but when viewed by someone else it is in focus, the person probably should have their eyes examined, However if both individuals note is it fuzzy</w:t>
      </w:r>
      <w:r w:rsidR="004D3802">
        <w:t>,</w:t>
      </w:r>
      <w:r>
        <w:t xml:space="preserve"> more than likely the issue is with the monitor and</w:t>
      </w:r>
      <w:r w:rsidR="004D3802">
        <w:t xml:space="preserve"> a</w:t>
      </w:r>
      <w:r>
        <w:t xml:space="preserve"> call to IT is in order. Monitor display </w:t>
      </w:r>
      <w:r w:rsidR="004D3802">
        <w:t>settings have</w:t>
      </w:r>
      <w:r>
        <w:t xml:space="preserve"> a number of options to </w:t>
      </w:r>
      <w:r w:rsidR="004D3802">
        <w:t>modify</w:t>
      </w:r>
      <w:r>
        <w:t xml:space="preserve"> </w:t>
      </w:r>
      <w:r w:rsidR="004D3802">
        <w:t>display scale and layout, display resolution,</w:t>
      </w:r>
      <w:r>
        <w:t xml:space="preserve"> </w:t>
      </w:r>
      <w:r w:rsidR="004D3802">
        <w:t>display orientation and use of multiple displays.</w:t>
      </w:r>
    </w:p>
    <w:p w14:paraId="5A740D85" w14:textId="653DE2C2" w:rsidR="00287B56" w:rsidRPr="00287B56" w:rsidRDefault="00287B56" w:rsidP="00C34162">
      <w:pPr>
        <w:pStyle w:val="Heading5"/>
      </w:pPr>
      <w:r w:rsidRPr="00287B56">
        <w:t>Functional monitor placement test</w:t>
      </w:r>
    </w:p>
    <w:p w14:paraId="29BFE9B2" w14:textId="44CDB93C" w:rsidR="00632ECE" w:rsidRDefault="00BD0D41" w:rsidP="00BD0D41">
      <w:pPr>
        <w:pStyle w:val="ListParagraph"/>
        <w:numPr>
          <w:ilvl w:val="0"/>
          <w:numId w:val="40"/>
        </w:numPr>
      </w:pPr>
      <w:r>
        <w:rPr>
          <w:noProof/>
        </w:rPr>
        <mc:AlternateContent>
          <mc:Choice Requires="wps">
            <w:drawing>
              <wp:anchor distT="0" distB="0" distL="114300" distR="114300" simplePos="0" relativeHeight="252278272" behindDoc="0" locked="0" layoutInCell="1" allowOverlap="1" wp14:anchorId="5FBDA6EE" wp14:editId="4ADCE4BD">
                <wp:simplePos x="0" y="0"/>
                <wp:positionH relativeFrom="column">
                  <wp:posOffset>3499596</wp:posOffset>
                </wp:positionH>
                <wp:positionV relativeFrom="paragraph">
                  <wp:posOffset>534670</wp:posOffset>
                </wp:positionV>
                <wp:extent cx="838370" cy="60772"/>
                <wp:effectExtent l="19050" t="171450" r="38100" b="225425"/>
                <wp:wrapNone/>
                <wp:docPr id="1064" name="Arrow: Right 1064"/>
                <wp:cNvGraphicFramePr/>
                <a:graphic xmlns:a="http://schemas.openxmlformats.org/drawingml/2006/main">
                  <a:graphicData uri="http://schemas.microsoft.com/office/word/2010/wordprocessingShape">
                    <wps:wsp>
                      <wps:cNvSpPr/>
                      <wps:spPr>
                        <a:xfrm rot="1211686">
                          <a:off x="0" y="0"/>
                          <a:ext cx="838370" cy="60772"/>
                        </a:xfrm>
                        <a:prstGeom prst="right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66E1A" id="Arrow: Right 1064" o:spid="_x0000_s1026" type="#_x0000_t13" style="position:absolute;margin-left:275.55pt;margin-top:42.1pt;width:66pt;height:4.8pt;rotation:1323484fd;z-index:25227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" adj="20817" fillcolor="#652523 [1637]" strokecolor="#bc4542 [3045]">
                <v:fill color2="#ba4442 [3013]" rotate="t" angle="180" colors="0 #9b2d2a;52429f #cb3d3a;1 #ce3b37" focus="100%" type="gradient">
                  <o:fill v:ext="view" type="gradientUnscaled"/>
                </v:fill>
                <v:shadow on="t" color="black" opacity="22937f" origin=",.5" offset="0,.63889mm"/>
              </v:shape>
            </w:pict>
          </mc:Fallback>
        </mc:AlternateContent>
      </w:r>
      <w:r>
        <w:rPr>
          <w:noProof/>
        </w:rPr>
        <mc:AlternateContent>
          <mc:Choice Requires="wps">
            <w:drawing>
              <wp:anchor distT="0" distB="0" distL="114300" distR="114300" simplePos="0" relativeHeight="252276224" behindDoc="0" locked="0" layoutInCell="1" allowOverlap="1" wp14:anchorId="35EF4D66" wp14:editId="173FF975">
                <wp:simplePos x="0" y="0"/>
                <wp:positionH relativeFrom="column">
                  <wp:posOffset>3519170</wp:posOffset>
                </wp:positionH>
                <wp:positionV relativeFrom="paragraph">
                  <wp:posOffset>384286</wp:posOffset>
                </wp:positionV>
                <wp:extent cx="909254" cy="58807"/>
                <wp:effectExtent l="57150" t="38100" r="62865" b="93980"/>
                <wp:wrapNone/>
                <wp:docPr id="1063" name="Arrow: Right 1063"/>
                <wp:cNvGraphicFramePr/>
                <a:graphic xmlns:a="http://schemas.openxmlformats.org/drawingml/2006/main">
                  <a:graphicData uri="http://schemas.microsoft.com/office/word/2010/wordprocessingShape">
                    <wps:wsp>
                      <wps:cNvSpPr/>
                      <wps:spPr>
                        <a:xfrm>
                          <a:off x="0" y="0"/>
                          <a:ext cx="909254" cy="58807"/>
                        </a:xfrm>
                        <a:prstGeom prst="right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E717CD" id="Arrow: Right 1063" o:spid="_x0000_s1026" type="#_x0000_t13" style="position:absolute;margin-left:277.1pt;margin-top:30.25pt;width:71.6pt;height:4.65pt;z-index:25227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" adj="20901" fillcolor="#652523 [1637]" strokecolor="#bc4542 [3045]">
                <v:fill color2="#ba4442 [3013]" rotate="t" angle="180" colors="0 #9b2d2a;52429f #cb3d3a;1 #ce3b37" focus="100%" type="gradient">
                  <o:fill v:ext="view" type="gradientUnscaled"/>
                </v:fill>
                <v:shadow on="t" color="black" opacity="22937f" origin=",.5" offset="0,.63889mm"/>
              </v:shape>
            </w:pict>
          </mc:Fallback>
        </mc:AlternateContent>
      </w:r>
      <w:r>
        <w:rPr>
          <w:noProof/>
          <w:snapToGrid w:val="0"/>
        </w:rPr>
        <w:drawing>
          <wp:anchor distT="0" distB="0" distL="114300" distR="114300" simplePos="0" relativeHeight="252275200" behindDoc="1" locked="0" layoutInCell="1" allowOverlap="1" wp14:anchorId="6F1D2F30" wp14:editId="0C51CC55">
            <wp:simplePos x="0" y="0"/>
            <wp:positionH relativeFrom="column">
              <wp:posOffset>2753995</wp:posOffset>
            </wp:positionH>
            <wp:positionV relativeFrom="paragraph">
              <wp:posOffset>67310</wp:posOffset>
            </wp:positionV>
            <wp:extent cx="2740660" cy="2052955"/>
            <wp:effectExtent l="0" t="0" r="2540" b="4445"/>
            <wp:wrapTight wrapText="bothSides">
              <wp:wrapPolygon edited="0">
                <wp:start x="0" y="0"/>
                <wp:lineTo x="0" y="21446"/>
                <wp:lineTo x="21470" y="21446"/>
                <wp:lineTo x="21470" y="0"/>
                <wp:lineTo x="0" y="0"/>
              </wp:wrapPolygon>
            </wp:wrapTight>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740660" cy="2052955"/>
                    </a:xfrm>
                    <a:prstGeom prst="rect">
                      <a:avLst/>
                    </a:prstGeom>
                    <a:noFill/>
                    <a:ln>
                      <a:noFill/>
                    </a:ln>
                  </pic:spPr>
                </pic:pic>
              </a:graphicData>
            </a:graphic>
            <wp14:sizeRelH relativeFrom="page">
              <wp14:pctWidth>0</wp14:pctWidth>
            </wp14:sizeRelH>
            <wp14:sizeRelV relativeFrom="page">
              <wp14:pctHeight>0</wp14:pctHeight>
            </wp14:sizeRelV>
          </wp:anchor>
        </w:drawing>
      </w:r>
      <w:r w:rsidR="00287B56" w:rsidRPr="00287B56">
        <w:t xml:space="preserve">Perform a functional monitor placement test by having the user, once properly seated in the chair, close their eyes and position their head in a balanced neutral position on their neck. </w:t>
      </w:r>
    </w:p>
    <w:p w14:paraId="1F21FE71" w14:textId="77777777" w:rsidR="00632ECE" w:rsidRDefault="00287B56" w:rsidP="00BD0D41">
      <w:pPr>
        <w:pStyle w:val="ListParagraph"/>
        <w:numPr>
          <w:ilvl w:val="0"/>
          <w:numId w:val="40"/>
        </w:numPr>
      </w:pPr>
      <w:r w:rsidRPr="00287B56">
        <w:t xml:space="preserve">From this position have them open their eyes. With proper monitor height, they should be </w:t>
      </w:r>
      <w:r w:rsidR="00D1794A">
        <w:t>able</w:t>
      </w:r>
      <w:r w:rsidRPr="00287B56">
        <w:t xml:space="preserve"> view the top third of the screen without any head movement. </w:t>
      </w:r>
    </w:p>
    <w:p w14:paraId="650E0F20" w14:textId="77777777" w:rsidR="00BD0D41" w:rsidRDefault="00287B56" w:rsidP="00BD0D41">
      <w:pPr>
        <w:pStyle w:val="ListParagraph"/>
        <w:numPr>
          <w:ilvl w:val="0"/>
          <w:numId w:val="40"/>
        </w:numPr>
      </w:pPr>
      <w:r w:rsidRPr="00287B56">
        <w:t>Next have them view the bottom third of the screen. Look for downward eye movement of up to 30 to 40</w:t>
      </w:r>
      <w:r w:rsidRPr="00BD0D41">
        <w:rPr>
          <w:vertAlign w:val="superscript"/>
        </w:rPr>
        <w:t>0</w:t>
      </w:r>
      <w:r w:rsidRPr="00287B56">
        <w:t xml:space="preserve"> and perhaps a small amount of head down tip. </w:t>
      </w:r>
    </w:p>
    <w:p w14:paraId="31379636" w14:textId="2007C49A" w:rsidR="00287B56" w:rsidRPr="00287B56" w:rsidRDefault="00D1794A" w:rsidP="00BD0D41">
      <w:pPr>
        <w:pStyle w:val="ListParagraph"/>
        <w:numPr>
          <w:ilvl w:val="0"/>
          <w:numId w:val="40"/>
        </w:numPr>
      </w:pPr>
      <w:r>
        <w:t>Make any changes indicated.</w:t>
      </w:r>
    </w:p>
    <w:p w14:paraId="3C8A68DD" w14:textId="7F9AE1B5" w:rsidR="00287B56" w:rsidRDefault="00287B56" w:rsidP="00287B56">
      <w:r w:rsidRPr="00287B56">
        <w:t>Remember that it’s all about relationships. Make sure the chair is set at the correct height and the user is in a typical seated posture as a guide to position the height of the monitors.</w:t>
      </w:r>
    </w:p>
    <w:p w14:paraId="3374DA41" w14:textId="08DABFA0" w:rsidR="00BC2A3E" w:rsidRPr="00BC2A3E" w:rsidRDefault="00BC2A3E" w:rsidP="00C34162">
      <w:pPr>
        <w:pStyle w:val="Heading5"/>
      </w:pPr>
      <w:bookmarkStart w:id="291" w:name="_Toc320801107"/>
      <w:r w:rsidRPr="00BC2A3E">
        <w:t>Glare</w:t>
      </w:r>
      <w:bookmarkEnd w:id="291"/>
    </w:p>
    <w:p w14:paraId="3755DE03" w14:textId="3543E956" w:rsidR="002D6934" w:rsidRDefault="00BD0D41" w:rsidP="00FA7034">
      <w:r>
        <w:rPr>
          <w:noProof/>
        </w:rPr>
        <w:drawing>
          <wp:anchor distT="0" distB="0" distL="114300" distR="114300" simplePos="0" relativeHeight="252279296" behindDoc="1" locked="0" layoutInCell="1" allowOverlap="1" wp14:anchorId="5A77E727" wp14:editId="39188FA7">
            <wp:simplePos x="0" y="0"/>
            <wp:positionH relativeFrom="column">
              <wp:posOffset>3459193</wp:posOffset>
            </wp:positionH>
            <wp:positionV relativeFrom="paragraph">
              <wp:posOffset>54682</wp:posOffset>
            </wp:positionV>
            <wp:extent cx="2103120" cy="1908775"/>
            <wp:effectExtent l="0" t="0" r="0" b="0"/>
            <wp:wrapTight wrapText="bothSides">
              <wp:wrapPolygon edited="0">
                <wp:start x="0" y="0"/>
                <wp:lineTo x="0" y="21348"/>
                <wp:lineTo x="21326" y="21348"/>
                <wp:lineTo x="21326" y="0"/>
                <wp:lineTo x="0" y="0"/>
              </wp:wrapPolygon>
            </wp:wrapTight>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103120" cy="1908775"/>
                    </a:xfrm>
                    <a:prstGeom prst="rect">
                      <a:avLst/>
                    </a:prstGeom>
                    <a:noFill/>
                  </pic:spPr>
                </pic:pic>
              </a:graphicData>
            </a:graphic>
            <wp14:sizeRelH relativeFrom="page">
              <wp14:pctWidth>0</wp14:pctWidth>
            </wp14:sizeRelH>
            <wp14:sizeRelV relativeFrom="page">
              <wp14:pctHeight>0</wp14:pctHeight>
            </wp14:sizeRelV>
          </wp:anchor>
        </w:drawing>
      </w:r>
      <w:r w:rsidR="002D6934">
        <w:t>Glare on monitor</w:t>
      </w:r>
      <w:r w:rsidR="004D3802">
        <w:t>s</w:t>
      </w:r>
      <w:r w:rsidR="002D6934">
        <w:t xml:space="preserve"> is annoying and can lead to visual strain. First identify the source of the glare; it could be overhead lights or windows.</w:t>
      </w:r>
    </w:p>
    <w:p w14:paraId="1CD04B70" w14:textId="06EAAE5E" w:rsidR="00BC2A3E" w:rsidRPr="00BC2A3E" w:rsidRDefault="002D6934" w:rsidP="00FA7034">
      <w:r>
        <w:t>C</w:t>
      </w:r>
      <w:r w:rsidR="00BC2A3E" w:rsidRPr="00BC2A3E">
        <w:t xml:space="preserve">ontrol glare </w:t>
      </w:r>
      <w:r>
        <w:t>by</w:t>
      </w:r>
      <w:r w:rsidR="00BC2A3E" w:rsidRPr="00BC2A3E">
        <w:t xml:space="preserve"> position</w:t>
      </w:r>
      <w:r>
        <w:t>ing</w:t>
      </w:r>
      <w:r w:rsidR="00BC2A3E" w:rsidRPr="00BC2A3E">
        <w:t xml:space="preserve"> the monitor so that a light source is not behind </w:t>
      </w:r>
      <w:r>
        <w:t xml:space="preserve">the user </w:t>
      </w:r>
      <w:r w:rsidR="00BC2A3E" w:rsidRPr="00BC2A3E">
        <w:t xml:space="preserve">or at an angle that can be reflected by the monitor. Ideally </w:t>
      </w:r>
      <w:r w:rsidRPr="00BC2A3E">
        <w:t xml:space="preserve">overhead </w:t>
      </w:r>
      <w:r w:rsidR="00BC2A3E" w:rsidRPr="00BC2A3E">
        <w:t>light</w:t>
      </w:r>
      <w:r>
        <w:t xml:space="preserve"> sources</w:t>
      </w:r>
      <w:r w:rsidR="00BC2A3E" w:rsidRPr="00BC2A3E">
        <w:t xml:space="preserve"> should be perpendicular to the monitor. If an overhead light is a bit behind and can be seen in the monitor, a glare hood on top of </w:t>
      </w:r>
      <w:r>
        <w:t>the</w:t>
      </w:r>
      <w:r w:rsidR="00BC2A3E" w:rsidRPr="00BC2A3E">
        <w:t xml:space="preserve"> monitor to shield it from the light</w:t>
      </w:r>
      <w:r>
        <w:t xml:space="preserve"> is an option</w:t>
      </w:r>
      <w:r w:rsidR="00BC2A3E" w:rsidRPr="00BC2A3E">
        <w:t xml:space="preserve">. </w:t>
      </w:r>
    </w:p>
    <w:p w14:paraId="7DEACCB1" w14:textId="239AAB48" w:rsidR="00BC2A3E" w:rsidRPr="00BC2A3E" w:rsidRDefault="00BC2A3E" w:rsidP="00FA7034">
      <w:r w:rsidRPr="00BC2A3E">
        <w:lastRenderedPageBreak/>
        <w:t xml:space="preserve">A glare screen added to the monitor will also control glare.  In this case you truly get what you pay for.  An inexpensive glare screen is generally just wire mesh; it will cut the glare but also will make it harder to read the text on the screen.  Look for a good quality optical glass glare screen.  </w:t>
      </w:r>
      <w:r w:rsidR="002D6934" w:rsidRPr="00BC2A3E">
        <w:t>Also,</w:t>
      </w:r>
      <w:r w:rsidRPr="00BC2A3E">
        <w:t xml:space="preserve"> privacy screens are available that limit viewing of the screen from the side as well as control glare.</w:t>
      </w:r>
    </w:p>
    <w:p w14:paraId="33BBADAB" w14:textId="201E5DB9" w:rsidR="00BC2A3E" w:rsidRPr="00BC2A3E" w:rsidRDefault="00BD0D41" w:rsidP="00FA7034">
      <w:r w:rsidRPr="00BD0D41">
        <w:rPr>
          <w:noProof/>
        </w:rPr>
        <w:drawing>
          <wp:anchor distT="0" distB="0" distL="114300" distR="114300" simplePos="0" relativeHeight="252280320" behindDoc="1" locked="0" layoutInCell="1" allowOverlap="1" wp14:anchorId="7CF852BF" wp14:editId="7E4BCB09">
            <wp:simplePos x="0" y="0"/>
            <wp:positionH relativeFrom="column">
              <wp:posOffset>3458952</wp:posOffset>
            </wp:positionH>
            <wp:positionV relativeFrom="paragraph">
              <wp:posOffset>9022</wp:posOffset>
            </wp:positionV>
            <wp:extent cx="2103120" cy="1183005"/>
            <wp:effectExtent l="0" t="0" r="0" b="0"/>
            <wp:wrapTight wrapText="bothSides">
              <wp:wrapPolygon edited="0">
                <wp:start x="0" y="0"/>
                <wp:lineTo x="0" y="21217"/>
                <wp:lineTo x="21326" y="21217"/>
                <wp:lineTo x="21326" y="0"/>
                <wp:lineTo x="0" y="0"/>
              </wp:wrapPolygon>
            </wp:wrapTight>
            <wp:docPr id="3" name="Picture 2" descr="A person sitting at a desk in front of a computer&#10;&#10;Description automatically generated">
              <a:extLst xmlns:a="http://schemas.openxmlformats.org/drawingml/2006/main">
                <a:ext uri="{FF2B5EF4-FFF2-40B4-BE49-F238E27FC236}">
                  <a16:creationId xmlns:a16="http://schemas.microsoft.com/office/drawing/2014/main" id="{C60C45D5-2467-46FB-899C-176DAEF7A6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erson sitting at a desk in front of a computer&#10;&#10;Description automatically generated">
                      <a:extLst>
                        <a:ext uri="{FF2B5EF4-FFF2-40B4-BE49-F238E27FC236}">
                          <a16:creationId xmlns:a16="http://schemas.microsoft.com/office/drawing/2014/main" id="{C60C45D5-2467-46FB-899C-176DAEF7A674}"/>
                        </a:ext>
                      </a:extLst>
                    </pic:cNvPr>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103120" cy="1183005"/>
                    </a:xfrm>
                    <a:prstGeom prst="rect">
                      <a:avLst/>
                    </a:prstGeom>
                    <a:ln>
                      <a:noFill/>
                    </a:ln>
                    <a:effectLst/>
                  </pic:spPr>
                </pic:pic>
              </a:graphicData>
            </a:graphic>
            <wp14:sizeRelH relativeFrom="page">
              <wp14:pctWidth>0</wp14:pctWidth>
            </wp14:sizeRelH>
            <wp14:sizeRelV relativeFrom="page">
              <wp14:pctHeight>0</wp14:pctHeight>
            </wp14:sizeRelV>
          </wp:anchor>
        </w:drawing>
      </w:r>
      <w:r w:rsidR="00BC2A3E" w:rsidRPr="00BC2A3E">
        <w:t xml:space="preserve">You don’t want to have a light source such as window directly behind the monitor. </w:t>
      </w:r>
      <w:r w:rsidR="002D6934">
        <w:t>The</w:t>
      </w:r>
      <w:r w:rsidR="00BC2A3E" w:rsidRPr="00BC2A3E">
        <w:t xml:space="preserve"> eyes try to adjust to the level of light coming in, and </w:t>
      </w:r>
      <w:r w:rsidR="002D6934">
        <w:t>they</w:t>
      </w:r>
      <w:r w:rsidR="00BC2A3E" w:rsidRPr="00BC2A3E">
        <w:t xml:space="preserve"> have trouble adjusting to the light coming in from outside and the light generated from </w:t>
      </w:r>
      <w:r w:rsidR="002D6934">
        <w:t>the</w:t>
      </w:r>
      <w:r w:rsidR="00BC2A3E" w:rsidRPr="00BC2A3E">
        <w:t xml:space="preserve"> monitor. If you can’t place the monitor perpendicular to the light source, close the shades when working on the computer.</w:t>
      </w:r>
      <w:r w:rsidRPr="00BD0D41">
        <w:rPr>
          <w:noProof/>
        </w:rPr>
        <w:t xml:space="preserve"> </w:t>
      </w:r>
    </w:p>
    <w:p w14:paraId="42024D44" w14:textId="4AF60C2E" w:rsidR="00BC2A3E" w:rsidRDefault="002D6934" w:rsidP="00FA7034">
      <w:r>
        <w:t xml:space="preserve">Check if brightness and contrast can be adjusted and </w:t>
      </w:r>
      <w:r w:rsidR="00D767B7">
        <w:t>a</w:t>
      </w:r>
      <w:r w:rsidR="00BC2A3E" w:rsidRPr="00BC2A3E">
        <w:t xml:space="preserve">djust based on </w:t>
      </w:r>
      <w:r>
        <w:t>the user’s</w:t>
      </w:r>
      <w:r w:rsidR="00BC2A3E" w:rsidRPr="00BC2A3E">
        <w:t xml:space="preserve"> perception of the overall quantity and quality of light in the workstation and the need to see what’s on </w:t>
      </w:r>
      <w:r w:rsidR="00D767B7">
        <w:t>the</w:t>
      </w:r>
      <w:r w:rsidR="00BC2A3E" w:rsidRPr="00BC2A3E">
        <w:t xml:space="preserve"> monitor clearly and comfortably</w:t>
      </w:r>
      <w:r w:rsidR="00D767B7">
        <w:t>.</w:t>
      </w:r>
    </w:p>
    <w:p w14:paraId="42D93BAC" w14:textId="5C3E2B9F" w:rsidR="00BC2A3E" w:rsidRPr="00BC2A3E" w:rsidRDefault="00BC2A3E" w:rsidP="00C34162">
      <w:pPr>
        <w:pStyle w:val="Heading5"/>
      </w:pPr>
      <w:bookmarkStart w:id="292" w:name="_Toc320801117"/>
      <w:r w:rsidRPr="00BC2A3E">
        <w:t>Clean screens</w:t>
      </w:r>
      <w:bookmarkEnd w:id="292"/>
    </w:p>
    <w:p w14:paraId="22D3062F" w14:textId="77777777" w:rsidR="00BC2A3E" w:rsidRPr="00BC2A3E" w:rsidRDefault="00BC2A3E" w:rsidP="00FA7034">
      <w:r w:rsidRPr="00BC2A3E">
        <w:t xml:space="preserve">Dirty monitor screens are a lot like dirty eyeglasses, it isn’t until you clean them that you realize they needed to be cleaned.  </w:t>
      </w:r>
    </w:p>
    <w:p w14:paraId="14A1049B" w14:textId="24C0260E" w:rsidR="00BC2A3E" w:rsidRDefault="00BC2A3E" w:rsidP="00FA7034">
      <w:r w:rsidRPr="00BC2A3E">
        <w:t xml:space="preserve">On a regular basis get into the habit of cleaning </w:t>
      </w:r>
      <w:r w:rsidR="00D767B7">
        <w:t>the</w:t>
      </w:r>
      <w:r w:rsidRPr="00BC2A3E">
        <w:t xml:space="preserve"> monitor screen. There are a variety of sprays/cloths that are commercially available that are made specifically to safely clean the monitor screen.</w:t>
      </w:r>
    </w:p>
    <w:p w14:paraId="0749DCBC" w14:textId="4E77BFC6" w:rsidR="00BC2A3E" w:rsidRPr="00BC2A3E" w:rsidRDefault="00BC2A3E" w:rsidP="00017AC1">
      <w:pPr>
        <w:pStyle w:val="Heading4"/>
      </w:pPr>
      <w:bookmarkStart w:id="293" w:name="_Toc320801121"/>
      <w:r w:rsidRPr="00BC2A3E">
        <w:t>Eye Examinations</w:t>
      </w:r>
      <w:bookmarkEnd w:id="293"/>
    </w:p>
    <w:p w14:paraId="57B4774E" w14:textId="77777777" w:rsidR="00BD0D41" w:rsidRDefault="00BD0D41" w:rsidP="00FA7034">
      <w:r>
        <w:rPr>
          <w:noProof/>
        </w:rPr>
        <w:drawing>
          <wp:anchor distT="0" distB="0" distL="114300" distR="114300" simplePos="0" relativeHeight="251680768" behindDoc="1" locked="0" layoutInCell="1" allowOverlap="1" wp14:anchorId="1D8DB509" wp14:editId="3CB92283">
            <wp:simplePos x="0" y="0"/>
            <wp:positionH relativeFrom="column">
              <wp:posOffset>3907551</wp:posOffset>
            </wp:positionH>
            <wp:positionV relativeFrom="paragraph">
              <wp:posOffset>50165</wp:posOffset>
            </wp:positionV>
            <wp:extent cx="1535430" cy="1818005"/>
            <wp:effectExtent l="0" t="0" r="7620" b="0"/>
            <wp:wrapTight wrapText="bothSides">
              <wp:wrapPolygon edited="0">
                <wp:start x="0" y="0"/>
                <wp:lineTo x="0" y="21276"/>
                <wp:lineTo x="21439" y="21276"/>
                <wp:lineTo x="21439" y="0"/>
                <wp:lineTo x="0" y="0"/>
              </wp:wrapPolygon>
            </wp:wrapTight>
            <wp:docPr id="112" name="Picture 362" descr="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chart"/>
                    <pic:cNvPicPr>
                      <a:picLocks noChangeAspect="1" noChangeArrowheads="1"/>
                    </pic:cNvPicPr>
                  </pic:nvPicPr>
                  <pic:blipFill>
                    <a:blip r:embed="rId137" cstate="print"/>
                    <a:srcRect/>
                    <a:stretch>
                      <a:fillRect/>
                    </a:stretch>
                  </pic:blipFill>
                  <pic:spPr bwMode="auto">
                    <a:xfrm>
                      <a:off x="0" y="0"/>
                      <a:ext cx="1535430" cy="1818005"/>
                    </a:xfrm>
                    <a:prstGeom prst="rect">
                      <a:avLst/>
                    </a:prstGeom>
                    <a:noFill/>
                  </pic:spPr>
                </pic:pic>
              </a:graphicData>
            </a:graphic>
            <wp14:sizeRelH relativeFrom="margin">
              <wp14:pctWidth>0</wp14:pctWidth>
            </wp14:sizeRelH>
            <wp14:sizeRelV relativeFrom="margin">
              <wp14:pctHeight>0</wp14:pctHeight>
            </wp14:sizeRelV>
          </wp:anchor>
        </w:drawing>
      </w:r>
      <w:r w:rsidR="00D767B7">
        <w:t>P</w:t>
      </w:r>
      <w:r w:rsidR="00BC2A3E" w:rsidRPr="00BC2A3E">
        <w:t>eriodic eye examinations</w:t>
      </w:r>
      <w:r w:rsidR="00D767B7">
        <w:t xml:space="preserve"> are important for general eye health and to determine if prescriptions for eyeglasses need to be updated</w:t>
      </w:r>
      <w:r w:rsidR="00BC2A3E" w:rsidRPr="00BC2A3E">
        <w:t>.</w:t>
      </w:r>
      <w:r w:rsidR="00D767B7">
        <w:t xml:space="preserve"> </w:t>
      </w:r>
    </w:p>
    <w:p w14:paraId="354537F1" w14:textId="2B78E34B" w:rsidR="00D767B7" w:rsidRDefault="00D767B7" w:rsidP="00FA7034">
      <w:r>
        <w:t>T</w:t>
      </w:r>
      <w:r w:rsidR="00BC2A3E" w:rsidRPr="00BC2A3E">
        <w:t xml:space="preserve">he examiner </w:t>
      </w:r>
      <w:r>
        <w:t xml:space="preserve">should be informed regarding </w:t>
      </w:r>
      <w:r w:rsidR="00BC2A3E" w:rsidRPr="00BC2A3E">
        <w:t xml:space="preserve">the amount and type of computer work </w:t>
      </w:r>
      <w:r>
        <w:t>performed.</w:t>
      </w:r>
    </w:p>
    <w:p w14:paraId="37A5C10F" w14:textId="733BC42A" w:rsidR="00BC2A3E" w:rsidRDefault="00D767B7" w:rsidP="00FA7034">
      <w:r>
        <w:t>T</w:t>
      </w:r>
      <w:r w:rsidR="00BC2A3E" w:rsidRPr="00BC2A3E">
        <w:t>ak</w:t>
      </w:r>
      <w:r>
        <w:t>e</w:t>
      </w:r>
      <w:r w:rsidR="00BC2A3E" w:rsidRPr="00BC2A3E">
        <w:t xml:space="preserve"> a measurement of the distance from </w:t>
      </w:r>
      <w:r>
        <w:t>the</w:t>
      </w:r>
      <w:r w:rsidR="00BC2A3E" w:rsidRPr="00BC2A3E">
        <w:t xml:space="preserve"> eyes to the screen and take that into the person performing the examination. This will allow them to have information needed to provide a proper prescription for computer glasses. </w:t>
      </w:r>
    </w:p>
    <w:p w14:paraId="6CEC2F18" w14:textId="5550EC77" w:rsidR="00BC2A3E" w:rsidRPr="00BC2A3E" w:rsidRDefault="00BC2A3E" w:rsidP="00C34162">
      <w:pPr>
        <w:pStyle w:val="Heading5"/>
      </w:pPr>
      <w:bookmarkStart w:id="294" w:name="_Toc320801122"/>
      <w:r w:rsidRPr="00BC2A3E">
        <w:t>Pres</w:t>
      </w:r>
      <w:r w:rsidRPr="008B60D9">
        <w:t>b</w:t>
      </w:r>
      <w:r w:rsidRPr="00BC2A3E">
        <w:t>yopia</w:t>
      </w:r>
      <w:bookmarkEnd w:id="294"/>
    </w:p>
    <w:p w14:paraId="3BD792F8" w14:textId="6F41F56F" w:rsidR="00BC2A3E" w:rsidRPr="00BC2A3E" w:rsidRDefault="00BC2A3E" w:rsidP="00FA7034">
      <w:r w:rsidRPr="00BC2A3E">
        <w:t>During middle age, usually beginning in the 40</w:t>
      </w:r>
      <w:r w:rsidR="00D767B7">
        <w:t>’</w:t>
      </w:r>
      <w:r w:rsidRPr="00BC2A3E">
        <w:t>s, people experience blurred vision at near points, such as when reading, sewing, or working at the computer. There's no getting around it — this happens to everyone at some point in their life, even if they never had a vision problem before.</w:t>
      </w:r>
    </w:p>
    <w:p w14:paraId="582E199F" w14:textId="33C2E044" w:rsidR="00BC2A3E" w:rsidRPr="00BC2A3E" w:rsidRDefault="00D767B7" w:rsidP="00FA7034">
      <w:r>
        <w:t xml:space="preserve">Called </w:t>
      </w:r>
      <w:r w:rsidR="00BC2A3E" w:rsidRPr="00BC2A3E">
        <w:t xml:space="preserve">presbyopia, </w:t>
      </w:r>
      <w:r>
        <w:t>people</w:t>
      </w:r>
      <w:r w:rsidR="00BC2A3E" w:rsidRPr="00BC2A3E">
        <w:t xml:space="preserve"> find they need to hold books, magazines, newspapers, menus and other reading materials at arm's length in order to focus properly. When they perform near work, they may have headaches or eyestrain, or feel fatigued. </w:t>
      </w:r>
    </w:p>
    <w:p w14:paraId="7B99C751" w14:textId="088B1A5B" w:rsidR="00BC2A3E" w:rsidRPr="00BC2A3E" w:rsidRDefault="00BC2A3E" w:rsidP="00FA7034">
      <w:r w:rsidRPr="00BC2A3E">
        <w:t>Presbyopia is caused by a slow loss of flexibility within the lens inside the eye.</w:t>
      </w:r>
    </w:p>
    <w:p w14:paraId="55807778" w14:textId="2C207A48" w:rsidR="00BC2A3E" w:rsidRDefault="00BC2A3E" w:rsidP="00FA7034">
      <w:r w:rsidRPr="00BC2A3E">
        <w:t xml:space="preserve">Glasses with bifocal or </w:t>
      </w:r>
      <w:r w:rsidRPr="00663D41">
        <w:t>progressive addition lenses</w:t>
      </w:r>
      <w:r w:rsidRPr="00BC2A3E">
        <w:t xml:space="preserve"> (PALs) are the most common correction for presbyopia. Bifocal means two points of focus: the main part of the spectacle lens contains a prescription for nearsightedness or farsightedness, while </w:t>
      </w:r>
      <w:r w:rsidRPr="00BC2A3E">
        <w:lastRenderedPageBreak/>
        <w:t>the lower portion of the lens holds the stronger near prescription for close work. Progressive addition lenses are similar to bifocal lenses, but they offer a more gradual visual transition between the two prescriptions.</w:t>
      </w:r>
      <w:r w:rsidR="00BD0D41" w:rsidRPr="00BD0D41">
        <w:rPr>
          <w:noProof/>
        </w:rPr>
        <w:t xml:space="preserve"> </w:t>
      </w:r>
    </w:p>
    <w:p w14:paraId="3C7418FA" w14:textId="74FFE68F" w:rsidR="006C7DE0" w:rsidRPr="00BC2A3E" w:rsidRDefault="00BD0D41" w:rsidP="00FA7034">
      <w:r w:rsidRPr="00BD0D41">
        <w:rPr>
          <w:noProof/>
        </w:rPr>
        <w:drawing>
          <wp:anchor distT="0" distB="0" distL="114300" distR="114300" simplePos="0" relativeHeight="252281344" behindDoc="1" locked="0" layoutInCell="1" allowOverlap="1" wp14:anchorId="3213F4E5" wp14:editId="04FA70C8">
            <wp:simplePos x="0" y="0"/>
            <wp:positionH relativeFrom="column">
              <wp:posOffset>2970089</wp:posOffset>
            </wp:positionH>
            <wp:positionV relativeFrom="paragraph">
              <wp:posOffset>41275</wp:posOffset>
            </wp:positionV>
            <wp:extent cx="2103120" cy="1577340"/>
            <wp:effectExtent l="0" t="0" r="0" b="3810"/>
            <wp:wrapTight wrapText="bothSides">
              <wp:wrapPolygon edited="0">
                <wp:start x="0" y="0"/>
                <wp:lineTo x="0" y="21391"/>
                <wp:lineTo x="21326" y="21391"/>
                <wp:lineTo x="21326" y="0"/>
                <wp:lineTo x="0" y="0"/>
              </wp:wrapPolygon>
            </wp:wrapTight>
            <wp:docPr id="1069" name="Picture 2" descr="A person standing in front of a computer&#10;&#10;Description automatically generated">
              <a:extLst xmlns:a="http://schemas.openxmlformats.org/drawingml/2006/main">
                <a:ext uri="{FF2B5EF4-FFF2-40B4-BE49-F238E27FC236}">
                  <a16:creationId xmlns:a16="http://schemas.microsoft.com/office/drawing/2014/main" id="{89199B17-A7CF-4B17-91AF-2A593E52EE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erson standing in front of a computer&#10;&#10;Description automatically generated">
                      <a:extLst>
                        <a:ext uri="{FF2B5EF4-FFF2-40B4-BE49-F238E27FC236}">
                          <a16:creationId xmlns:a16="http://schemas.microsoft.com/office/drawing/2014/main" id="{89199B17-A7CF-4B17-91AF-2A593E52EE97}"/>
                        </a:ext>
                      </a:extLst>
                    </pic:cNvPr>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103120" cy="1577340"/>
                    </a:xfrm>
                    <a:prstGeom prst="rect">
                      <a:avLst/>
                    </a:prstGeom>
                    <a:ln>
                      <a:noFill/>
                    </a:ln>
                    <a:effectLst/>
                  </pic:spPr>
                </pic:pic>
              </a:graphicData>
            </a:graphic>
            <wp14:sizeRelH relativeFrom="page">
              <wp14:pctWidth>0</wp14:pctWidth>
            </wp14:sizeRelH>
            <wp14:sizeRelV relativeFrom="page">
              <wp14:pctHeight>0</wp14:pctHeight>
            </wp14:sizeRelV>
          </wp:anchor>
        </w:drawing>
      </w:r>
      <w:r w:rsidR="006C7DE0">
        <w:t>Always be aware that bifocals may result in awkward head and neck position when viewing a computer screen. Options are to reposition the monitor to a lower level, trifocals where the middle of the lens is set for monitor viewing and separate computer glasses used only when at the computer.</w:t>
      </w:r>
    </w:p>
    <w:p w14:paraId="4CEEF541" w14:textId="25719FC3" w:rsidR="00BC2A3E" w:rsidRPr="00BC2A3E" w:rsidRDefault="00BD0D41" w:rsidP="00FA7034">
      <w:r w:rsidRPr="00BD0D41">
        <w:rPr>
          <w:noProof/>
        </w:rPr>
        <w:drawing>
          <wp:anchor distT="0" distB="0" distL="114300" distR="114300" simplePos="0" relativeHeight="252282368" behindDoc="1" locked="0" layoutInCell="1" allowOverlap="1" wp14:anchorId="304839F7" wp14:editId="0D5AB0D1">
            <wp:simplePos x="0" y="0"/>
            <wp:positionH relativeFrom="column">
              <wp:posOffset>2977405</wp:posOffset>
            </wp:positionH>
            <wp:positionV relativeFrom="paragraph">
              <wp:posOffset>474400</wp:posOffset>
            </wp:positionV>
            <wp:extent cx="2103120" cy="1577340"/>
            <wp:effectExtent l="0" t="0" r="0" b="3810"/>
            <wp:wrapTight wrapText="bothSides">
              <wp:wrapPolygon edited="0">
                <wp:start x="0" y="0"/>
                <wp:lineTo x="0" y="21391"/>
                <wp:lineTo x="21326" y="21391"/>
                <wp:lineTo x="21326" y="0"/>
                <wp:lineTo x="0" y="0"/>
              </wp:wrapPolygon>
            </wp:wrapTight>
            <wp:docPr id="1070" name="Picture 4" descr="A person sitting at a desk in front of a computer&#10;&#10;Description automatically generated">
              <a:extLst xmlns:a="http://schemas.openxmlformats.org/drawingml/2006/main">
                <a:ext uri="{FF2B5EF4-FFF2-40B4-BE49-F238E27FC236}">
                  <a16:creationId xmlns:a16="http://schemas.microsoft.com/office/drawing/2014/main" id="{DDC22C81-D46C-4956-91F2-C066E9A5E5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erson sitting at a desk in front of a computer&#10;&#10;Description automatically generated">
                      <a:extLst>
                        <a:ext uri="{FF2B5EF4-FFF2-40B4-BE49-F238E27FC236}">
                          <a16:creationId xmlns:a16="http://schemas.microsoft.com/office/drawing/2014/main" id="{DDC22C81-D46C-4956-91F2-C066E9A5E507}"/>
                        </a:ext>
                      </a:extLst>
                    </pic:cNvPr>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103120" cy="1577340"/>
                    </a:xfrm>
                    <a:prstGeom prst="rect">
                      <a:avLst/>
                    </a:prstGeom>
                    <a:ln>
                      <a:noFill/>
                    </a:ln>
                    <a:effectLst/>
                  </pic:spPr>
                </pic:pic>
              </a:graphicData>
            </a:graphic>
            <wp14:sizeRelH relativeFrom="page">
              <wp14:pctWidth>0</wp14:pctWidth>
            </wp14:sizeRelH>
            <wp14:sizeRelV relativeFrom="page">
              <wp14:pctHeight>0</wp14:pctHeight>
            </wp14:sizeRelV>
          </wp:anchor>
        </w:drawing>
      </w:r>
      <w:r w:rsidR="00BC2A3E" w:rsidRPr="00663D41">
        <w:t>Reading glasses</w:t>
      </w:r>
      <w:r w:rsidR="00BC2A3E" w:rsidRPr="00BC2A3E">
        <w:t xml:space="preserve"> are another choice. They may be worn just while doing close </w:t>
      </w:r>
      <w:r w:rsidR="004D3802" w:rsidRPr="00BC2A3E">
        <w:t>work and</w:t>
      </w:r>
      <w:r w:rsidR="00BC2A3E" w:rsidRPr="00BC2A3E">
        <w:t xml:space="preserve"> may even be prescribed to wear over </w:t>
      </w:r>
      <w:r w:rsidR="00B471EE">
        <w:t xml:space="preserve">the </w:t>
      </w:r>
      <w:r w:rsidR="00BC2A3E" w:rsidRPr="00BC2A3E">
        <w:t xml:space="preserve">top of contact lenses (usually worn for distance correction). These glasses may be purchased over-the-counter at a retail store, or higher-quality versions may be prescribed by </w:t>
      </w:r>
      <w:r w:rsidR="00B471EE">
        <w:t>the</w:t>
      </w:r>
      <w:r w:rsidR="00BC2A3E" w:rsidRPr="00BC2A3E">
        <w:t xml:space="preserve"> </w:t>
      </w:r>
      <w:r w:rsidR="00BC2A3E" w:rsidRPr="00663D41">
        <w:t>eye care practitioner</w:t>
      </w:r>
      <w:r w:rsidR="00BC2A3E" w:rsidRPr="00BC2A3E">
        <w:t>.</w:t>
      </w:r>
      <w:r w:rsidRPr="00BD0D41">
        <w:rPr>
          <w:noProof/>
        </w:rPr>
        <w:t xml:space="preserve"> </w:t>
      </w:r>
    </w:p>
    <w:p w14:paraId="06438E91" w14:textId="77777777" w:rsidR="008D6962" w:rsidRDefault="00BC2A3E" w:rsidP="00FA7034">
      <w:r w:rsidRPr="00BC2A3E">
        <w:t xml:space="preserve">There are contact lenses for presbyopes, called multifocal lenses. Multifocal contact lenses in gas permeable or soft lens materials are available. </w:t>
      </w:r>
    </w:p>
    <w:p w14:paraId="68C0FCE2" w14:textId="2A81CDD7" w:rsidR="00BC2A3E" w:rsidRDefault="00BC2A3E" w:rsidP="00FA7034">
      <w:r w:rsidRPr="00BC2A3E">
        <w:t>Another type of contact lens correction for presbyopia is monovision, in which one eye wears a distance prescription, and the other wears a prescription for near vision. The brain learns to favor one eye or the other for different tasks. But while some people are delighted with this solution, others complain of dizziness or nausea, or miss the depth perception they once had.</w:t>
      </w:r>
    </w:p>
    <w:p w14:paraId="039CD525" w14:textId="04B6C81C" w:rsidR="00B471EE" w:rsidRDefault="00EF55BB" w:rsidP="00B471EE">
      <w:pPr>
        <w:pStyle w:val="Heading4"/>
        <w:jc w:val="left"/>
      </w:pPr>
      <w:r>
        <w:rPr>
          <w:noProof/>
        </w:rPr>
        <w:drawing>
          <wp:anchor distT="0" distB="0" distL="114300" distR="114300" simplePos="0" relativeHeight="252243456" behindDoc="0" locked="0" layoutInCell="1" allowOverlap="1" wp14:anchorId="700E4B9F" wp14:editId="20DCA307">
            <wp:simplePos x="0" y="0"/>
            <wp:positionH relativeFrom="column">
              <wp:posOffset>-1000125</wp:posOffset>
            </wp:positionH>
            <wp:positionV relativeFrom="paragraph">
              <wp:posOffset>99060</wp:posOffset>
            </wp:positionV>
            <wp:extent cx="737870" cy="914400"/>
            <wp:effectExtent l="0" t="0" r="5080" b="0"/>
            <wp:wrapNone/>
            <wp:docPr id="39951" name="Picture 39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737870" cy="914400"/>
                    </a:xfrm>
                    <a:prstGeom prst="rect">
                      <a:avLst/>
                    </a:prstGeom>
                    <a:noFill/>
                  </pic:spPr>
                </pic:pic>
              </a:graphicData>
            </a:graphic>
            <wp14:sizeRelH relativeFrom="page">
              <wp14:pctWidth>0</wp14:pctWidth>
            </wp14:sizeRelH>
            <wp14:sizeRelV relativeFrom="page">
              <wp14:pctHeight>0</wp14:pctHeight>
            </wp14:sizeRelV>
          </wp:anchor>
        </w:drawing>
      </w:r>
      <w:r>
        <w:t xml:space="preserve">Case Study: </w:t>
      </w:r>
      <w:r w:rsidR="00B471EE">
        <w:t>Monitors</w:t>
      </w:r>
    </w:p>
    <w:p w14:paraId="32A992E1" w14:textId="072DD7A7" w:rsidR="00B471EE" w:rsidRDefault="00B471EE" w:rsidP="00B471EE">
      <w:bookmarkStart w:id="295" w:name="_Hlk51579417"/>
      <w:r>
        <w:t xml:space="preserve">Let’s examine the </w:t>
      </w:r>
      <w:r>
        <w:rPr>
          <w:b/>
          <w:bCs/>
        </w:rPr>
        <w:t>Monitor Section</w:t>
      </w:r>
      <w:r>
        <w:t xml:space="preserve"> of the </w:t>
      </w:r>
      <w:r w:rsidRPr="007B4C51">
        <w:rPr>
          <w:b/>
          <w:bCs/>
        </w:rPr>
        <w:t>Office Ergonomics Workstation Evaluation Worksheet</w:t>
      </w:r>
      <w:r>
        <w:t>.</w:t>
      </w:r>
    </w:p>
    <w:p w14:paraId="4B8CA269" w14:textId="1CFCFC34" w:rsidR="00B471EE" w:rsidRDefault="00B471EE" w:rsidP="00B471EE">
      <w:r>
        <w:rPr>
          <w:bCs/>
          <w:iCs/>
        </w:rPr>
        <w:t xml:space="preserve">Document the </w:t>
      </w:r>
      <w:r w:rsidR="004D3802">
        <w:rPr>
          <w:b/>
          <w:iCs/>
        </w:rPr>
        <w:t>Number</w:t>
      </w:r>
      <w:r>
        <w:rPr>
          <w:b/>
          <w:iCs/>
        </w:rPr>
        <w:t xml:space="preserve"> </w:t>
      </w:r>
      <w:r>
        <w:rPr>
          <w:bCs/>
          <w:iCs/>
        </w:rPr>
        <w:t xml:space="preserve">of </w:t>
      </w:r>
      <w:r w:rsidR="004D3802">
        <w:rPr>
          <w:bCs/>
          <w:iCs/>
        </w:rPr>
        <w:t>monitors</w:t>
      </w:r>
      <w:r>
        <w:rPr>
          <w:bCs/>
          <w:iCs/>
        </w:rPr>
        <w:t xml:space="preserve"> used (</w:t>
      </w:r>
      <w:r w:rsidR="004D3802" w:rsidRPr="00BC2A3E">
        <w:t>Single/Dual/More</w:t>
      </w:r>
      <w:r>
        <w:rPr>
          <w:bCs/>
          <w:iCs/>
        </w:rPr>
        <w:t xml:space="preserve">), </w:t>
      </w:r>
      <w:r w:rsidR="0070454E">
        <w:rPr>
          <w:b/>
          <w:iCs/>
        </w:rPr>
        <w:t>Adjustable Stand/ Arm</w:t>
      </w:r>
      <w:r>
        <w:rPr>
          <w:bCs/>
          <w:iCs/>
        </w:rPr>
        <w:t xml:space="preserve"> (</w:t>
      </w:r>
      <w:r w:rsidR="0070454E">
        <w:t xml:space="preserve">YES or NO) </w:t>
      </w:r>
      <w:r w:rsidR="0070454E">
        <w:rPr>
          <w:b/>
          <w:iCs/>
        </w:rPr>
        <w:t xml:space="preserve">Resolution OK </w:t>
      </w:r>
      <w:r w:rsidR="0070454E">
        <w:rPr>
          <w:bCs/>
          <w:iCs/>
        </w:rPr>
        <w:t>(</w:t>
      </w:r>
      <w:r w:rsidR="0070454E">
        <w:t>YES or NO</w:t>
      </w:r>
      <w:r w:rsidR="00066DD5">
        <w:t>)</w:t>
      </w:r>
      <w:r w:rsidR="0070454E">
        <w:t xml:space="preserve"> </w:t>
      </w:r>
      <w:r>
        <w:t xml:space="preserve">and </w:t>
      </w:r>
      <w:r w:rsidR="0070454E">
        <w:rPr>
          <w:b/>
          <w:bCs/>
        </w:rPr>
        <w:t>Placement OK</w:t>
      </w:r>
      <w:r>
        <w:t xml:space="preserve"> </w:t>
      </w:r>
      <w:bookmarkStart w:id="296" w:name="_Hlk51578814"/>
      <w:r>
        <w:t>(YES or NO).</w:t>
      </w:r>
      <w:bookmarkEnd w:id="296"/>
      <w:r w:rsidR="00BD0D41">
        <w:t xml:space="preserve"> </w:t>
      </w:r>
      <w:r>
        <w:t xml:space="preserve">Next indicate if </w:t>
      </w:r>
      <w:r w:rsidRPr="00F27469">
        <w:rPr>
          <w:b/>
          <w:bCs/>
        </w:rPr>
        <w:t>Issues</w:t>
      </w:r>
      <w:r>
        <w:t xml:space="preserve"> exist (YES or NO).</w:t>
      </w:r>
    </w:p>
    <w:p w14:paraId="33906ABB" w14:textId="77777777" w:rsidR="00567C18" w:rsidRDefault="00B471EE" w:rsidP="00B471EE">
      <w:r>
        <w:t xml:space="preserve">Under the </w:t>
      </w:r>
      <w:r w:rsidRPr="00F27469">
        <w:rPr>
          <w:b/>
          <w:bCs/>
        </w:rPr>
        <w:t>Comment</w:t>
      </w:r>
      <w:r>
        <w:t xml:space="preserve"> and </w:t>
      </w:r>
      <w:r w:rsidRPr="00F27469">
        <w:rPr>
          <w:b/>
          <w:bCs/>
        </w:rPr>
        <w:t>Recommendation</w:t>
      </w:r>
      <w:r>
        <w:t xml:space="preserve"> sections check the appropriate box and add any pertinent comments. </w:t>
      </w:r>
    </w:p>
    <w:p w14:paraId="3BF36CE5" w14:textId="77777777" w:rsidR="00567C18" w:rsidRDefault="00B471EE" w:rsidP="00B471EE">
      <w:r>
        <w:t xml:space="preserve">A one-to-one correlation should exist between he Comment and the Recommendation. </w:t>
      </w:r>
    </w:p>
    <w:p w14:paraId="6D3F6FE8" w14:textId="465B69B7" w:rsidR="00B471EE" w:rsidRDefault="00B471EE" w:rsidP="00B471EE">
      <w:r>
        <w:t xml:space="preserve">For example, if you comment the </w:t>
      </w:r>
      <w:r w:rsidR="0070454E">
        <w:t>monitor</w:t>
      </w:r>
      <w:r>
        <w:t xml:space="preserve"> is </w:t>
      </w:r>
      <w:r w:rsidR="0070454E">
        <w:t>too high</w:t>
      </w:r>
      <w:r>
        <w:t xml:space="preserve"> the recommendation should present a solution.</w:t>
      </w:r>
    </w:p>
    <w:p w14:paraId="32D742C7" w14:textId="6B2C2DC5" w:rsidR="00EF55BB" w:rsidRDefault="000D14E9" w:rsidP="00B471EE">
      <w:r>
        <w:rPr>
          <w:noProof/>
        </w:rPr>
        <w:lastRenderedPageBreak/>
        <w:drawing>
          <wp:inline distT="0" distB="0" distL="0" distR="0" wp14:anchorId="4F467734" wp14:editId="2ACB87F0">
            <wp:extent cx="5025390" cy="1478915"/>
            <wp:effectExtent l="19050" t="19050" r="22860" b="260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025390" cy="1478915"/>
                    </a:xfrm>
                    <a:prstGeom prst="rect">
                      <a:avLst/>
                    </a:prstGeom>
                    <a:noFill/>
                    <a:ln w="6350">
                      <a:solidFill>
                        <a:schemeClr val="bg1">
                          <a:lumMod val="65000"/>
                        </a:schemeClr>
                      </a:solidFill>
                    </a:ln>
                  </pic:spPr>
                </pic:pic>
              </a:graphicData>
            </a:graphic>
          </wp:inline>
        </w:drawing>
      </w:r>
    </w:p>
    <w:p w14:paraId="60936CCB" w14:textId="551DA299" w:rsidR="00BC2A3E" w:rsidRPr="00BC2A3E" w:rsidRDefault="00BC2A3E" w:rsidP="00C15E9A">
      <w:pPr>
        <w:pStyle w:val="Heading3"/>
      </w:pPr>
      <w:bookmarkStart w:id="297" w:name="_Toc19711648"/>
      <w:bookmarkStart w:id="298" w:name="_Toc213054806"/>
      <w:bookmarkStart w:id="299" w:name="_Toc320801123"/>
      <w:bookmarkStart w:id="300" w:name="_Toc61256647"/>
      <w:bookmarkEnd w:id="295"/>
      <w:r w:rsidRPr="00BC2A3E">
        <w:t>Document holder</w:t>
      </w:r>
      <w:bookmarkEnd w:id="297"/>
      <w:bookmarkEnd w:id="298"/>
      <w:bookmarkEnd w:id="299"/>
      <w:bookmarkEnd w:id="300"/>
    </w:p>
    <w:p w14:paraId="7779B505" w14:textId="6CF39FEC" w:rsidR="008751C2" w:rsidRDefault="000D14E9" w:rsidP="00FA7034">
      <w:r>
        <w:rPr>
          <w:noProof/>
        </w:rPr>
        <w:drawing>
          <wp:anchor distT="0" distB="0" distL="114300" distR="114300" simplePos="0" relativeHeight="251676672" behindDoc="1" locked="0" layoutInCell="1" allowOverlap="1" wp14:anchorId="625DC8EE" wp14:editId="2A3CA7BD">
            <wp:simplePos x="0" y="0"/>
            <wp:positionH relativeFrom="column">
              <wp:posOffset>3211955</wp:posOffset>
            </wp:positionH>
            <wp:positionV relativeFrom="paragraph">
              <wp:posOffset>41275</wp:posOffset>
            </wp:positionV>
            <wp:extent cx="1828800" cy="1851955"/>
            <wp:effectExtent l="0" t="0" r="0" b="0"/>
            <wp:wrapTight wrapText="bothSides">
              <wp:wrapPolygon edited="0">
                <wp:start x="0" y="0"/>
                <wp:lineTo x="0" y="21333"/>
                <wp:lineTo x="21375" y="21333"/>
                <wp:lineTo x="21375" y="0"/>
                <wp:lineTo x="0" y="0"/>
              </wp:wrapPolygon>
            </wp:wrapTight>
            <wp:docPr id="117" name="Picture 357" descr="Document-Holders-frontry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Document-Holders-frontryt"/>
                    <pic:cNvPicPr>
                      <a:picLocks noChangeAspect="1" noChangeArrowheads="1"/>
                    </pic:cNvPicPr>
                  </pic:nvPicPr>
                  <pic:blipFill>
                    <a:blip r:embed="rId141" cstate="print"/>
                    <a:srcRect/>
                    <a:stretch>
                      <a:fillRect/>
                    </a:stretch>
                  </pic:blipFill>
                  <pic:spPr bwMode="auto">
                    <a:xfrm>
                      <a:off x="0" y="0"/>
                      <a:ext cx="1828800" cy="1851955"/>
                    </a:xfrm>
                    <a:prstGeom prst="rect">
                      <a:avLst/>
                    </a:prstGeom>
                    <a:noFill/>
                    <a:ln w="6350">
                      <a:miter lim="800000"/>
                      <a:headEnd/>
                      <a:tailEnd/>
                    </a:ln>
                    <a:effectLst/>
                  </pic:spPr>
                </pic:pic>
              </a:graphicData>
            </a:graphic>
            <wp14:sizeRelH relativeFrom="margin">
              <wp14:pctWidth>0</wp14:pctWidth>
            </wp14:sizeRelH>
            <wp14:sizeRelV relativeFrom="margin">
              <wp14:pctHeight>0</wp14:pctHeight>
            </wp14:sizeRelV>
          </wp:anchor>
        </w:drawing>
      </w:r>
      <w:r w:rsidR="008751C2">
        <w:t xml:space="preserve">With the </w:t>
      </w:r>
      <w:r w:rsidR="00DC12D2">
        <w:t>evolution</w:t>
      </w:r>
      <w:r w:rsidR="008751C2">
        <w:t xml:space="preserve"> </w:t>
      </w:r>
      <w:r w:rsidR="00DC12D2">
        <w:t>to</w:t>
      </w:r>
      <w:r w:rsidR="008751C2">
        <w:t xml:space="preserve"> two or more monitors, less hardcopy material is being viewed at the computer, but the entirely paper-free office is still not quite here.</w:t>
      </w:r>
    </w:p>
    <w:p w14:paraId="51958173" w14:textId="77777777" w:rsidR="00DC12D2" w:rsidRDefault="00BC2A3E" w:rsidP="00FA7034">
      <w:r w:rsidRPr="00BC2A3E">
        <w:t xml:space="preserve">If </w:t>
      </w:r>
      <w:r w:rsidR="00DC12D2">
        <w:t>in use,</w:t>
      </w:r>
      <w:r w:rsidRPr="00BC2A3E">
        <w:t xml:space="preserve"> the hard copy should be placed on a document or h</w:t>
      </w:r>
      <w:r w:rsidR="008B60D9">
        <w:t>ard copy holder</w:t>
      </w:r>
      <w:r w:rsidR="00DC12D2">
        <w:t xml:space="preserve"> to position documents on an incline and improve head and neck posture. </w:t>
      </w:r>
    </w:p>
    <w:p w14:paraId="79DE890F" w14:textId="6F93F862" w:rsidR="00DC12D2" w:rsidRDefault="00DC12D2" w:rsidP="00FA7034">
      <w:r>
        <w:t>This can be pl</w:t>
      </w:r>
      <w:r w:rsidRPr="00BC2A3E">
        <w:t xml:space="preserve">aced either directly in front of the </w:t>
      </w:r>
      <w:r>
        <w:t xml:space="preserve">user </w:t>
      </w:r>
      <w:r w:rsidRPr="00BC2A3E">
        <w:t>between the monitor and keyboard if enough room is available or can be placed on a stand placed adjacent to the monitor</w:t>
      </w:r>
      <w:r>
        <w:t>. Both portrait and landscape format orientation document holders are available.</w:t>
      </w:r>
    </w:p>
    <w:p w14:paraId="26CE4F8F" w14:textId="5051B93A" w:rsidR="00BC2A3E" w:rsidRDefault="00BC2A3E" w:rsidP="00FA7034">
      <w:r w:rsidRPr="00BC2A3E">
        <w:t xml:space="preserve">It is not essential the document be the exact same distance </w:t>
      </w:r>
      <w:r w:rsidR="00DC12D2">
        <w:t xml:space="preserve">as the monitor </w:t>
      </w:r>
      <w:r w:rsidRPr="00BC2A3E">
        <w:t xml:space="preserve">from the user. In </w:t>
      </w:r>
      <w:r w:rsidR="00DC12D2" w:rsidRPr="00BC2A3E">
        <w:t>fact,</w:t>
      </w:r>
      <w:r w:rsidRPr="00BC2A3E">
        <w:t xml:space="preserve"> many times if you try to put a holder right next to the monitor you put it out of the desired reach zone.</w:t>
      </w:r>
    </w:p>
    <w:p w14:paraId="719C6969" w14:textId="27354EC1" w:rsidR="00EF55BB" w:rsidRDefault="00EF55BB" w:rsidP="00EF55BB">
      <w:pPr>
        <w:pStyle w:val="Heading4"/>
      </w:pPr>
      <w:r>
        <w:rPr>
          <w:noProof/>
        </w:rPr>
        <w:drawing>
          <wp:anchor distT="0" distB="0" distL="114300" distR="114300" simplePos="0" relativeHeight="252245504" behindDoc="0" locked="0" layoutInCell="1" allowOverlap="1" wp14:anchorId="507D3EF3" wp14:editId="595B0BF6">
            <wp:simplePos x="0" y="0"/>
            <wp:positionH relativeFrom="column">
              <wp:posOffset>-1009650</wp:posOffset>
            </wp:positionH>
            <wp:positionV relativeFrom="paragraph">
              <wp:posOffset>108585</wp:posOffset>
            </wp:positionV>
            <wp:extent cx="737870" cy="914400"/>
            <wp:effectExtent l="0" t="0" r="5080" b="0"/>
            <wp:wrapNone/>
            <wp:docPr id="39952" name="Picture 39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737870" cy="914400"/>
                    </a:xfrm>
                    <a:prstGeom prst="rect">
                      <a:avLst/>
                    </a:prstGeom>
                    <a:noFill/>
                  </pic:spPr>
                </pic:pic>
              </a:graphicData>
            </a:graphic>
            <wp14:sizeRelH relativeFrom="page">
              <wp14:pctWidth>0</wp14:pctWidth>
            </wp14:sizeRelH>
            <wp14:sizeRelV relativeFrom="page">
              <wp14:pctHeight>0</wp14:pctHeight>
            </wp14:sizeRelV>
          </wp:anchor>
        </w:drawing>
      </w:r>
      <w:r>
        <w:t>Case Study: Document Holder</w:t>
      </w:r>
    </w:p>
    <w:p w14:paraId="6A4E625F" w14:textId="1E686D49" w:rsidR="00066DD5" w:rsidRDefault="00066DD5" w:rsidP="00066DD5">
      <w:r>
        <w:t xml:space="preserve">Let’s examine the </w:t>
      </w:r>
      <w:r>
        <w:rPr>
          <w:b/>
          <w:bCs/>
        </w:rPr>
        <w:t>Document Holder Section</w:t>
      </w:r>
      <w:r>
        <w:t xml:space="preserve"> of the </w:t>
      </w:r>
      <w:r w:rsidRPr="007B4C51">
        <w:rPr>
          <w:b/>
          <w:bCs/>
        </w:rPr>
        <w:t>Office Ergonomics Workstation Evaluation Worksheet</w:t>
      </w:r>
      <w:r>
        <w:t>.</w:t>
      </w:r>
    </w:p>
    <w:p w14:paraId="6FFA1D42" w14:textId="0989C2D7" w:rsidR="00066DD5" w:rsidRDefault="00066DD5" w:rsidP="00066DD5">
      <w:r>
        <w:rPr>
          <w:bCs/>
          <w:iCs/>
        </w:rPr>
        <w:t xml:space="preserve">Document the </w:t>
      </w:r>
      <w:r>
        <w:rPr>
          <w:b/>
          <w:iCs/>
        </w:rPr>
        <w:t xml:space="preserve">if a Holder </w:t>
      </w:r>
      <w:r>
        <w:rPr>
          <w:bCs/>
          <w:iCs/>
        </w:rPr>
        <w:t>is in use (</w:t>
      </w:r>
      <w:r>
        <w:t xml:space="preserve">YES or NO), </w:t>
      </w:r>
      <w:r>
        <w:rPr>
          <w:b/>
          <w:bCs/>
        </w:rPr>
        <w:t>Format</w:t>
      </w:r>
      <w:r>
        <w:t xml:space="preserve"> (</w:t>
      </w:r>
      <w:r w:rsidRPr="00BC2A3E">
        <w:t>Portrait/Landscape</w:t>
      </w:r>
      <w:r>
        <w:rPr>
          <w:bCs/>
          <w:iCs/>
        </w:rPr>
        <w:t xml:space="preserve">) and </w:t>
      </w:r>
      <w:r>
        <w:rPr>
          <w:b/>
          <w:iCs/>
        </w:rPr>
        <w:t xml:space="preserve">Location </w:t>
      </w:r>
      <w:r>
        <w:rPr>
          <w:bCs/>
          <w:iCs/>
        </w:rPr>
        <w:t>(</w:t>
      </w:r>
      <w:r w:rsidRPr="00BC2A3E">
        <w:t>Side/Front</w:t>
      </w:r>
      <w:r>
        <w:t>).</w:t>
      </w:r>
      <w:r w:rsidR="00BD0D41">
        <w:t xml:space="preserve"> </w:t>
      </w:r>
      <w:r>
        <w:t xml:space="preserve">Next indicate if </w:t>
      </w:r>
      <w:r w:rsidRPr="00F27469">
        <w:rPr>
          <w:b/>
          <w:bCs/>
        </w:rPr>
        <w:t>Issues</w:t>
      </w:r>
      <w:r>
        <w:t xml:space="preserve"> exist (YES or NO).</w:t>
      </w:r>
    </w:p>
    <w:p w14:paraId="6941598C" w14:textId="1EA96220" w:rsidR="00066DD5" w:rsidRDefault="00066DD5" w:rsidP="00066DD5">
      <w:r>
        <w:t xml:space="preserve">Under the </w:t>
      </w:r>
      <w:r w:rsidRPr="00F27469">
        <w:rPr>
          <w:b/>
          <w:bCs/>
        </w:rPr>
        <w:t>Comment</w:t>
      </w:r>
      <w:r>
        <w:t xml:space="preserve"> and </w:t>
      </w:r>
      <w:r w:rsidRPr="00F27469">
        <w:rPr>
          <w:b/>
          <w:bCs/>
        </w:rPr>
        <w:t>Recommendation</w:t>
      </w:r>
      <w:r>
        <w:t xml:space="preserve"> sections check the appropriate box and add any pertinent comments. A one-to-one correlation should exist between he Comment and the Recommendation. For example, if you comment, “</w:t>
      </w:r>
      <w:r w:rsidRPr="00BC2A3E">
        <w:t>No document holder in use - awkward head/neck position</w:t>
      </w:r>
      <w:r>
        <w:t>”, the recommendation should present a solution.</w:t>
      </w:r>
    </w:p>
    <w:p w14:paraId="33B31B67" w14:textId="04A557C0" w:rsidR="00EF55BB" w:rsidRDefault="000D14E9" w:rsidP="00EF55BB">
      <w:bookmarkStart w:id="301" w:name="_Toc213054810"/>
      <w:bookmarkStart w:id="302" w:name="_Toc213055662"/>
      <w:bookmarkStart w:id="303" w:name="_Toc19711650"/>
      <w:bookmarkStart w:id="304" w:name="_Toc320801129"/>
      <w:r>
        <w:rPr>
          <w:noProof/>
        </w:rPr>
        <w:drawing>
          <wp:inline distT="0" distB="0" distL="0" distR="0" wp14:anchorId="27771C44" wp14:editId="229D8160">
            <wp:extent cx="5025390" cy="970280"/>
            <wp:effectExtent l="19050" t="19050" r="22860" b="203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025390" cy="970280"/>
                    </a:xfrm>
                    <a:prstGeom prst="rect">
                      <a:avLst/>
                    </a:prstGeom>
                    <a:noFill/>
                    <a:ln w="6350">
                      <a:solidFill>
                        <a:schemeClr val="bg1">
                          <a:lumMod val="65000"/>
                        </a:schemeClr>
                      </a:solidFill>
                    </a:ln>
                  </pic:spPr>
                </pic:pic>
              </a:graphicData>
            </a:graphic>
          </wp:inline>
        </w:drawing>
      </w:r>
    </w:p>
    <w:p w14:paraId="562409F6" w14:textId="0018E680" w:rsidR="00567C18" w:rsidRDefault="00567C18" w:rsidP="00EF55BB"/>
    <w:p w14:paraId="564F7884" w14:textId="77777777" w:rsidR="00567C18" w:rsidRDefault="00567C18" w:rsidP="00EF55BB"/>
    <w:p w14:paraId="24497604" w14:textId="36674AF3" w:rsidR="00BC2A3E" w:rsidRPr="00BC2A3E" w:rsidRDefault="00BC2A3E" w:rsidP="00EF55BB">
      <w:pPr>
        <w:pStyle w:val="Heading3"/>
      </w:pPr>
      <w:bookmarkStart w:id="305" w:name="_Toc61256648"/>
      <w:r w:rsidRPr="00BC2A3E">
        <w:lastRenderedPageBreak/>
        <w:t>Telephone</w:t>
      </w:r>
      <w:bookmarkEnd w:id="301"/>
      <w:bookmarkEnd w:id="302"/>
      <w:bookmarkEnd w:id="303"/>
      <w:bookmarkEnd w:id="304"/>
      <w:bookmarkEnd w:id="305"/>
    </w:p>
    <w:p w14:paraId="31412DDA" w14:textId="632622C4" w:rsidR="00BC2A3E" w:rsidRPr="00BC2A3E" w:rsidRDefault="00BC2A3E" w:rsidP="00017AC1">
      <w:pPr>
        <w:pStyle w:val="Heading4"/>
      </w:pPr>
      <w:bookmarkStart w:id="306" w:name="_Toc213054811"/>
      <w:bookmarkStart w:id="307" w:name="_Toc320801130"/>
      <w:r w:rsidRPr="00BC2A3E">
        <w:t>Frequency a</w:t>
      </w:r>
      <w:r w:rsidRPr="008B60D9">
        <w:t>n</w:t>
      </w:r>
      <w:r w:rsidRPr="00BC2A3E">
        <w:t>d duration</w:t>
      </w:r>
      <w:bookmarkEnd w:id="306"/>
      <w:bookmarkEnd w:id="307"/>
    </w:p>
    <w:p w14:paraId="2C88D917" w14:textId="29E1BD17" w:rsidR="008D6962" w:rsidRDefault="00E10C86" w:rsidP="00FA7034">
      <w:r>
        <w:t>The</w:t>
      </w:r>
      <w:r w:rsidR="00BC2A3E" w:rsidRPr="00BC2A3E">
        <w:t xml:space="preserve"> telephone is an essential part of our offices.  Think for a moment about how much time </w:t>
      </w:r>
      <w:r>
        <w:t>we</w:t>
      </w:r>
      <w:r w:rsidR="00BC2A3E" w:rsidRPr="00BC2A3E">
        <w:t xml:space="preserve"> spend on the telephone and how important is it for </w:t>
      </w:r>
      <w:r>
        <w:t>us</w:t>
      </w:r>
      <w:r w:rsidR="00BC2A3E" w:rsidRPr="00BC2A3E">
        <w:t xml:space="preserve"> to have a proper telephone set up? If </w:t>
      </w:r>
      <w:r>
        <w:t>we</w:t>
      </w:r>
      <w:r w:rsidR="00BC2A3E" w:rsidRPr="00BC2A3E">
        <w:t xml:space="preserve"> make only a few calls a day, it really doesn’t have much of an impact. </w:t>
      </w:r>
    </w:p>
    <w:p w14:paraId="18FD197B" w14:textId="541FE42F" w:rsidR="00BC2A3E" w:rsidRDefault="000D14E9" w:rsidP="00FA7034">
      <w:r>
        <w:rPr>
          <w:noProof/>
        </w:rPr>
        <w:drawing>
          <wp:anchor distT="0" distB="0" distL="114300" distR="114300" simplePos="0" relativeHeight="251681792" behindDoc="1" locked="0" layoutInCell="1" allowOverlap="1" wp14:anchorId="1CDD9215" wp14:editId="7F0864D5">
            <wp:simplePos x="0" y="0"/>
            <wp:positionH relativeFrom="column">
              <wp:posOffset>3211871</wp:posOffset>
            </wp:positionH>
            <wp:positionV relativeFrom="paragraph">
              <wp:posOffset>10795</wp:posOffset>
            </wp:positionV>
            <wp:extent cx="1828800" cy="1614353"/>
            <wp:effectExtent l="0" t="0" r="0" b="5080"/>
            <wp:wrapTight wrapText="bothSides">
              <wp:wrapPolygon edited="0">
                <wp:start x="0" y="0"/>
                <wp:lineTo x="0" y="21413"/>
                <wp:lineTo x="21375" y="21413"/>
                <wp:lineTo x="21375" y="0"/>
                <wp:lineTo x="0" y="0"/>
              </wp:wrapPolygon>
            </wp:wrapTight>
            <wp:docPr id="122" name="Picture 364" descr="WS 13-2 phone btw shoulder 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WS 13-2 phone btw shoulder ear"/>
                    <pic:cNvPicPr>
                      <a:picLocks noChangeAspect="1" noChangeArrowheads="1"/>
                    </pic:cNvPicPr>
                  </pic:nvPicPr>
                  <pic:blipFill>
                    <a:blip r:embed="rId143" cstate="print"/>
                    <a:srcRect/>
                    <a:stretch>
                      <a:fillRect/>
                    </a:stretch>
                  </pic:blipFill>
                  <pic:spPr bwMode="auto">
                    <a:xfrm>
                      <a:off x="0" y="0"/>
                      <a:ext cx="1828800" cy="1614353"/>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BC2A3E" w:rsidRPr="00BC2A3E">
        <w:t xml:space="preserve">On the other hand, if </w:t>
      </w:r>
      <w:r w:rsidR="00E10C86">
        <w:t>we</w:t>
      </w:r>
      <w:r w:rsidR="00BC2A3E" w:rsidRPr="00BC2A3E">
        <w:t xml:space="preserve"> spend hours on the phone every day or if </w:t>
      </w:r>
      <w:r w:rsidR="00E10C86">
        <w:t>we</w:t>
      </w:r>
      <w:r w:rsidR="00BC2A3E" w:rsidRPr="00BC2A3E">
        <w:t xml:space="preserve"> make frequent short calls here are some things to consider. The position of </w:t>
      </w:r>
      <w:r w:rsidR="00E10C86">
        <w:t>the</w:t>
      </w:r>
      <w:r w:rsidR="00BC2A3E" w:rsidRPr="00BC2A3E">
        <w:t xml:space="preserve"> head/shoulder/hand can be an issue with telephone use. If a telephone handset </w:t>
      </w:r>
      <w:r w:rsidR="00E10C86">
        <w:t xml:space="preserve">is used, </w:t>
      </w:r>
      <w:r w:rsidR="00BC2A3E" w:rsidRPr="00BC2A3E">
        <w:t xml:space="preserve">how </w:t>
      </w:r>
      <w:r w:rsidR="00E10C86">
        <w:t>is it held</w:t>
      </w:r>
      <w:r w:rsidR="00BC2A3E" w:rsidRPr="00BC2A3E">
        <w:t xml:space="preserve">? </w:t>
      </w:r>
      <w:r w:rsidR="00101F50">
        <w:t>B</w:t>
      </w:r>
      <w:r w:rsidR="00BC2A3E" w:rsidRPr="00BC2A3E">
        <w:t xml:space="preserve">etween </w:t>
      </w:r>
      <w:r w:rsidR="00101F50">
        <w:t>the</w:t>
      </w:r>
      <w:r w:rsidR="00BC2A3E" w:rsidRPr="00BC2A3E">
        <w:t xml:space="preserve"> ear and shoulder forcing </w:t>
      </w:r>
      <w:r w:rsidR="00101F50">
        <w:t>out-of-neutral head and neck posture</w:t>
      </w:r>
      <w:r w:rsidR="00BC2A3E" w:rsidRPr="00BC2A3E">
        <w:t>?</w:t>
      </w:r>
    </w:p>
    <w:p w14:paraId="6E734C1E" w14:textId="4D120A09" w:rsidR="00827E50" w:rsidRDefault="00827E50" w:rsidP="00FA7034">
      <w:r>
        <w:t>Where is the telephone located on the desk? Which side of the desk is it on; right or left? Is the telephone within an acceptable reach zone to access and dial?</w:t>
      </w:r>
    </w:p>
    <w:p w14:paraId="40C73A28" w14:textId="4B47CFB8" w:rsidR="00BC2A3E" w:rsidRPr="00BC2A3E" w:rsidRDefault="000D14E9" w:rsidP="00EE4834">
      <w:pPr>
        <w:pStyle w:val="Heading4"/>
      </w:pPr>
      <w:bookmarkStart w:id="308" w:name="_Toc213054812"/>
      <w:bookmarkStart w:id="309" w:name="_Toc320801131"/>
      <w:r>
        <w:rPr>
          <w:noProof/>
        </w:rPr>
        <w:drawing>
          <wp:anchor distT="0" distB="0" distL="114300" distR="114300" simplePos="0" relativeHeight="251700224" behindDoc="0" locked="0" layoutInCell="1" allowOverlap="1" wp14:anchorId="14289423" wp14:editId="30C638E0">
            <wp:simplePos x="0" y="0"/>
            <wp:positionH relativeFrom="column">
              <wp:posOffset>3208793</wp:posOffset>
            </wp:positionH>
            <wp:positionV relativeFrom="paragraph">
              <wp:posOffset>142295</wp:posOffset>
            </wp:positionV>
            <wp:extent cx="1828800" cy="1735298"/>
            <wp:effectExtent l="0" t="0" r="0" b="0"/>
            <wp:wrapSquare wrapText="bothSides"/>
            <wp:docPr id="1495" name="Picture 3" descr="http://www.webstockpro.com/Comp/Corbis/42-16415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75" name="Picture 11" descr="http://www.webstockpro.com/Comp/Corbis/42-16415358.JPG"/>
                    <pic:cNvPicPr>
                      <a:picLocks noChangeAspect="1" noChangeArrowheads="1"/>
                    </pic:cNvPicPr>
                  </pic:nvPicPr>
                  <pic:blipFill>
                    <a:blip r:embed="rId144" cstate="print"/>
                    <a:srcRect l="23339" r="41041" b="49048"/>
                    <a:stretch>
                      <a:fillRect/>
                    </a:stretch>
                  </pic:blipFill>
                  <pic:spPr bwMode="auto">
                    <a:xfrm>
                      <a:off x="0" y="0"/>
                      <a:ext cx="1828800" cy="1735298"/>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BC2A3E" w:rsidRPr="00BC2A3E">
        <w:t>Head</w:t>
      </w:r>
      <w:r w:rsidR="00BC2A3E" w:rsidRPr="008B60D9">
        <w:rPr>
          <w:rStyle w:val="Heading5Char"/>
        </w:rPr>
        <w:t>s</w:t>
      </w:r>
      <w:r w:rsidR="00BC2A3E" w:rsidRPr="00BC2A3E">
        <w:t>ets</w:t>
      </w:r>
      <w:bookmarkEnd w:id="308"/>
      <w:bookmarkEnd w:id="309"/>
    </w:p>
    <w:p w14:paraId="360EEC65" w14:textId="2A8BABBA" w:rsidR="00D02E9A" w:rsidRDefault="00BC2A3E" w:rsidP="00FA7034">
      <w:r w:rsidRPr="00BC2A3E">
        <w:t xml:space="preserve">To improve head/shoulder/hand position, more and more people who use a telephone on a frequent and regular basis are switching to headsets. This frees up both </w:t>
      </w:r>
      <w:r w:rsidR="00101F50">
        <w:t>the</w:t>
      </w:r>
      <w:r w:rsidRPr="00BC2A3E">
        <w:t xml:space="preserve"> neck and hands and allows a good neutral position. </w:t>
      </w:r>
    </w:p>
    <w:p w14:paraId="758FACB0" w14:textId="4B047BBD" w:rsidR="00D02E9A" w:rsidRDefault="00BC2A3E" w:rsidP="00FA7034">
      <w:r w:rsidRPr="00BC2A3E">
        <w:t xml:space="preserve">Several different types of headsets are </w:t>
      </w:r>
      <w:r w:rsidR="00827E50" w:rsidRPr="00BC2A3E">
        <w:t>available,</w:t>
      </w:r>
      <w:r w:rsidRPr="00BC2A3E">
        <w:t xml:space="preserve"> and you’ll want to find one that works the best for </w:t>
      </w:r>
      <w:r w:rsidR="00101F50">
        <w:t>the user</w:t>
      </w:r>
      <w:r w:rsidRPr="00BC2A3E">
        <w:t xml:space="preserve">.  </w:t>
      </w:r>
      <w:r w:rsidR="00D02E9A">
        <w:t>Over-the-head and over-the- ear versions are available either in wired or wireless formats.</w:t>
      </w:r>
      <w:r w:rsidR="00D02E9A" w:rsidRPr="00D02E9A">
        <w:rPr>
          <w:noProof/>
        </w:rPr>
        <w:t xml:space="preserve"> </w:t>
      </w:r>
    </w:p>
    <w:p w14:paraId="23E0DF83" w14:textId="124A9B10" w:rsidR="00BC2A3E" w:rsidRPr="00BC2A3E" w:rsidRDefault="00BC2A3E" w:rsidP="00FA7034">
      <w:r w:rsidRPr="00BC2A3E">
        <w:t xml:space="preserve">It does take a little while to get used to headsets, so give it some time. </w:t>
      </w:r>
    </w:p>
    <w:p w14:paraId="04EB7CEF" w14:textId="3BF5C33D" w:rsidR="00BC2A3E" w:rsidRDefault="00BC2A3E" w:rsidP="00FA7034">
      <w:r w:rsidRPr="00BC2A3E">
        <w:t xml:space="preserve">Think about where to store </w:t>
      </w:r>
      <w:r w:rsidR="00101F50">
        <w:t>the</w:t>
      </w:r>
      <w:r w:rsidRPr="00BC2A3E">
        <w:t xml:space="preserve"> headset when not</w:t>
      </w:r>
      <w:r w:rsidR="00101F50">
        <w:t xml:space="preserve"> in use</w:t>
      </w:r>
      <w:r w:rsidRPr="00BC2A3E">
        <w:t xml:space="preserve">.  Sometimes a small hook on the wall or on </w:t>
      </w:r>
      <w:r w:rsidR="00101F50">
        <w:t xml:space="preserve">the </w:t>
      </w:r>
      <w:r w:rsidRPr="00BC2A3E">
        <w:t xml:space="preserve">computer monitor for example, can be a good storage place.  This keeps it off </w:t>
      </w:r>
      <w:r w:rsidR="00101F50">
        <w:t>the</w:t>
      </w:r>
      <w:r w:rsidRPr="00BC2A3E">
        <w:t xml:space="preserve"> worksurface and also keeps it in ready reach.</w:t>
      </w:r>
    </w:p>
    <w:p w14:paraId="59249638" w14:textId="5CE8D02F" w:rsidR="00BC2A3E" w:rsidRPr="00BC2A3E" w:rsidRDefault="000D14E9" w:rsidP="00017AC1">
      <w:pPr>
        <w:pStyle w:val="Heading4"/>
      </w:pPr>
      <w:bookmarkStart w:id="310" w:name="_Toc213054813"/>
      <w:bookmarkStart w:id="311" w:name="_Toc320801132"/>
      <w:r w:rsidRPr="00BD0D41">
        <w:rPr>
          <w:noProof/>
        </w:rPr>
        <w:drawing>
          <wp:anchor distT="0" distB="0" distL="114300" distR="114300" simplePos="0" relativeHeight="252283392" behindDoc="1" locked="0" layoutInCell="1" allowOverlap="1" wp14:anchorId="64717FA0" wp14:editId="4E5064A1">
            <wp:simplePos x="0" y="0"/>
            <wp:positionH relativeFrom="column">
              <wp:posOffset>3144741</wp:posOffset>
            </wp:positionH>
            <wp:positionV relativeFrom="paragraph">
              <wp:posOffset>216369</wp:posOffset>
            </wp:positionV>
            <wp:extent cx="1828800" cy="1859083"/>
            <wp:effectExtent l="0" t="0" r="0" b="8255"/>
            <wp:wrapTight wrapText="bothSides">
              <wp:wrapPolygon edited="0">
                <wp:start x="0" y="0"/>
                <wp:lineTo x="0" y="21475"/>
                <wp:lineTo x="21375" y="21475"/>
                <wp:lineTo x="21375" y="0"/>
                <wp:lineTo x="0" y="0"/>
              </wp:wrapPolygon>
            </wp:wrapTight>
            <wp:docPr id="405510" name="Picture 1030" descr="WS 13-4 phone cra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510" name="Picture 1030" descr="WS 13-4 phone cradle"/>
                    <pic:cNvPicPr>
                      <a:picLocks noChangeAspect="1" noChangeArrowheads="1"/>
                    </pic:cNvPicPr>
                  </pic:nvPicPr>
                  <pic:blipFill>
                    <a:blip r:embed="rId145" cstate="print">
                      <a:extLst>
                        <a:ext uri="{28A0092B-C50C-407E-A947-70E740481C1C}">
                          <a14:useLocalDpi xmlns:a14="http://schemas.microsoft.com/office/drawing/2010/main" val="0"/>
                        </a:ext>
                      </a:extLst>
                    </a:blip>
                    <a:stretch>
                      <a:fillRect/>
                    </a:stretch>
                  </pic:blipFill>
                  <pic:spPr bwMode="auto">
                    <a:xfrm>
                      <a:off x="0" y="0"/>
                      <a:ext cx="1828800" cy="1859083"/>
                    </a:xfrm>
                    <a:prstGeom prst="rect">
                      <a:avLst/>
                    </a:prstGeom>
                    <a:ln>
                      <a:noFill/>
                    </a:ln>
                    <a:effectLst/>
                  </pic:spPr>
                </pic:pic>
              </a:graphicData>
            </a:graphic>
            <wp14:sizeRelH relativeFrom="page">
              <wp14:pctWidth>0</wp14:pctWidth>
            </wp14:sizeRelH>
            <wp14:sizeRelV relativeFrom="page">
              <wp14:pctHeight>0</wp14:pctHeight>
            </wp14:sizeRelV>
          </wp:anchor>
        </w:drawing>
      </w:r>
      <w:r w:rsidR="00BC2A3E" w:rsidRPr="00BC2A3E">
        <w:t>Cradle</w:t>
      </w:r>
      <w:bookmarkEnd w:id="310"/>
      <w:bookmarkEnd w:id="311"/>
    </w:p>
    <w:p w14:paraId="119D5643" w14:textId="02CF11C1" w:rsidR="00BD0D41" w:rsidRDefault="00BC2A3E" w:rsidP="00FA7034">
      <w:r w:rsidRPr="00BC2A3E">
        <w:t xml:space="preserve">You could add a phone cradle onto </w:t>
      </w:r>
      <w:r w:rsidR="00101F50">
        <w:t>a</w:t>
      </w:r>
      <w:r w:rsidRPr="00BC2A3E">
        <w:t xml:space="preserve"> telephone handset.  This does help to put </w:t>
      </w:r>
      <w:r w:rsidR="00101F50">
        <w:t>the</w:t>
      </w:r>
      <w:r w:rsidRPr="00BC2A3E">
        <w:t xml:space="preserve"> head and neck in a better </w:t>
      </w:r>
      <w:r w:rsidR="00101F50" w:rsidRPr="00BC2A3E">
        <w:t>position,</w:t>
      </w:r>
      <w:r w:rsidRPr="00BC2A3E">
        <w:t xml:space="preserve"> but it still </w:t>
      </w:r>
      <w:r w:rsidR="00101F50">
        <w:t>results in</w:t>
      </w:r>
      <w:r w:rsidRPr="00BC2A3E">
        <w:t xml:space="preserve"> tension in </w:t>
      </w:r>
      <w:r w:rsidR="00101F50">
        <w:t>the</w:t>
      </w:r>
      <w:r w:rsidRPr="00BC2A3E">
        <w:t xml:space="preserve"> neck and shoulder to position the telephone handset.</w:t>
      </w:r>
      <w:r w:rsidR="008D6962">
        <w:t xml:space="preserve"> </w:t>
      </w:r>
    </w:p>
    <w:p w14:paraId="6BA3C16D" w14:textId="5C031464" w:rsidR="00BC2A3E" w:rsidRDefault="00BC2A3E" w:rsidP="00FA7034">
      <w:pPr>
        <w:rPr>
          <w:noProof/>
        </w:rPr>
      </w:pPr>
      <w:r w:rsidRPr="00BC2A3E">
        <w:t>Our recommendation is to not use phone cradles on a regular basis. A headset is a much better solution in most cases.</w:t>
      </w:r>
      <w:r w:rsidR="00BD0D41" w:rsidRPr="00BD0D41">
        <w:rPr>
          <w:noProof/>
        </w:rPr>
        <w:t xml:space="preserve"> </w:t>
      </w:r>
    </w:p>
    <w:p w14:paraId="1E7A2177" w14:textId="55F1EF71" w:rsidR="00101F50" w:rsidRDefault="00101F50" w:rsidP="00101F50">
      <w:pPr>
        <w:pStyle w:val="Heading4"/>
      </w:pPr>
      <w:r>
        <w:t>Speaker phone</w:t>
      </w:r>
    </w:p>
    <w:p w14:paraId="7EDE9CD4" w14:textId="5EFAFC30" w:rsidR="00101F50" w:rsidRPr="00101F50" w:rsidRDefault="00101F50" w:rsidP="00101F50">
      <w:r>
        <w:t xml:space="preserve">An alternative to a handset or a headset is a speaker phone. Private offices are more amenable to speaker phone use. </w:t>
      </w:r>
    </w:p>
    <w:p w14:paraId="34A3F520" w14:textId="77777777" w:rsidR="00BC2A3E" w:rsidRPr="00BC2A3E" w:rsidRDefault="00BC2A3E" w:rsidP="00017AC1">
      <w:pPr>
        <w:pStyle w:val="Heading4"/>
      </w:pPr>
      <w:bookmarkStart w:id="312" w:name="_Toc213054814"/>
      <w:bookmarkStart w:id="313" w:name="_Toc320801133"/>
      <w:r w:rsidRPr="00BC2A3E">
        <w:lastRenderedPageBreak/>
        <w:t>Sound quality</w:t>
      </w:r>
      <w:bookmarkEnd w:id="312"/>
      <w:bookmarkEnd w:id="313"/>
    </w:p>
    <w:p w14:paraId="10FF8EB7" w14:textId="2E20B82A" w:rsidR="00BC2A3E" w:rsidRDefault="00BC2A3E" w:rsidP="00FA7034">
      <w:r w:rsidRPr="00BC2A3E">
        <w:t xml:space="preserve">Poor sound quality and low-volume are problems in the effective use of </w:t>
      </w:r>
      <w:r w:rsidR="00101F50">
        <w:t>the</w:t>
      </w:r>
      <w:r w:rsidRPr="00BC2A3E">
        <w:t xml:space="preserve"> telephone. If either the sound quality or volume </w:t>
      </w:r>
      <w:r w:rsidR="00101F50">
        <w:t>is identified a</w:t>
      </w:r>
      <w:r w:rsidRPr="00BC2A3E">
        <w:t xml:space="preserve">s an </w:t>
      </w:r>
      <w:r w:rsidR="00827E50" w:rsidRPr="00BC2A3E">
        <w:t>issue,</w:t>
      </w:r>
      <w:r w:rsidRPr="00BC2A3E">
        <w:t xml:space="preserve"> see if there are any adjustments </w:t>
      </w:r>
      <w:r w:rsidR="00101F50">
        <w:t>that</w:t>
      </w:r>
      <w:r w:rsidRPr="00BC2A3E">
        <w:t xml:space="preserve"> can </w:t>
      </w:r>
      <w:r w:rsidR="00101F50">
        <w:t>be made</w:t>
      </w:r>
      <w:r w:rsidRPr="00BC2A3E">
        <w:t xml:space="preserve"> to improve it.  If </w:t>
      </w:r>
      <w:r w:rsidR="00101F50" w:rsidRPr="00BC2A3E">
        <w:t>not,</w:t>
      </w:r>
      <w:r w:rsidRPr="00BC2A3E">
        <w:t xml:space="preserve"> you may want to </w:t>
      </w:r>
      <w:r w:rsidR="00827E50">
        <w:t xml:space="preserve">investigate </w:t>
      </w:r>
      <w:r w:rsidRPr="00BC2A3E">
        <w:t xml:space="preserve">replacing or exchanging </w:t>
      </w:r>
      <w:r w:rsidR="00827E50">
        <w:t>the</w:t>
      </w:r>
      <w:r w:rsidRPr="00BC2A3E">
        <w:t xml:space="preserve"> telephone handset or headset.</w:t>
      </w:r>
    </w:p>
    <w:p w14:paraId="62EAAA16" w14:textId="54C312E4" w:rsidR="00827E50" w:rsidRDefault="00EF55BB" w:rsidP="00EF55BB">
      <w:pPr>
        <w:pStyle w:val="Heading4"/>
      </w:pPr>
      <w:r>
        <w:rPr>
          <w:noProof/>
        </w:rPr>
        <w:drawing>
          <wp:anchor distT="0" distB="0" distL="114300" distR="114300" simplePos="0" relativeHeight="252247552" behindDoc="0" locked="0" layoutInCell="1" allowOverlap="1" wp14:anchorId="011ABC2E" wp14:editId="6142CCBB">
            <wp:simplePos x="0" y="0"/>
            <wp:positionH relativeFrom="column">
              <wp:posOffset>-933450</wp:posOffset>
            </wp:positionH>
            <wp:positionV relativeFrom="paragraph">
              <wp:posOffset>86995</wp:posOffset>
            </wp:positionV>
            <wp:extent cx="737870" cy="914400"/>
            <wp:effectExtent l="0" t="0" r="5080" b="0"/>
            <wp:wrapNone/>
            <wp:docPr id="39953" name="Picture 39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737870" cy="914400"/>
                    </a:xfrm>
                    <a:prstGeom prst="rect">
                      <a:avLst/>
                    </a:prstGeom>
                    <a:noFill/>
                  </pic:spPr>
                </pic:pic>
              </a:graphicData>
            </a:graphic>
            <wp14:sizeRelH relativeFrom="page">
              <wp14:pctWidth>0</wp14:pctWidth>
            </wp14:sizeRelH>
            <wp14:sizeRelV relativeFrom="page">
              <wp14:pctHeight>0</wp14:pctHeight>
            </wp14:sizeRelV>
          </wp:anchor>
        </w:drawing>
      </w:r>
      <w:r>
        <w:t xml:space="preserve">Case Study: </w:t>
      </w:r>
      <w:r w:rsidR="00827E50">
        <w:rPr>
          <w:bCs/>
        </w:rPr>
        <w:t>Telephone</w:t>
      </w:r>
    </w:p>
    <w:p w14:paraId="1A26500E" w14:textId="2A2EF299" w:rsidR="00827E50" w:rsidRDefault="00827E50" w:rsidP="00827E50">
      <w:r>
        <w:rPr>
          <w:bCs/>
          <w:iCs/>
        </w:rPr>
        <w:t xml:space="preserve">Document the </w:t>
      </w:r>
      <w:r>
        <w:rPr>
          <w:b/>
          <w:iCs/>
        </w:rPr>
        <w:t xml:space="preserve">Type </w:t>
      </w:r>
      <w:r>
        <w:rPr>
          <w:bCs/>
          <w:iCs/>
        </w:rPr>
        <w:t>of telephone used (</w:t>
      </w:r>
      <w:r w:rsidRPr="00BC2A3E">
        <w:t>Handset/Headset/ Speaker</w:t>
      </w:r>
      <w:r>
        <w:rPr>
          <w:bCs/>
          <w:iCs/>
        </w:rPr>
        <w:t xml:space="preserve">) and, </w:t>
      </w:r>
      <w:r>
        <w:rPr>
          <w:b/>
          <w:iCs/>
        </w:rPr>
        <w:t xml:space="preserve">Location on desk </w:t>
      </w:r>
      <w:r>
        <w:rPr>
          <w:bCs/>
          <w:iCs/>
        </w:rPr>
        <w:t>(</w:t>
      </w:r>
      <w:r w:rsidRPr="00BC2A3E">
        <w:t>Left/Right</w:t>
      </w:r>
      <w:r>
        <w:t>).</w:t>
      </w:r>
      <w:r w:rsidR="00BD0D41">
        <w:t xml:space="preserve"> </w:t>
      </w:r>
      <w:r>
        <w:t xml:space="preserve">Next indicate if </w:t>
      </w:r>
      <w:r>
        <w:rPr>
          <w:b/>
          <w:bCs/>
        </w:rPr>
        <w:t>Issues</w:t>
      </w:r>
      <w:r>
        <w:t xml:space="preserve"> exist (YES or NO).</w:t>
      </w:r>
    </w:p>
    <w:p w14:paraId="4AD9EEC5" w14:textId="74543203" w:rsidR="00827E50" w:rsidRDefault="00827E50" w:rsidP="00827E50">
      <w:r>
        <w:t xml:space="preserve">Under the </w:t>
      </w:r>
      <w:r>
        <w:rPr>
          <w:b/>
          <w:bCs/>
        </w:rPr>
        <w:t>Comment</w:t>
      </w:r>
      <w:r>
        <w:t xml:space="preserve"> and </w:t>
      </w:r>
      <w:r>
        <w:rPr>
          <w:b/>
          <w:bCs/>
        </w:rPr>
        <w:t>Recommendation</w:t>
      </w:r>
      <w:r>
        <w:t xml:space="preserve"> sections check the appropriate box and add any pertinent comments. A one-to-one correlation should exist between he Comment and the Recommendation. For example, if you comment the “</w:t>
      </w:r>
      <w:r w:rsidRPr="00BC2A3E">
        <w:t>Telephone located in awkward position</w:t>
      </w:r>
      <w:r w:rsidR="00414C9B">
        <w:t>”,</w:t>
      </w:r>
      <w:r>
        <w:t xml:space="preserve"> the recommendation should present a solution.</w:t>
      </w:r>
    </w:p>
    <w:p w14:paraId="4E0289A7" w14:textId="5C98B1E3" w:rsidR="00EF55BB" w:rsidRDefault="000D14E9" w:rsidP="00827E50">
      <w:r>
        <w:rPr>
          <w:noProof/>
        </w:rPr>
        <w:drawing>
          <wp:inline distT="0" distB="0" distL="0" distR="0" wp14:anchorId="4475DA6D" wp14:editId="6DC28840">
            <wp:extent cx="5017135" cy="1320165"/>
            <wp:effectExtent l="19050" t="19050" r="12065" b="133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017135" cy="1320165"/>
                    </a:xfrm>
                    <a:prstGeom prst="rect">
                      <a:avLst/>
                    </a:prstGeom>
                    <a:noFill/>
                    <a:ln w="6350">
                      <a:solidFill>
                        <a:schemeClr val="bg1">
                          <a:lumMod val="65000"/>
                        </a:schemeClr>
                      </a:solidFill>
                    </a:ln>
                  </pic:spPr>
                </pic:pic>
              </a:graphicData>
            </a:graphic>
          </wp:inline>
        </w:drawing>
      </w:r>
    </w:p>
    <w:p w14:paraId="22EEF291" w14:textId="56E06DAC" w:rsidR="00BC2A3E" w:rsidRPr="00BC2A3E" w:rsidRDefault="00BC2A3E" w:rsidP="00C15E9A">
      <w:pPr>
        <w:pStyle w:val="Heading3"/>
      </w:pPr>
      <w:bookmarkStart w:id="314" w:name="_Toc19711653"/>
      <w:bookmarkStart w:id="315" w:name="_Toc213054820"/>
      <w:bookmarkStart w:id="316" w:name="_Toc213055664"/>
      <w:bookmarkStart w:id="317" w:name="_Toc320801138"/>
      <w:bookmarkStart w:id="318" w:name="_Toc61256649"/>
      <w:r w:rsidRPr="00BC2A3E">
        <w:t>Office equipment</w:t>
      </w:r>
      <w:bookmarkEnd w:id="314"/>
      <w:bookmarkEnd w:id="315"/>
      <w:bookmarkEnd w:id="316"/>
      <w:bookmarkEnd w:id="317"/>
      <w:r w:rsidR="00684C05">
        <w:t xml:space="preserve"> storage</w:t>
      </w:r>
      <w:bookmarkEnd w:id="318"/>
    </w:p>
    <w:p w14:paraId="18BF955A" w14:textId="7ADC325A" w:rsidR="00BD0D41" w:rsidRDefault="009B6C06" w:rsidP="00767534">
      <w:r>
        <w:rPr>
          <w:noProof/>
        </w:rPr>
        <w:drawing>
          <wp:anchor distT="0" distB="0" distL="114300" distR="114300" simplePos="0" relativeHeight="251947520" behindDoc="0" locked="0" layoutInCell="1" allowOverlap="1" wp14:anchorId="1DAC430E" wp14:editId="37685E49">
            <wp:simplePos x="0" y="0"/>
            <wp:positionH relativeFrom="column">
              <wp:posOffset>3211195</wp:posOffset>
            </wp:positionH>
            <wp:positionV relativeFrom="paragraph">
              <wp:posOffset>27940</wp:posOffset>
            </wp:positionV>
            <wp:extent cx="1828800" cy="1211580"/>
            <wp:effectExtent l="0" t="0" r="0" b="7620"/>
            <wp:wrapSquare wrapText="bothSides"/>
            <wp:docPr id="50" name="Picture 64" descr="K:\Clients\WorkWell\Therapist Course 2012\Images\Messy-Desk-Off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K:\Clients\WorkWell\Therapist Course 2012\Images\Messy-Desk-Office.jpg"/>
                    <pic:cNvPicPr>
                      <a:picLocks noChangeAspect="1" noChangeArrowheads="1"/>
                    </pic:cNvPicPr>
                  </pic:nvPicPr>
                  <pic:blipFill>
                    <a:blip r:embed="rId147" cstate="print"/>
                    <a:srcRect/>
                    <a:stretch>
                      <a:fillRect/>
                    </a:stretch>
                  </pic:blipFill>
                  <pic:spPr bwMode="auto">
                    <a:xfrm>
                      <a:off x="0" y="0"/>
                      <a:ext cx="1828800" cy="121158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BC2A3E" w:rsidRPr="00BC2A3E">
        <w:t xml:space="preserve">Make use of the principles we have discussed to </w:t>
      </w:r>
      <w:r w:rsidR="00684C05">
        <w:t>position</w:t>
      </w:r>
      <w:r w:rsidR="00BC2A3E" w:rsidRPr="00BC2A3E">
        <w:t xml:space="preserve"> office equipment</w:t>
      </w:r>
      <w:r w:rsidR="006A2D8B">
        <w:t xml:space="preserve"> and materials</w:t>
      </w:r>
      <w:r w:rsidR="00BC2A3E" w:rsidRPr="00BC2A3E">
        <w:t xml:space="preserve">. </w:t>
      </w:r>
    </w:p>
    <w:p w14:paraId="4A3A29AE" w14:textId="661D9A91" w:rsidR="007D325D" w:rsidRDefault="00BC2A3E" w:rsidP="00767534">
      <w:r w:rsidRPr="00BC2A3E">
        <w:t>It’s amazing how much stuff we can accumulate in our offices</w:t>
      </w:r>
      <w:r w:rsidR="00287885">
        <w:t>;</w:t>
      </w:r>
      <w:r w:rsidRPr="00BC2A3E">
        <w:t xml:space="preserve"> on desktops,</w:t>
      </w:r>
      <w:r w:rsidR="00287885">
        <w:t xml:space="preserve"> in </w:t>
      </w:r>
      <w:r w:rsidRPr="00BC2A3E">
        <w:t>file cabinets</w:t>
      </w:r>
      <w:r w:rsidR="00287885">
        <w:t xml:space="preserve">, on </w:t>
      </w:r>
      <w:r w:rsidRPr="00BC2A3E">
        <w:t>shelves and in overhead cabinets.</w:t>
      </w:r>
    </w:p>
    <w:p w14:paraId="56C1EAD8" w14:textId="7473263C" w:rsidR="00BC2A3E" w:rsidRDefault="00BC2A3E" w:rsidP="00767534">
      <w:r w:rsidRPr="00BC2A3E">
        <w:t xml:space="preserve">The old adage, “a place for everything and everything in its place” makes good sense. </w:t>
      </w:r>
    </w:p>
    <w:p w14:paraId="685B5594" w14:textId="3385554F" w:rsidR="00BC2A3E" w:rsidRPr="00BC2A3E" w:rsidRDefault="00BC2A3E" w:rsidP="00767534">
      <w:r w:rsidRPr="00BC2A3E">
        <w:t xml:space="preserve">On a regular basis make sure </w:t>
      </w:r>
      <w:r w:rsidR="00FE5730" w:rsidRPr="00BC2A3E">
        <w:t xml:space="preserve">office </w:t>
      </w:r>
      <w:r w:rsidR="00FE5730">
        <w:t>equipment and materials</w:t>
      </w:r>
      <w:r w:rsidRPr="00BC2A3E">
        <w:t xml:space="preserve"> can </w:t>
      </w:r>
      <w:r w:rsidR="00FE5730">
        <w:t xml:space="preserve">be </w:t>
      </w:r>
      <w:r w:rsidRPr="00BC2A3E">
        <w:t>easily place</w:t>
      </w:r>
      <w:r w:rsidR="00FE5730">
        <w:t>d</w:t>
      </w:r>
      <w:r w:rsidRPr="00BC2A3E">
        <w:t xml:space="preserve"> and remove</w:t>
      </w:r>
      <w:r w:rsidR="00FE5730">
        <w:t xml:space="preserve">d </w:t>
      </w:r>
      <w:r w:rsidRPr="00BC2A3E">
        <w:t>from their storage locations in file cabinets, drawers, shelves and cabinets.</w:t>
      </w:r>
    </w:p>
    <w:p w14:paraId="12EF0B4D" w14:textId="66924CCB" w:rsidR="00BC2A3E" w:rsidRDefault="00BC2A3E" w:rsidP="00767534">
      <w:r w:rsidRPr="00BC2A3E">
        <w:t>Understand and make use of the reach zones</w:t>
      </w:r>
      <w:r w:rsidR="00287885">
        <w:t>: primary, secondary and tertiary</w:t>
      </w:r>
      <w:r w:rsidRPr="00BC2A3E">
        <w:t>.</w:t>
      </w:r>
    </w:p>
    <w:p w14:paraId="193436E6" w14:textId="0248A4F7" w:rsidR="00BC2A3E" w:rsidRDefault="00643397" w:rsidP="00287885">
      <w:pPr>
        <w:pStyle w:val="Heading4"/>
      </w:pPr>
      <w:bookmarkStart w:id="319" w:name="_Toc19711654"/>
      <w:bookmarkStart w:id="320" w:name="_Toc320801139"/>
      <w:r>
        <w:t>Storage</w:t>
      </w:r>
      <w:bookmarkEnd w:id="319"/>
      <w:bookmarkEnd w:id="320"/>
      <w:r>
        <w:t xml:space="preserve"> </w:t>
      </w:r>
    </w:p>
    <w:tbl>
      <w:tblPr>
        <w:tblStyle w:val="TableGrid"/>
        <w:tblW w:w="8478"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38"/>
        <w:gridCol w:w="3240"/>
      </w:tblGrid>
      <w:tr w:rsidR="0061140A" w14:paraId="0961F902" w14:textId="77777777" w:rsidTr="00BD0D41">
        <w:trPr>
          <w:trHeight w:val="2070"/>
        </w:trPr>
        <w:tc>
          <w:tcPr>
            <w:tcW w:w="5238" w:type="dxa"/>
          </w:tcPr>
          <w:p w14:paraId="032AD686" w14:textId="47440101" w:rsidR="0061140A" w:rsidRPr="00BC2A3E" w:rsidRDefault="0061140A" w:rsidP="00C34162">
            <w:pPr>
              <w:pStyle w:val="Heading5"/>
              <w:outlineLvl w:val="4"/>
            </w:pPr>
            <w:bookmarkStart w:id="321" w:name="_Toc213054823"/>
            <w:bookmarkStart w:id="322" w:name="_Toc320801140"/>
            <w:r w:rsidRPr="00BC2A3E">
              <w:t>Primary</w:t>
            </w:r>
            <w:r>
              <w:t>-</w:t>
            </w:r>
            <w:r w:rsidRPr="00BC2A3E">
              <w:t xml:space="preserve"> desktop</w:t>
            </w:r>
            <w:bookmarkEnd w:id="321"/>
            <w:bookmarkEnd w:id="322"/>
          </w:p>
          <w:p w14:paraId="1751C07B" w14:textId="729A5F5C" w:rsidR="00B724A7" w:rsidRDefault="00287885" w:rsidP="00B724A7">
            <w:r>
              <w:t>In primary storage location</w:t>
            </w:r>
            <w:r w:rsidR="00B724A7">
              <w:t xml:space="preserve">s like the desktop, </w:t>
            </w:r>
            <w:r>
              <w:t>place c</w:t>
            </w:r>
            <w:r w:rsidR="0061140A" w:rsidRPr="00BC2A3E">
              <w:t>ommonly</w:t>
            </w:r>
            <w:r>
              <w:t xml:space="preserve"> and </w:t>
            </w:r>
            <w:r w:rsidR="0061140A" w:rsidRPr="00BC2A3E">
              <w:t xml:space="preserve">frequently accessed </w:t>
            </w:r>
            <w:r>
              <w:t xml:space="preserve">materials that can </w:t>
            </w:r>
            <w:r w:rsidR="00B724A7">
              <w:t xml:space="preserve">be easily </w:t>
            </w:r>
            <w:r w:rsidR="00FE5730">
              <w:t xml:space="preserve">and safely </w:t>
            </w:r>
            <w:r>
              <w:t>reach</w:t>
            </w:r>
            <w:r w:rsidR="00B724A7">
              <w:t>ed</w:t>
            </w:r>
            <w:r>
              <w:t xml:space="preserve"> </w:t>
            </w:r>
            <w:r w:rsidR="00B724A7">
              <w:t>while seated in</w:t>
            </w:r>
            <w:r w:rsidR="0061140A" w:rsidRPr="00BC2A3E">
              <w:t xml:space="preserve"> </w:t>
            </w:r>
            <w:r w:rsidR="00B724A7">
              <w:t>the chair.</w:t>
            </w:r>
          </w:p>
          <w:p w14:paraId="27495132" w14:textId="67C39330" w:rsidR="00FE5730" w:rsidRDefault="00FE5730" w:rsidP="00B724A7">
            <w:r>
              <w:t>Documents, pens, paper, staplers, etc. are included in this category.</w:t>
            </w:r>
          </w:p>
          <w:p w14:paraId="3651E442" w14:textId="285B6677" w:rsidR="0061140A" w:rsidRDefault="0061140A" w:rsidP="00287885"/>
        </w:tc>
        <w:tc>
          <w:tcPr>
            <w:tcW w:w="3240" w:type="dxa"/>
            <w:vAlign w:val="center"/>
          </w:tcPr>
          <w:p w14:paraId="7EAE8CF1" w14:textId="77777777" w:rsidR="0061140A" w:rsidRDefault="0061140A" w:rsidP="00FA7034">
            <w:r>
              <w:rPr>
                <w:noProof/>
              </w:rPr>
              <w:drawing>
                <wp:inline distT="0" distB="0" distL="0" distR="0" wp14:anchorId="35BC6557" wp14:editId="5E5E49E3">
                  <wp:extent cx="2103120" cy="1401806"/>
                  <wp:effectExtent l="0" t="0" r="0" b="8255"/>
                  <wp:docPr id="1065" name="Picture 370" descr="Doc holder wood p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Doc holder wood pod"/>
                          <pic:cNvPicPr>
                            <a:picLocks noChangeAspect="1" noChangeArrowheads="1"/>
                          </pic:cNvPicPr>
                        </pic:nvPicPr>
                        <pic:blipFill>
                          <a:blip r:embed="rId148" cstate="print"/>
                          <a:srcRect/>
                          <a:stretch>
                            <a:fillRect/>
                          </a:stretch>
                        </pic:blipFill>
                        <pic:spPr bwMode="auto">
                          <a:xfrm>
                            <a:off x="0" y="0"/>
                            <a:ext cx="2103120" cy="1401806"/>
                          </a:xfrm>
                          <a:prstGeom prst="rect">
                            <a:avLst/>
                          </a:prstGeom>
                          <a:ln>
                            <a:noFill/>
                          </a:ln>
                          <a:effectLst/>
                        </pic:spPr>
                      </pic:pic>
                    </a:graphicData>
                  </a:graphic>
                </wp:inline>
              </w:drawing>
            </w:r>
          </w:p>
        </w:tc>
      </w:tr>
      <w:tr w:rsidR="0061140A" w14:paraId="09EB61C0" w14:textId="77777777" w:rsidTr="00BD0D41">
        <w:trPr>
          <w:trHeight w:val="1926"/>
        </w:trPr>
        <w:tc>
          <w:tcPr>
            <w:tcW w:w="5238" w:type="dxa"/>
          </w:tcPr>
          <w:p w14:paraId="0E9A7428" w14:textId="7541E86F" w:rsidR="0061140A" w:rsidRPr="00BC2A3E" w:rsidRDefault="0061140A" w:rsidP="00C34162">
            <w:pPr>
              <w:pStyle w:val="Heading5"/>
              <w:outlineLvl w:val="4"/>
            </w:pPr>
            <w:bookmarkStart w:id="323" w:name="_Toc320801141"/>
            <w:r w:rsidRPr="00BC2A3E">
              <w:lastRenderedPageBreak/>
              <w:t>Secondary - desktop, shelf, file</w:t>
            </w:r>
            <w:bookmarkEnd w:id="323"/>
          </w:p>
          <w:p w14:paraId="43942C3C" w14:textId="4282C507" w:rsidR="0061140A" w:rsidRPr="00BC2A3E" w:rsidRDefault="00B724A7" w:rsidP="00B724A7">
            <w:r>
              <w:t>For materials that are only o</w:t>
            </w:r>
            <w:r w:rsidR="0061140A" w:rsidRPr="00BC2A3E">
              <w:t>ccasionally accessed</w:t>
            </w:r>
            <w:r>
              <w:t xml:space="preserve"> be careful they are not located in the </w:t>
            </w:r>
            <w:r w:rsidR="00C20684">
              <w:t>“</w:t>
            </w:r>
            <w:r w:rsidR="0061140A" w:rsidRPr="00BC2A3E">
              <w:t>gray</w:t>
            </w:r>
            <w:r w:rsidR="00C20684">
              <w:t>” or danger</w:t>
            </w:r>
            <w:r w:rsidR="0061140A" w:rsidRPr="00BC2A3E">
              <w:t xml:space="preserve"> zone</w:t>
            </w:r>
            <w:r>
              <w:t xml:space="preserve"> on the desktop or shelf or in </w:t>
            </w:r>
            <w:r w:rsidR="00FE5730">
              <w:t xml:space="preserve">a </w:t>
            </w:r>
            <w:r>
              <w:t xml:space="preserve">file cabinet that </w:t>
            </w:r>
            <w:r w:rsidR="00FE5730">
              <w:t xml:space="preserve">can be </w:t>
            </w:r>
            <w:r>
              <w:t>reached</w:t>
            </w:r>
            <w:r w:rsidR="00C20684">
              <w:t xml:space="preserve"> by over-extending</w:t>
            </w:r>
            <w:r>
              <w:t xml:space="preserve"> from the seated position</w:t>
            </w:r>
            <w:r w:rsidR="00FE5730">
              <w:t>.</w:t>
            </w:r>
          </w:p>
          <w:p w14:paraId="382CFD75" w14:textId="4B134F70" w:rsidR="00DF7617" w:rsidRDefault="00FE5730" w:rsidP="00FE5730">
            <w:r>
              <w:t>Ensure these items are l</w:t>
            </w:r>
            <w:r w:rsidR="0061140A" w:rsidRPr="00BC2A3E">
              <w:t xml:space="preserve">ight weight </w:t>
            </w:r>
            <w:r>
              <w:t xml:space="preserve">with a </w:t>
            </w:r>
            <w:r w:rsidR="0061140A" w:rsidRPr="00BC2A3E">
              <w:t>low frequency of access to limit stress</w:t>
            </w:r>
            <w:r>
              <w:t xml:space="preserve"> and really the b</w:t>
            </w:r>
            <w:r w:rsidR="0061140A" w:rsidRPr="00BC2A3E">
              <w:t>est bet</w:t>
            </w:r>
            <w:r>
              <w:t xml:space="preserve"> is to them</w:t>
            </w:r>
            <w:r w:rsidR="0061140A" w:rsidRPr="00BC2A3E">
              <w:t xml:space="preserve"> move into</w:t>
            </w:r>
            <w:r>
              <w:t xml:space="preserve"> either </w:t>
            </w:r>
            <w:r w:rsidR="00355268">
              <w:t xml:space="preserve">the </w:t>
            </w:r>
            <w:r w:rsidR="00355268" w:rsidRPr="00BC2A3E">
              <w:t>primary</w:t>
            </w:r>
            <w:r w:rsidR="0061140A" w:rsidRPr="00BC2A3E">
              <w:t xml:space="preserve"> </w:t>
            </w:r>
            <w:r>
              <w:t xml:space="preserve">location or remove them to the </w:t>
            </w:r>
            <w:r w:rsidR="0061140A" w:rsidRPr="00BC2A3E">
              <w:t>tertiary</w:t>
            </w:r>
            <w:r>
              <w:t xml:space="preserve"> location.</w:t>
            </w:r>
          </w:p>
        </w:tc>
        <w:tc>
          <w:tcPr>
            <w:tcW w:w="3240" w:type="dxa"/>
            <w:vAlign w:val="center"/>
          </w:tcPr>
          <w:p w14:paraId="3104382A" w14:textId="77777777" w:rsidR="0061140A" w:rsidRDefault="0061140A" w:rsidP="00FA7034">
            <w:r>
              <w:rPr>
                <w:noProof/>
              </w:rPr>
              <w:drawing>
                <wp:inline distT="0" distB="0" distL="0" distR="0" wp14:anchorId="6C8E7846" wp14:editId="62455F68">
                  <wp:extent cx="2103120" cy="1532863"/>
                  <wp:effectExtent l="0" t="0" r="0" b="0"/>
                  <wp:docPr id="1066" name="Picture 372" descr="W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WS 14"/>
                          <pic:cNvPicPr>
                            <a:picLocks noChangeAspect="1" noChangeArrowheads="1"/>
                          </pic:cNvPicPr>
                        </pic:nvPicPr>
                        <pic:blipFill>
                          <a:blip r:embed="rId149" cstate="print"/>
                          <a:srcRect/>
                          <a:stretch>
                            <a:fillRect/>
                          </a:stretch>
                        </pic:blipFill>
                        <pic:spPr bwMode="auto">
                          <a:xfrm>
                            <a:off x="0" y="0"/>
                            <a:ext cx="2103120" cy="1532863"/>
                          </a:xfrm>
                          <a:prstGeom prst="rect">
                            <a:avLst/>
                          </a:prstGeom>
                          <a:ln>
                            <a:noFill/>
                          </a:ln>
                          <a:effectLst/>
                        </pic:spPr>
                      </pic:pic>
                    </a:graphicData>
                  </a:graphic>
                </wp:inline>
              </w:drawing>
            </w:r>
          </w:p>
        </w:tc>
      </w:tr>
      <w:tr w:rsidR="0061140A" w14:paraId="226DBC4D" w14:textId="77777777" w:rsidTr="00BD0D41">
        <w:trPr>
          <w:trHeight w:val="2160"/>
        </w:trPr>
        <w:tc>
          <w:tcPr>
            <w:tcW w:w="5238" w:type="dxa"/>
          </w:tcPr>
          <w:p w14:paraId="2611C8F6" w14:textId="4D0A37BD" w:rsidR="0061140A" w:rsidRPr="00BC2A3E" w:rsidRDefault="0061140A" w:rsidP="00C34162">
            <w:pPr>
              <w:pStyle w:val="Heading5"/>
              <w:outlineLvl w:val="4"/>
            </w:pPr>
            <w:bookmarkStart w:id="324" w:name="_Toc213054825"/>
            <w:bookmarkStart w:id="325" w:name="_Toc320801142"/>
            <w:r w:rsidRPr="00BC2A3E">
              <w:t>Tertiary – shelf, file</w:t>
            </w:r>
            <w:bookmarkEnd w:id="324"/>
            <w:bookmarkEnd w:id="325"/>
          </w:p>
          <w:p w14:paraId="154EDB15" w14:textId="1212B885" w:rsidR="0061140A" w:rsidRDefault="00355268" w:rsidP="00355268">
            <w:r>
              <w:t>For materials on shelves and in file cabinets that are accessed only o</w:t>
            </w:r>
            <w:r w:rsidR="0061140A" w:rsidRPr="00BC2A3E">
              <w:t xml:space="preserve">ccasionally </w:t>
            </w:r>
            <w:r>
              <w:t>and maybe quite heavy, locate them so it r</w:t>
            </w:r>
            <w:r w:rsidR="0061140A" w:rsidRPr="00BC2A3E">
              <w:t xml:space="preserve">equires </w:t>
            </w:r>
            <w:r>
              <w:t xml:space="preserve">repositioning the chair or </w:t>
            </w:r>
            <w:r w:rsidR="00F32816">
              <w:t>actually getting</w:t>
            </w:r>
            <w:r>
              <w:t xml:space="preserve"> </w:t>
            </w:r>
            <w:r w:rsidR="0061140A" w:rsidRPr="00BC2A3E">
              <w:t>out of chair to reach</w:t>
            </w:r>
            <w:r>
              <w:t xml:space="preserve"> them.</w:t>
            </w:r>
          </w:p>
        </w:tc>
        <w:tc>
          <w:tcPr>
            <w:tcW w:w="3240" w:type="dxa"/>
            <w:vAlign w:val="center"/>
          </w:tcPr>
          <w:p w14:paraId="0D376D6E" w14:textId="77777777" w:rsidR="0061140A" w:rsidRDefault="0061140A" w:rsidP="00FA7034">
            <w:r w:rsidRPr="00BC2A3E">
              <w:rPr>
                <w:noProof/>
              </w:rPr>
              <w:drawing>
                <wp:inline distT="0" distB="0" distL="0" distR="0" wp14:anchorId="615F3D38" wp14:editId="33DD3704">
                  <wp:extent cx="2103120" cy="1393595"/>
                  <wp:effectExtent l="0" t="0" r="0" b="0"/>
                  <wp:docPr id="1068" name="Picture 373" descr="reach for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reach for file"/>
                          <pic:cNvPicPr>
                            <a:picLocks noChangeAspect="1" noChangeArrowheads="1"/>
                          </pic:cNvPicPr>
                        </pic:nvPicPr>
                        <pic:blipFill>
                          <a:blip r:embed="rId150" cstate="print"/>
                          <a:srcRect/>
                          <a:stretch>
                            <a:fillRect/>
                          </a:stretch>
                        </pic:blipFill>
                        <pic:spPr bwMode="auto">
                          <a:xfrm>
                            <a:off x="0" y="0"/>
                            <a:ext cx="2103120" cy="1393595"/>
                          </a:xfrm>
                          <a:prstGeom prst="rect">
                            <a:avLst/>
                          </a:prstGeom>
                          <a:ln>
                            <a:noFill/>
                          </a:ln>
                          <a:effectLst/>
                        </pic:spPr>
                      </pic:pic>
                    </a:graphicData>
                  </a:graphic>
                </wp:inline>
              </w:drawing>
            </w:r>
          </w:p>
        </w:tc>
      </w:tr>
    </w:tbl>
    <w:p w14:paraId="66DD974F" w14:textId="16E76FB6" w:rsidR="00BC2A3E" w:rsidRPr="00BC2A3E" w:rsidRDefault="00DF56BA" w:rsidP="00C15E9A">
      <w:pPr>
        <w:pStyle w:val="Heading3"/>
      </w:pPr>
      <w:bookmarkStart w:id="326" w:name="_Toc213054827"/>
      <w:bookmarkStart w:id="327" w:name="_Toc19711655"/>
      <w:bookmarkStart w:id="328" w:name="_Toc61256650"/>
      <w:r>
        <w:rPr>
          <w:noProof/>
          <w:snapToGrid/>
        </w:rPr>
        <w:drawing>
          <wp:anchor distT="0" distB="0" distL="114300" distR="114300" simplePos="0" relativeHeight="251647488" behindDoc="0" locked="0" layoutInCell="1" allowOverlap="1" wp14:anchorId="13887C41" wp14:editId="05FEA7B6">
            <wp:simplePos x="0" y="0"/>
            <wp:positionH relativeFrom="column">
              <wp:posOffset>3339465</wp:posOffset>
            </wp:positionH>
            <wp:positionV relativeFrom="paragraph">
              <wp:posOffset>163195</wp:posOffset>
            </wp:positionV>
            <wp:extent cx="1987550" cy="2477770"/>
            <wp:effectExtent l="0" t="0" r="0" b="0"/>
            <wp:wrapSquare wrapText="bothSides"/>
            <wp:docPr id="65" name="Picture 65" descr="K:\Clients\WorkWell\Therapist Course 2012\Images\file drawe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K:\Clients\WorkWell\Therapist Course 2012\Images\file drawer[9].jpg"/>
                    <pic:cNvPicPr>
                      <a:picLocks noChangeAspect="1" noChangeArrowheads="1"/>
                    </pic:cNvPicPr>
                  </pic:nvPicPr>
                  <pic:blipFill>
                    <a:blip r:embed="rId151" cstate="print"/>
                    <a:srcRect/>
                    <a:stretch>
                      <a:fillRect/>
                    </a:stretch>
                  </pic:blipFill>
                  <pic:spPr bwMode="auto">
                    <a:xfrm>
                      <a:off x="0" y="0"/>
                      <a:ext cx="1987550" cy="2477770"/>
                    </a:xfrm>
                    <a:prstGeom prst="rect">
                      <a:avLst/>
                    </a:prstGeom>
                    <a:ln>
                      <a:noFill/>
                    </a:ln>
                    <a:effectLst/>
                  </pic:spPr>
                </pic:pic>
              </a:graphicData>
            </a:graphic>
            <wp14:sizeRelH relativeFrom="margin">
              <wp14:pctWidth>0</wp14:pctWidth>
            </wp14:sizeRelH>
            <wp14:sizeRelV relativeFrom="margin">
              <wp14:pctHeight>0</wp14:pctHeight>
            </wp14:sizeRelV>
          </wp:anchor>
        </w:drawing>
      </w:r>
      <w:bookmarkStart w:id="329" w:name="_Toc320801143"/>
      <w:r w:rsidR="00BC2A3E" w:rsidRPr="00BC2A3E">
        <w:t>File cabinet types</w:t>
      </w:r>
      <w:bookmarkEnd w:id="326"/>
      <w:bookmarkEnd w:id="327"/>
      <w:bookmarkEnd w:id="328"/>
      <w:bookmarkEnd w:id="329"/>
    </w:p>
    <w:p w14:paraId="5E029A86" w14:textId="6659B198" w:rsidR="00C20684" w:rsidRDefault="00BC2A3E" w:rsidP="00FA7034">
      <w:r w:rsidRPr="00BC2A3E">
        <w:t xml:space="preserve">If you try to put 50 files in a file cabinet that holds </w:t>
      </w:r>
      <w:r w:rsidR="008D338C" w:rsidRPr="00BC2A3E">
        <w:t>30,</w:t>
      </w:r>
      <w:r w:rsidRPr="00BC2A3E">
        <w:t xml:space="preserve"> you’re going to have problems trying to get them in and out.  This creates a great deal of unnecessary additional work as well as the potential for musculoskeletal disorders. (And not to mention the frustration that goes along with.)</w:t>
      </w:r>
    </w:p>
    <w:p w14:paraId="24EEE4F1" w14:textId="77777777" w:rsidR="00BC2A3E" w:rsidRPr="00BC2A3E" w:rsidRDefault="00BC2A3E" w:rsidP="00FA7034">
      <w:r w:rsidRPr="00BC2A3E">
        <w:t>Make good use of the different types available:</w:t>
      </w:r>
    </w:p>
    <w:p w14:paraId="7BD1B85B" w14:textId="77777777" w:rsidR="00BC2A3E" w:rsidRPr="00BC2A3E" w:rsidRDefault="00BC2A3E" w:rsidP="00C94F20">
      <w:pPr>
        <w:pStyle w:val="ListParagraph"/>
        <w:numPr>
          <w:ilvl w:val="0"/>
          <w:numId w:val="15"/>
        </w:numPr>
      </w:pPr>
      <w:r w:rsidRPr="00BC2A3E">
        <w:t>Vertical</w:t>
      </w:r>
    </w:p>
    <w:p w14:paraId="379A6DD9" w14:textId="06FC2BFB" w:rsidR="00BC2A3E" w:rsidRPr="00BC2A3E" w:rsidRDefault="00BC2A3E" w:rsidP="00C94F20">
      <w:pPr>
        <w:pStyle w:val="ListParagraph"/>
        <w:numPr>
          <w:ilvl w:val="0"/>
          <w:numId w:val="15"/>
        </w:numPr>
      </w:pPr>
      <w:r w:rsidRPr="00BC2A3E">
        <w:t>Lateral</w:t>
      </w:r>
      <w:r w:rsidR="00F32816">
        <w:t xml:space="preserve"> and</w:t>
      </w:r>
    </w:p>
    <w:p w14:paraId="74EE7DC7" w14:textId="0B763E24" w:rsidR="00705C34" w:rsidRDefault="00EF55BB" w:rsidP="00C94F20">
      <w:pPr>
        <w:pStyle w:val="ListParagraph"/>
        <w:numPr>
          <w:ilvl w:val="0"/>
          <w:numId w:val="15"/>
        </w:numPr>
      </w:pPr>
      <w:r>
        <w:rPr>
          <w:noProof/>
        </w:rPr>
        <w:drawing>
          <wp:anchor distT="0" distB="0" distL="114300" distR="114300" simplePos="0" relativeHeight="252249600" behindDoc="0" locked="0" layoutInCell="1" allowOverlap="1" wp14:anchorId="78C6DF71" wp14:editId="4CE6D194">
            <wp:simplePos x="0" y="0"/>
            <wp:positionH relativeFrom="column">
              <wp:posOffset>-1019175</wp:posOffset>
            </wp:positionH>
            <wp:positionV relativeFrom="paragraph">
              <wp:posOffset>332740</wp:posOffset>
            </wp:positionV>
            <wp:extent cx="737870" cy="914400"/>
            <wp:effectExtent l="0" t="0" r="5080" b="0"/>
            <wp:wrapNone/>
            <wp:docPr id="39954" name="Picture 39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737870" cy="914400"/>
                    </a:xfrm>
                    <a:prstGeom prst="rect">
                      <a:avLst/>
                    </a:prstGeom>
                    <a:noFill/>
                  </pic:spPr>
                </pic:pic>
              </a:graphicData>
            </a:graphic>
            <wp14:sizeRelH relativeFrom="page">
              <wp14:pctWidth>0</wp14:pctWidth>
            </wp14:sizeRelH>
            <wp14:sizeRelV relativeFrom="page">
              <wp14:pctHeight>0</wp14:pctHeight>
            </wp14:sizeRelV>
          </wp:anchor>
        </w:drawing>
      </w:r>
      <w:r w:rsidR="00BC2A3E" w:rsidRPr="00BC2A3E">
        <w:t>Rolling</w:t>
      </w:r>
    </w:p>
    <w:p w14:paraId="7B886671" w14:textId="6C63C670" w:rsidR="00F32816" w:rsidRDefault="00EF55BB" w:rsidP="00EF55BB">
      <w:pPr>
        <w:pStyle w:val="Heading4"/>
      </w:pPr>
      <w:r>
        <w:t>Case Study: Storage</w:t>
      </w:r>
    </w:p>
    <w:p w14:paraId="3ACF0A11" w14:textId="35013C62" w:rsidR="00F32816" w:rsidRDefault="00F32816" w:rsidP="00F32816">
      <w:r>
        <w:rPr>
          <w:bCs/>
          <w:iCs/>
        </w:rPr>
        <w:t xml:space="preserve">Document </w:t>
      </w:r>
      <w:r w:rsidR="00DF56BA">
        <w:rPr>
          <w:bCs/>
          <w:iCs/>
        </w:rPr>
        <w:t xml:space="preserve">if </w:t>
      </w:r>
      <w:r w:rsidR="00DF56BA" w:rsidRPr="00DF56BA">
        <w:rPr>
          <w:b/>
          <w:iCs/>
        </w:rPr>
        <w:t>Desktop/Shelf/File</w:t>
      </w:r>
      <w:r w:rsidR="00DF56BA">
        <w:rPr>
          <w:bCs/>
          <w:iCs/>
        </w:rPr>
        <w:t xml:space="preserve"> storage is ok </w:t>
      </w:r>
      <w:r w:rsidR="00DF56BA">
        <w:t>(YES or NO).</w:t>
      </w:r>
    </w:p>
    <w:p w14:paraId="33C20252" w14:textId="77777777" w:rsidR="00F32816" w:rsidRDefault="00F32816" w:rsidP="00F32816">
      <w:r>
        <w:t xml:space="preserve">Next indicate if </w:t>
      </w:r>
      <w:r>
        <w:rPr>
          <w:b/>
          <w:bCs/>
        </w:rPr>
        <w:t>Issues</w:t>
      </w:r>
      <w:r>
        <w:t xml:space="preserve"> exist (YES or NO).</w:t>
      </w:r>
    </w:p>
    <w:p w14:paraId="46D907B0" w14:textId="77777777" w:rsidR="00567C18" w:rsidRDefault="00F32816" w:rsidP="00F32816">
      <w:r>
        <w:t xml:space="preserve">Under the </w:t>
      </w:r>
      <w:r>
        <w:rPr>
          <w:b/>
          <w:bCs/>
        </w:rPr>
        <w:t>Comment</w:t>
      </w:r>
      <w:r>
        <w:t xml:space="preserve"> and </w:t>
      </w:r>
      <w:r>
        <w:rPr>
          <w:b/>
          <w:bCs/>
        </w:rPr>
        <w:t>Recommendation</w:t>
      </w:r>
      <w:r>
        <w:t xml:space="preserve"> sections check the appropriate box and add any pertinent comments. </w:t>
      </w:r>
    </w:p>
    <w:p w14:paraId="5EB1151E" w14:textId="77777777" w:rsidR="00567C18" w:rsidRDefault="00F32816" w:rsidP="00F32816">
      <w:r>
        <w:t xml:space="preserve">A one-to-one correlation should exist between he Comment and the Recommendation. </w:t>
      </w:r>
    </w:p>
    <w:p w14:paraId="34DFDCF4" w14:textId="0F08C66E" w:rsidR="00F32816" w:rsidRDefault="00F32816" w:rsidP="00F32816">
      <w:r>
        <w:t>For example, if you comment “</w:t>
      </w:r>
      <w:r w:rsidR="00DF56BA">
        <w:t>Limited desktop storage</w:t>
      </w:r>
      <w:r>
        <w:t>”, the recommendation should present a solution.</w:t>
      </w:r>
    </w:p>
    <w:p w14:paraId="64B349D7" w14:textId="4476AC11" w:rsidR="00EF55BB" w:rsidRDefault="009B6C06" w:rsidP="00F32816">
      <w:r>
        <w:rPr>
          <w:noProof/>
        </w:rPr>
        <w:lastRenderedPageBreak/>
        <w:drawing>
          <wp:inline distT="0" distB="0" distL="0" distR="0" wp14:anchorId="36C97593" wp14:editId="1A9F88A3">
            <wp:extent cx="5017135" cy="1200785"/>
            <wp:effectExtent l="19050" t="19050" r="12065" b="184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017135" cy="1200785"/>
                    </a:xfrm>
                    <a:prstGeom prst="rect">
                      <a:avLst/>
                    </a:prstGeom>
                    <a:noFill/>
                    <a:ln w="6350">
                      <a:solidFill>
                        <a:schemeClr val="bg1">
                          <a:lumMod val="65000"/>
                        </a:schemeClr>
                      </a:solidFill>
                    </a:ln>
                  </pic:spPr>
                </pic:pic>
              </a:graphicData>
            </a:graphic>
          </wp:inline>
        </w:drawing>
      </w:r>
    </w:p>
    <w:p w14:paraId="56C2E98E" w14:textId="45C45684" w:rsidR="00371CAF" w:rsidRPr="00BC2A3E" w:rsidRDefault="004B0A61" w:rsidP="00C15E9A">
      <w:pPr>
        <w:pStyle w:val="Heading3"/>
      </w:pPr>
      <w:bookmarkStart w:id="330" w:name="_Toc61256651"/>
      <w:r>
        <w:t>Illumination</w:t>
      </w:r>
      <w:bookmarkEnd w:id="330"/>
    </w:p>
    <w:p w14:paraId="06D79D54" w14:textId="61558890" w:rsidR="00840891" w:rsidRPr="00BC2A3E" w:rsidRDefault="00840891" w:rsidP="00840891">
      <w:r>
        <w:rPr>
          <w:noProof/>
        </w:rPr>
        <w:drawing>
          <wp:anchor distT="0" distB="0" distL="114300" distR="114300" simplePos="0" relativeHeight="252201472" behindDoc="1" locked="0" layoutInCell="1" allowOverlap="1" wp14:anchorId="04B40EF9" wp14:editId="4989F9F1">
            <wp:simplePos x="0" y="0"/>
            <wp:positionH relativeFrom="column">
              <wp:posOffset>2459327</wp:posOffset>
            </wp:positionH>
            <wp:positionV relativeFrom="paragraph">
              <wp:posOffset>29845</wp:posOffset>
            </wp:positionV>
            <wp:extent cx="2574925" cy="862330"/>
            <wp:effectExtent l="0" t="0" r="0" b="0"/>
            <wp:wrapTight wrapText="bothSides">
              <wp:wrapPolygon edited="0">
                <wp:start x="0" y="0"/>
                <wp:lineTo x="0" y="20996"/>
                <wp:lineTo x="21414" y="20996"/>
                <wp:lineTo x="21414" y="0"/>
                <wp:lineTo x="0" y="0"/>
              </wp:wrapPolygon>
            </wp:wrapTight>
            <wp:docPr id="262" name="Picture 376" descr="01MI7625ARTLGTLigtType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01MI7625ARTLGTLigtType01"/>
                    <pic:cNvPicPr>
                      <a:picLocks noChangeAspect="1" noChangeArrowheads="1"/>
                    </pic:cNvPicPr>
                  </pic:nvPicPr>
                  <pic:blipFill>
                    <a:blip r:embed="rId153" cstate="print"/>
                    <a:srcRect/>
                    <a:stretch>
                      <a:fillRect/>
                    </a:stretch>
                  </pic:blipFill>
                  <pic:spPr bwMode="auto">
                    <a:xfrm>
                      <a:off x="0" y="0"/>
                      <a:ext cx="2574925" cy="86233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BC2A3E" w:rsidRPr="00BC2A3E">
        <w:t xml:space="preserve">Lighting is a big issue. </w:t>
      </w:r>
      <w:r w:rsidRPr="00BC2A3E">
        <w:t>Lighting design within an office setting can get quite complicated and detailed. The recommendation is to work with lighting designers to tackle large jobs.</w:t>
      </w:r>
    </w:p>
    <w:p w14:paraId="4FF519AE" w14:textId="0E86CF4F" w:rsidR="00BC2A3E" w:rsidRPr="00BC2A3E" w:rsidRDefault="00BC2A3E" w:rsidP="00FA7034">
      <w:r w:rsidRPr="00BC2A3E">
        <w:t xml:space="preserve">When you think about light in the office, think about two things: </w:t>
      </w:r>
      <w:r w:rsidR="0015448C">
        <w:t>ambient</w:t>
      </w:r>
      <w:r w:rsidRPr="00BC2A3E">
        <w:t xml:space="preserve"> light that allows you to see in the office and task light that is specifically focused on the work itself. </w:t>
      </w:r>
    </w:p>
    <w:p w14:paraId="229F6EE1" w14:textId="79FD9951" w:rsidR="00BC2A3E" w:rsidRPr="00BC2A3E" w:rsidRDefault="0061140A" w:rsidP="00017AC1">
      <w:pPr>
        <w:pStyle w:val="Heading4"/>
      </w:pPr>
      <w:bookmarkStart w:id="331" w:name="_Toc213054831"/>
      <w:r>
        <w:rPr>
          <w:noProof/>
          <w:snapToGrid/>
        </w:rPr>
        <w:drawing>
          <wp:anchor distT="0" distB="0" distL="114300" distR="114300" simplePos="0" relativeHeight="251876864" behindDoc="1" locked="0" layoutInCell="1" allowOverlap="1" wp14:anchorId="44C234EC" wp14:editId="553CA02B">
            <wp:simplePos x="0" y="0"/>
            <wp:positionH relativeFrom="column">
              <wp:posOffset>3206255</wp:posOffset>
            </wp:positionH>
            <wp:positionV relativeFrom="paragraph">
              <wp:posOffset>183515</wp:posOffset>
            </wp:positionV>
            <wp:extent cx="1828800" cy="1540674"/>
            <wp:effectExtent l="0" t="0" r="0" b="2540"/>
            <wp:wrapTight wrapText="bothSides">
              <wp:wrapPolygon edited="0">
                <wp:start x="0" y="0"/>
                <wp:lineTo x="0" y="21369"/>
                <wp:lineTo x="21375" y="21369"/>
                <wp:lineTo x="21375" y="0"/>
                <wp:lineTo x="0" y="0"/>
              </wp:wrapPolygon>
            </wp:wrapTight>
            <wp:docPr id="261" name="Picture 375" descr="W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WS 15"/>
                    <pic:cNvPicPr>
                      <a:picLocks noChangeAspect="1" noChangeArrowheads="1"/>
                    </pic:cNvPicPr>
                  </pic:nvPicPr>
                  <pic:blipFill>
                    <a:blip r:embed="rId154" cstate="print"/>
                    <a:srcRect/>
                    <a:stretch>
                      <a:fillRect/>
                    </a:stretch>
                  </pic:blipFill>
                  <pic:spPr bwMode="auto">
                    <a:xfrm>
                      <a:off x="0" y="0"/>
                      <a:ext cx="1828800" cy="1540674"/>
                    </a:xfrm>
                    <a:prstGeom prst="rect">
                      <a:avLst/>
                    </a:prstGeom>
                    <a:ln>
                      <a:noFill/>
                    </a:ln>
                    <a:effectLst/>
                  </pic:spPr>
                </pic:pic>
              </a:graphicData>
            </a:graphic>
            <wp14:sizeRelH relativeFrom="margin">
              <wp14:pctWidth>0</wp14:pctWidth>
            </wp14:sizeRelH>
            <wp14:sizeRelV relativeFrom="margin">
              <wp14:pctHeight>0</wp14:pctHeight>
            </wp14:sizeRelV>
          </wp:anchor>
        </w:drawing>
      </w:r>
      <w:bookmarkStart w:id="332" w:name="_Toc320801146"/>
      <w:r w:rsidR="0015448C">
        <w:rPr>
          <w:noProof/>
          <w:snapToGrid/>
        </w:rPr>
        <w:t>Ambient</w:t>
      </w:r>
      <w:r w:rsidR="00840891">
        <w:t xml:space="preserve"> light</w:t>
      </w:r>
      <w:bookmarkEnd w:id="331"/>
      <w:bookmarkEnd w:id="332"/>
    </w:p>
    <w:p w14:paraId="54C7062F" w14:textId="78FCA3CF" w:rsidR="00BC2A3E" w:rsidRPr="00BC2A3E" w:rsidRDefault="00840891" w:rsidP="00FA7034">
      <w:r w:rsidRPr="00BC2A3E">
        <w:t>General light in the office may be an issue: either too much or not enough</w:t>
      </w:r>
      <w:r w:rsidR="0015448C">
        <w:t xml:space="preserve"> light</w:t>
      </w:r>
      <w:r w:rsidRPr="00BC2A3E">
        <w:t xml:space="preserve">. </w:t>
      </w:r>
      <w:r w:rsidR="0015448C">
        <w:t>If this is identified as an issue, c</w:t>
      </w:r>
      <w:r w:rsidR="00BC2A3E" w:rsidRPr="00BC2A3E">
        <w:t xml:space="preserve">ontact </w:t>
      </w:r>
      <w:r>
        <w:t xml:space="preserve">the appropriate </w:t>
      </w:r>
      <w:r w:rsidR="00BC2A3E" w:rsidRPr="00BC2A3E">
        <w:t xml:space="preserve">building facilities staff </w:t>
      </w:r>
      <w:r>
        <w:t xml:space="preserve">for assistance. </w:t>
      </w:r>
    </w:p>
    <w:p w14:paraId="72452A96" w14:textId="7185CB3D" w:rsidR="00BC2A3E" w:rsidRPr="00BC2A3E" w:rsidRDefault="0015448C" w:rsidP="00017AC1">
      <w:pPr>
        <w:pStyle w:val="Heading4"/>
      </w:pPr>
      <w:r>
        <w:t>Task light</w:t>
      </w:r>
    </w:p>
    <w:p w14:paraId="733A055E" w14:textId="77777777" w:rsidR="0015448C" w:rsidRDefault="00BC2A3E" w:rsidP="0015448C">
      <w:r w:rsidRPr="00BC2A3E">
        <w:t>Task lights are a great way to add additional light where need</w:t>
      </w:r>
      <w:r w:rsidR="0015448C">
        <w:t>ed.</w:t>
      </w:r>
      <w:r w:rsidRPr="00BC2A3E">
        <w:t xml:space="preserve"> They come in a variety of configurations and wattage.  For </w:t>
      </w:r>
      <w:r w:rsidR="0015448C" w:rsidRPr="00BC2A3E">
        <w:t>example,</w:t>
      </w:r>
      <w:r w:rsidRPr="00BC2A3E">
        <w:t xml:space="preserve"> a desktop lamp to provide additional light on </w:t>
      </w:r>
      <w:r w:rsidR="0015448C">
        <w:t>the</w:t>
      </w:r>
      <w:r w:rsidRPr="00BC2A3E">
        <w:t xml:space="preserve"> document holder</w:t>
      </w:r>
      <w:r w:rsidR="0015448C">
        <w:t xml:space="preserve"> may be needed</w:t>
      </w:r>
      <w:r w:rsidRPr="00BC2A3E">
        <w:t xml:space="preserve">. </w:t>
      </w:r>
      <w:r w:rsidR="0015448C">
        <w:t xml:space="preserve">How the light is positioned </w:t>
      </w:r>
      <w:r w:rsidR="0015448C" w:rsidRPr="00BC2A3E">
        <w:t>is important</w:t>
      </w:r>
      <w:r w:rsidR="0015448C">
        <w:t>;</w:t>
      </w:r>
      <w:r w:rsidR="0015448C" w:rsidRPr="00BC2A3E">
        <w:t xml:space="preserve"> don’t point it directly at </w:t>
      </w:r>
      <w:r w:rsidR="0015448C">
        <w:t>the</w:t>
      </w:r>
      <w:r w:rsidR="0015448C" w:rsidRPr="00BC2A3E">
        <w:t xml:space="preserve"> computer screen </w:t>
      </w:r>
      <w:r w:rsidR="0015448C">
        <w:t>or into the user’s eyes.</w:t>
      </w:r>
    </w:p>
    <w:p w14:paraId="5A87DE33" w14:textId="7AC9D00D" w:rsidR="00BC2A3E" w:rsidRPr="00BC2A3E" w:rsidRDefault="0015448C" w:rsidP="00FA7034">
      <w:r>
        <w:t xml:space="preserve">For </w:t>
      </w:r>
      <w:r w:rsidR="00BC2A3E" w:rsidRPr="00BC2A3E">
        <w:t xml:space="preserve">a bulletin board where </w:t>
      </w:r>
      <w:r w:rsidRPr="00BC2A3E">
        <w:t xml:space="preserve">information </w:t>
      </w:r>
      <w:r>
        <w:t xml:space="preserve">is </w:t>
      </w:r>
      <w:r w:rsidR="00BC2A3E" w:rsidRPr="00BC2A3E">
        <w:t>post</w:t>
      </w:r>
      <w:r>
        <w:t>ed</w:t>
      </w:r>
      <w:r w:rsidR="00BC2A3E" w:rsidRPr="00BC2A3E">
        <w:t xml:space="preserve">; a task light attached to a wall panel or other surface and pointed at the bulletin board </w:t>
      </w:r>
      <w:r>
        <w:t>can</w:t>
      </w:r>
      <w:r w:rsidR="00BC2A3E" w:rsidRPr="00BC2A3E">
        <w:t xml:space="preserve"> provide proper illumination.</w:t>
      </w:r>
    </w:p>
    <w:p w14:paraId="0330A4CB" w14:textId="66069808" w:rsidR="0015448C" w:rsidRDefault="00EF55BB" w:rsidP="00EF55BB">
      <w:pPr>
        <w:pStyle w:val="Heading4"/>
      </w:pPr>
      <w:r>
        <w:rPr>
          <w:noProof/>
        </w:rPr>
        <w:drawing>
          <wp:anchor distT="0" distB="0" distL="114300" distR="114300" simplePos="0" relativeHeight="252251648" behindDoc="0" locked="0" layoutInCell="1" allowOverlap="1" wp14:anchorId="2F966B9A" wp14:editId="59836FC9">
            <wp:simplePos x="0" y="0"/>
            <wp:positionH relativeFrom="column">
              <wp:posOffset>-1047750</wp:posOffset>
            </wp:positionH>
            <wp:positionV relativeFrom="paragraph">
              <wp:posOffset>107950</wp:posOffset>
            </wp:positionV>
            <wp:extent cx="737870" cy="914400"/>
            <wp:effectExtent l="0" t="0" r="5080" b="0"/>
            <wp:wrapNone/>
            <wp:docPr id="39955" name="Picture 39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737870" cy="914400"/>
                    </a:xfrm>
                    <a:prstGeom prst="rect">
                      <a:avLst/>
                    </a:prstGeom>
                    <a:noFill/>
                  </pic:spPr>
                </pic:pic>
              </a:graphicData>
            </a:graphic>
            <wp14:sizeRelH relativeFrom="page">
              <wp14:pctWidth>0</wp14:pctWidth>
            </wp14:sizeRelH>
            <wp14:sizeRelV relativeFrom="page">
              <wp14:pctHeight>0</wp14:pctHeight>
            </wp14:sizeRelV>
          </wp:anchor>
        </w:drawing>
      </w:r>
      <w:r>
        <w:t>Case Study: Illumination</w:t>
      </w:r>
    </w:p>
    <w:p w14:paraId="7C2EA309" w14:textId="0D508B8F" w:rsidR="0015448C" w:rsidRDefault="0015448C" w:rsidP="0015448C">
      <w:r>
        <w:rPr>
          <w:bCs/>
          <w:iCs/>
        </w:rPr>
        <w:t xml:space="preserve">Document if </w:t>
      </w:r>
      <w:r w:rsidR="00130980">
        <w:rPr>
          <w:bCs/>
          <w:iCs/>
        </w:rPr>
        <w:t xml:space="preserve">the </w:t>
      </w:r>
      <w:r w:rsidR="00130980">
        <w:rPr>
          <w:b/>
          <w:iCs/>
        </w:rPr>
        <w:t>Ambient</w:t>
      </w:r>
      <w:r w:rsidRPr="00DF56BA">
        <w:rPr>
          <w:b/>
          <w:iCs/>
        </w:rPr>
        <w:t>/</w:t>
      </w:r>
      <w:r w:rsidR="00130980">
        <w:rPr>
          <w:b/>
          <w:iCs/>
        </w:rPr>
        <w:t xml:space="preserve">Task </w:t>
      </w:r>
      <w:r w:rsidR="004B0A61">
        <w:rPr>
          <w:b/>
          <w:iCs/>
        </w:rPr>
        <w:t>L</w:t>
      </w:r>
      <w:r w:rsidR="00130980">
        <w:rPr>
          <w:b/>
          <w:iCs/>
        </w:rPr>
        <w:t xml:space="preserve">ight </w:t>
      </w:r>
      <w:r>
        <w:rPr>
          <w:bCs/>
          <w:iCs/>
        </w:rPr>
        <w:t xml:space="preserve">is ok </w:t>
      </w:r>
      <w:r>
        <w:t>(YES or NO).</w:t>
      </w:r>
    </w:p>
    <w:p w14:paraId="24317F51" w14:textId="77777777" w:rsidR="0015448C" w:rsidRDefault="0015448C" w:rsidP="0015448C">
      <w:r>
        <w:t xml:space="preserve">Next indicate if </w:t>
      </w:r>
      <w:r>
        <w:rPr>
          <w:b/>
          <w:bCs/>
        </w:rPr>
        <w:t>Issues</w:t>
      </w:r>
      <w:r>
        <w:t xml:space="preserve"> exist (YES or NO).</w:t>
      </w:r>
    </w:p>
    <w:p w14:paraId="47A86FF3" w14:textId="77777777" w:rsidR="00567C18" w:rsidRDefault="0015448C" w:rsidP="0015448C">
      <w:r>
        <w:t xml:space="preserve">Under the </w:t>
      </w:r>
      <w:r>
        <w:rPr>
          <w:b/>
          <w:bCs/>
        </w:rPr>
        <w:t>Comment</w:t>
      </w:r>
      <w:r>
        <w:t xml:space="preserve"> and </w:t>
      </w:r>
      <w:r>
        <w:rPr>
          <w:b/>
          <w:bCs/>
        </w:rPr>
        <w:t>Recommendation</w:t>
      </w:r>
      <w:r>
        <w:t xml:space="preserve"> sections check the appropriate box and add any pertinent comments. </w:t>
      </w:r>
    </w:p>
    <w:p w14:paraId="3808052D" w14:textId="77777777" w:rsidR="00567C18" w:rsidRDefault="0015448C" w:rsidP="0015448C">
      <w:r>
        <w:t xml:space="preserve">A one-to-one correlation should exist between he Comment and the Recommendation. </w:t>
      </w:r>
    </w:p>
    <w:p w14:paraId="19EE1853" w14:textId="23DB8848" w:rsidR="0015448C" w:rsidRDefault="0015448C" w:rsidP="0015448C">
      <w:r>
        <w:t>For example, if you comment “</w:t>
      </w:r>
      <w:r w:rsidR="00130980" w:rsidRPr="00BC2A3E">
        <w:t>Task lighting too low</w:t>
      </w:r>
      <w:r w:rsidR="00130980">
        <w:t xml:space="preserve">”. </w:t>
      </w:r>
      <w:r>
        <w:t>the recommendation should present a solution.</w:t>
      </w:r>
    </w:p>
    <w:p w14:paraId="20B85C42" w14:textId="0C74E9F8" w:rsidR="00BC2A3E" w:rsidRPr="00BC2A3E" w:rsidRDefault="00A93A2D" w:rsidP="00FA7034">
      <w:r>
        <w:rPr>
          <w:noProof/>
        </w:rPr>
        <w:lastRenderedPageBreak/>
        <w:drawing>
          <wp:inline distT="0" distB="0" distL="0" distR="0" wp14:anchorId="7C7737BF" wp14:editId="5216EF20">
            <wp:extent cx="5025390" cy="1375410"/>
            <wp:effectExtent l="19050" t="19050" r="22860" b="152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025390" cy="1375410"/>
                    </a:xfrm>
                    <a:prstGeom prst="rect">
                      <a:avLst/>
                    </a:prstGeom>
                    <a:noFill/>
                    <a:ln w="6350">
                      <a:solidFill>
                        <a:schemeClr val="bg1">
                          <a:lumMod val="65000"/>
                        </a:schemeClr>
                      </a:solidFill>
                    </a:ln>
                  </pic:spPr>
                </pic:pic>
              </a:graphicData>
            </a:graphic>
          </wp:inline>
        </w:drawing>
      </w:r>
    </w:p>
    <w:p w14:paraId="56BCB334" w14:textId="7C408304" w:rsidR="00C20684" w:rsidRDefault="00567C18" w:rsidP="00930B3E">
      <w:pPr>
        <w:pStyle w:val="Heading2"/>
      </w:pPr>
      <w:bookmarkStart w:id="333" w:name="_Toc320801155"/>
      <w:bookmarkStart w:id="334" w:name="_Toc19711660"/>
      <w:bookmarkStart w:id="335" w:name="_Toc61256652"/>
      <w:r>
        <w:rPr>
          <w:noProof/>
        </w:rPr>
        <w:drawing>
          <wp:anchor distT="0" distB="0" distL="114300" distR="114300" simplePos="0" relativeHeight="252253696" behindDoc="0" locked="0" layoutInCell="1" allowOverlap="1" wp14:anchorId="68FDA7B3" wp14:editId="74A9C93D">
            <wp:simplePos x="0" y="0"/>
            <wp:positionH relativeFrom="column">
              <wp:posOffset>-1084326</wp:posOffset>
            </wp:positionH>
            <wp:positionV relativeFrom="paragraph">
              <wp:posOffset>310591</wp:posOffset>
            </wp:positionV>
            <wp:extent cx="737870" cy="914400"/>
            <wp:effectExtent l="0" t="0" r="5080" b="0"/>
            <wp:wrapNone/>
            <wp:docPr id="39956" name="Picture 39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737870" cy="914400"/>
                    </a:xfrm>
                    <a:prstGeom prst="rect">
                      <a:avLst/>
                    </a:prstGeom>
                    <a:noFill/>
                  </pic:spPr>
                </pic:pic>
              </a:graphicData>
            </a:graphic>
            <wp14:sizeRelH relativeFrom="page">
              <wp14:pctWidth>0</wp14:pctWidth>
            </wp14:sizeRelH>
            <wp14:sizeRelV relativeFrom="page">
              <wp14:pctHeight>0</wp14:pctHeight>
            </wp14:sizeRelV>
          </wp:anchor>
        </w:drawing>
      </w:r>
      <w:r w:rsidR="00C20684">
        <w:t>Recommended Specifications</w:t>
      </w:r>
      <w:bookmarkEnd w:id="333"/>
      <w:bookmarkEnd w:id="334"/>
      <w:bookmarkEnd w:id="335"/>
    </w:p>
    <w:p w14:paraId="2033B313" w14:textId="4BF7AD02" w:rsidR="00F97EE3" w:rsidRDefault="00F97EE3" w:rsidP="00FA7034">
      <w:r>
        <w:t xml:space="preserve">Once the assessment has been </w:t>
      </w:r>
      <w:r w:rsidR="004B0A61">
        <w:t>completed,</w:t>
      </w:r>
      <w:r>
        <w:t xml:space="preserve"> generate the Recommended Specifications. Refer to the notes below for details needed to take the measurements.</w:t>
      </w:r>
      <w:r w:rsidR="004B0A61">
        <w:t xml:space="preserve"> </w:t>
      </w:r>
    </w:p>
    <w:p w14:paraId="3AC8AEB9" w14:textId="0BCF594C" w:rsidR="00855D28" w:rsidRDefault="00A93A2D" w:rsidP="00FA7034">
      <w:r>
        <w:rPr>
          <w:noProof/>
        </w:rPr>
        <w:drawing>
          <wp:inline distT="0" distB="0" distL="0" distR="0" wp14:anchorId="0042354F" wp14:editId="3941AADB">
            <wp:extent cx="5017135" cy="2369185"/>
            <wp:effectExtent l="19050" t="19050" r="12065" b="1206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017135" cy="2369185"/>
                    </a:xfrm>
                    <a:prstGeom prst="rect">
                      <a:avLst/>
                    </a:prstGeom>
                    <a:noFill/>
                    <a:ln w="6350">
                      <a:solidFill>
                        <a:schemeClr val="bg1">
                          <a:lumMod val="65000"/>
                        </a:schemeClr>
                      </a:solidFill>
                    </a:ln>
                  </pic:spPr>
                </pic:pic>
              </a:graphicData>
            </a:graphic>
          </wp:inline>
        </w:drawing>
      </w:r>
    </w:p>
    <w:p w14:paraId="71830898" w14:textId="44B33092" w:rsidR="00BC2A3E" w:rsidRPr="00EF55BB" w:rsidRDefault="00BC2A3E" w:rsidP="00FA7034">
      <w:pPr>
        <w:rPr>
          <w:b/>
          <w:bCs/>
        </w:rPr>
      </w:pPr>
      <w:r w:rsidRPr="00EF55BB">
        <w:rPr>
          <w:b/>
          <w:bCs/>
        </w:rPr>
        <w:t>NOTES</w:t>
      </w:r>
    </w:p>
    <w:p w14:paraId="4AED908D" w14:textId="77777777" w:rsidR="00BC2A3E" w:rsidRPr="00BC2A3E" w:rsidRDefault="00BC2A3E" w:rsidP="00FA7034">
      <w:r w:rsidRPr="00643397">
        <w:rPr>
          <w:b/>
        </w:rPr>
        <w:t>Seatpan height</w:t>
      </w:r>
      <w:r w:rsidRPr="00BC2A3E">
        <w:t xml:space="preserve"> is measured as the distance from the floor to the seatpan (at the side of the seatpan) with the user in the chair. Seatpan height is </w:t>
      </w:r>
      <w:r w:rsidRPr="00643397">
        <w:rPr>
          <w:b/>
        </w:rPr>
        <w:t>Seatpan depth</w:t>
      </w:r>
      <w:r w:rsidRPr="00BC2A3E">
        <w:t xml:space="preserve"> is measured as the distance from the back support to the front of the seatpan and allows for 1.5 to 2” of space between the back of the knee and front of the seatpan.</w:t>
      </w:r>
    </w:p>
    <w:p w14:paraId="16CF4944" w14:textId="77777777" w:rsidR="00BC2A3E" w:rsidRPr="00BC2A3E" w:rsidRDefault="00BC2A3E" w:rsidP="00FA7034">
      <w:r w:rsidRPr="00BC2A3E">
        <w:rPr>
          <w:b/>
        </w:rPr>
        <w:t>Seatpan width</w:t>
      </w:r>
      <w:r w:rsidRPr="00BC2A3E">
        <w:t xml:space="preserve"> is measured as the distance side-to-side of the seatpan and allows for 1.5 to 2” of space between the thigh and side of the seatpan.</w:t>
      </w:r>
    </w:p>
    <w:p w14:paraId="293A7997" w14:textId="77777777" w:rsidR="00BC2A3E" w:rsidRPr="00BC2A3E" w:rsidRDefault="00BC2A3E" w:rsidP="00FA7034">
      <w:r w:rsidRPr="00BC2A3E">
        <w:rPr>
          <w:b/>
        </w:rPr>
        <w:t xml:space="preserve">Armrest height </w:t>
      </w:r>
      <w:r w:rsidRPr="00BC2A3E">
        <w:t>is measured as the distance from the top of the armrest to the floor.</w:t>
      </w:r>
    </w:p>
    <w:p w14:paraId="43575F0F" w14:textId="77777777" w:rsidR="00BC2A3E" w:rsidRPr="00BC2A3E" w:rsidRDefault="00BC2A3E" w:rsidP="00FA7034">
      <w:r w:rsidRPr="00BC2A3E">
        <w:rPr>
          <w:b/>
        </w:rPr>
        <w:t xml:space="preserve">Armrest width </w:t>
      </w:r>
      <w:r w:rsidRPr="00BC2A3E">
        <w:t>is measured as the distance between the outside edges of the armrest.</w:t>
      </w:r>
    </w:p>
    <w:p w14:paraId="09E6AE0D" w14:textId="77777777" w:rsidR="00BC2A3E" w:rsidRPr="00BC2A3E" w:rsidRDefault="00BC2A3E" w:rsidP="00FA7034">
      <w:r w:rsidRPr="00BC2A3E">
        <w:rPr>
          <w:b/>
        </w:rPr>
        <w:t xml:space="preserve">Worksurface height </w:t>
      </w:r>
      <w:r w:rsidRPr="00BC2A3E">
        <w:t>(writing/reading desk)</w:t>
      </w:r>
      <w:r w:rsidRPr="00BC2A3E">
        <w:rPr>
          <w:b/>
        </w:rPr>
        <w:t xml:space="preserve"> </w:t>
      </w:r>
      <w:r w:rsidRPr="00BC2A3E">
        <w:t>is measured as the distance from the floor to the top surface of the worksurface.</w:t>
      </w:r>
    </w:p>
    <w:p w14:paraId="71AFD5E7" w14:textId="77777777" w:rsidR="00BC2A3E" w:rsidRPr="00BC2A3E" w:rsidRDefault="00BC2A3E" w:rsidP="00FA7034">
      <w:r w:rsidRPr="00BC2A3E">
        <w:rPr>
          <w:b/>
        </w:rPr>
        <w:t>Keyboard</w:t>
      </w:r>
      <w:r w:rsidRPr="00BC2A3E">
        <w:t xml:space="preserve"> </w:t>
      </w:r>
      <w:r w:rsidRPr="00BC2A3E">
        <w:rPr>
          <w:b/>
        </w:rPr>
        <w:t xml:space="preserve">height </w:t>
      </w:r>
      <w:r w:rsidRPr="00BC2A3E">
        <w:t>is the distance from the floor to the top surface of the platform that the keyboard rests on. (It is not to the top of the keyboard.)</w:t>
      </w:r>
    </w:p>
    <w:p w14:paraId="01ADED11" w14:textId="77777777" w:rsidR="00BC2A3E" w:rsidRPr="00BC2A3E" w:rsidRDefault="00BC2A3E" w:rsidP="00FA7034">
      <w:r w:rsidRPr="00BC2A3E">
        <w:rPr>
          <w:b/>
        </w:rPr>
        <w:t>Mouse</w:t>
      </w:r>
      <w:r w:rsidRPr="00BC2A3E">
        <w:t xml:space="preserve"> </w:t>
      </w:r>
      <w:r w:rsidRPr="00BC2A3E">
        <w:rPr>
          <w:b/>
        </w:rPr>
        <w:t xml:space="preserve">height </w:t>
      </w:r>
      <w:r w:rsidRPr="00BC2A3E">
        <w:t>is the distance from the floor to the top surface of the platform that the mouse rests on. (It is not to the top of the mouse.)</w:t>
      </w:r>
    </w:p>
    <w:p w14:paraId="086C5941" w14:textId="77777777" w:rsidR="00BC2A3E" w:rsidRPr="00BC2A3E" w:rsidRDefault="00BC2A3E" w:rsidP="00FA7034">
      <w:r w:rsidRPr="00BC2A3E">
        <w:rPr>
          <w:b/>
        </w:rPr>
        <w:t>Monitor height</w:t>
      </w:r>
      <w:r w:rsidRPr="00BC2A3E">
        <w:t xml:space="preserve"> is height from the floor to the top of the monitor screen (not the top of the monitor bezel.)</w:t>
      </w:r>
    </w:p>
    <w:p w14:paraId="3FA8CF4F" w14:textId="1AF0AF07" w:rsidR="00BC2A3E" w:rsidRDefault="00BC2A3E" w:rsidP="00FA7034">
      <w:pPr>
        <w:rPr>
          <w:b/>
        </w:rPr>
      </w:pPr>
      <w:r w:rsidRPr="00BC2A3E">
        <w:rPr>
          <w:b/>
        </w:rPr>
        <w:lastRenderedPageBreak/>
        <w:t>Monitor distance</w:t>
      </w:r>
      <w:r w:rsidRPr="00BC2A3E">
        <w:t xml:space="preserve"> is from the eye position (bridge of the nose between the eyes) to the screen.</w:t>
      </w:r>
      <w:r w:rsidRPr="00BC2A3E">
        <w:rPr>
          <w:b/>
        </w:rPr>
        <w:t xml:space="preserve"> </w:t>
      </w:r>
    </w:p>
    <w:p w14:paraId="06A3C558" w14:textId="3BAF044D" w:rsidR="000F1B96" w:rsidRDefault="00EF55BB" w:rsidP="00EF55BB">
      <w:pPr>
        <w:pStyle w:val="Heading2"/>
      </w:pPr>
      <w:bookmarkStart w:id="336" w:name="_Toc61256653"/>
      <w:r>
        <w:rPr>
          <w:noProof/>
        </w:rPr>
        <w:drawing>
          <wp:anchor distT="0" distB="0" distL="114300" distR="114300" simplePos="0" relativeHeight="252255744" behindDoc="0" locked="0" layoutInCell="1" allowOverlap="1" wp14:anchorId="314FAB59" wp14:editId="49DFB8D3">
            <wp:simplePos x="0" y="0"/>
            <wp:positionH relativeFrom="column">
              <wp:posOffset>-1000125</wp:posOffset>
            </wp:positionH>
            <wp:positionV relativeFrom="paragraph">
              <wp:posOffset>104140</wp:posOffset>
            </wp:positionV>
            <wp:extent cx="737870" cy="914400"/>
            <wp:effectExtent l="0" t="0" r="508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737870" cy="914400"/>
                    </a:xfrm>
                    <a:prstGeom prst="rect">
                      <a:avLst/>
                    </a:prstGeom>
                    <a:noFill/>
                  </pic:spPr>
                </pic:pic>
              </a:graphicData>
            </a:graphic>
            <wp14:sizeRelH relativeFrom="page">
              <wp14:pctWidth>0</wp14:pctWidth>
            </wp14:sizeRelH>
            <wp14:sizeRelV relativeFrom="page">
              <wp14:pctHeight>0</wp14:pctHeight>
            </wp14:sizeRelV>
          </wp:anchor>
        </w:drawing>
      </w:r>
      <w:r>
        <w:t xml:space="preserve">Assessment </w:t>
      </w:r>
      <w:r w:rsidR="004B0A61">
        <w:t>F</w:t>
      </w:r>
      <w:r w:rsidR="00130980">
        <w:t>ollow-up</w:t>
      </w:r>
      <w:bookmarkEnd w:id="336"/>
    </w:p>
    <w:p w14:paraId="4444DB09" w14:textId="029A9518" w:rsidR="00EF55BB" w:rsidRPr="00EF55BB" w:rsidRDefault="00EF55BB" w:rsidP="00EF55BB">
      <w:r w:rsidRPr="00EF55BB">
        <w:t>Schedule any follow-up assessments as indicated.</w:t>
      </w:r>
    </w:p>
    <w:p w14:paraId="1F798493" w14:textId="416EC08D" w:rsidR="00EF55BB" w:rsidRDefault="00A93A2D" w:rsidP="00FA7034">
      <w:r>
        <w:rPr>
          <w:noProof/>
        </w:rPr>
        <w:drawing>
          <wp:inline distT="0" distB="0" distL="0" distR="0" wp14:anchorId="597B949B" wp14:editId="15A6DEB8">
            <wp:extent cx="5017135" cy="747395"/>
            <wp:effectExtent l="19050" t="19050" r="12065" b="146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017135" cy="747395"/>
                    </a:xfrm>
                    <a:prstGeom prst="rect">
                      <a:avLst/>
                    </a:prstGeom>
                    <a:noFill/>
                    <a:ln w="6350">
                      <a:solidFill>
                        <a:schemeClr val="bg1">
                          <a:lumMod val="65000"/>
                        </a:schemeClr>
                      </a:solidFill>
                    </a:ln>
                  </pic:spPr>
                </pic:pic>
              </a:graphicData>
            </a:graphic>
          </wp:inline>
        </w:drawing>
      </w:r>
    </w:p>
    <w:p w14:paraId="10BCDD07" w14:textId="5DA38F71" w:rsidR="00DF7617" w:rsidRDefault="00EF55BB" w:rsidP="00D87940">
      <w:pPr>
        <w:pStyle w:val="Heading2"/>
      </w:pPr>
      <w:bookmarkStart w:id="337" w:name="_Toc61256654"/>
      <w:r>
        <w:t>Workshop</w:t>
      </w:r>
      <w:r w:rsidR="00130980">
        <w:t xml:space="preserve"> Summary</w:t>
      </w:r>
      <w:bookmarkEnd w:id="337"/>
    </w:p>
    <w:p w14:paraId="49C637E8" w14:textId="77777777" w:rsidR="00C251A1" w:rsidRDefault="00527185" w:rsidP="00527185">
      <w:r>
        <w:t>A g</w:t>
      </w:r>
      <w:r w:rsidRPr="00527185">
        <w:t xml:space="preserve">reat number of </w:t>
      </w:r>
      <w:r w:rsidR="008D338C" w:rsidRPr="00527185">
        <w:t xml:space="preserve">ergonomics </w:t>
      </w:r>
      <w:r w:rsidRPr="00527185">
        <w:t>factors enter into the office workplace</w:t>
      </w:r>
      <w:r>
        <w:t xml:space="preserve">. </w:t>
      </w:r>
      <w:r w:rsidRPr="00527185">
        <w:t>Use the principles and ergonomics analysis process to offer solutions that are practical and effective!</w:t>
      </w:r>
      <w:r>
        <w:t xml:space="preserve"> </w:t>
      </w:r>
    </w:p>
    <w:p w14:paraId="66C2BC7D" w14:textId="3DBAFE9A" w:rsidR="00527185" w:rsidRDefault="00527185" w:rsidP="00527185">
      <w:r>
        <w:t>You can make a major difference for yourself and others you will assist.</w:t>
      </w:r>
    </w:p>
    <w:p w14:paraId="106C8A9A" w14:textId="5CF4AC57" w:rsidR="00527185" w:rsidRPr="00527185" w:rsidRDefault="00527185" w:rsidP="00527185">
      <w:r>
        <w:t>Thanks for your time and attention</w:t>
      </w:r>
      <w:r w:rsidR="008D338C">
        <w:t>!</w:t>
      </w:r>
    </w:p>
    <w:p w14:paraId="38781130" w14:textId="77777777" w:rsidR="00BC2A3E" w:rsidRPr="00BC2A3E" w:rsidRDefault="00DF7617" w:rsidP="00D87940">
      <w:r>
        <w:br w:type="page"/>
      </w:r>
    </w:p>
    <w:p w14:paraId="71382864" w14:textId="77777777" w:rsidR="0061140A" w:rsidRPr="0061140A" w:rsidRDefault="0061140A" w:rsidP="005828DE">
      <w:pPr>
        <w:pStyle w:val="Heading1"/>
        <w:rPr>
          <w:bCs/>
        </w:rPr>
      </w:pPr>
      <w:bookmarkStart w:id="338" w:name="_Toc36370903"/>
      <w:bookmarkStart w:id="339" w:name="_Toc108513032"/>
      <w:bookmarkStart w:id="340" w:name="_Toc225518586"/>
      <w:bookmarkStart w:id="341" w:name="_Toc320801156"/>
      <w:bookmarkStart w:id="342" w:name="_Toc19711661"/>
      <w:bookmarkStart w:id="343" w:name="_Toc61256655"/>
      <w:r w:rsidRPr="0061140A">
        <w:lastRenderedPageBreak/>
        <w:t>Selected</w:t>
      </w:r>
      <w:r w:rsidRPr="0061140A">
        <w:rPr>
          <w:bCs/>
        </w:rPr>
        <w:t xml:space="preserve"> </w:t>
      </w:r>
      <w:r w:rsidRPr="0061140A">
        <w:t>References</w:t>
      </w:r>
      <w:bookmarkEnd w:id="338"/>
      <w:bookmarkEnd w:id="339"/>
      <w:bookmarkEnd w:id="340"/>
      <w:bookmarkEnd w:id="341"/>
      <w:bookmarkEnd w:id="342"/>
      <w:bookmarkEnd w:id="343"/>
    </w:p>
    <w:p w14:paraId="127268E3" w14:textId="721632D7" w:rsidR="0061140A" w:rsidRPr="00527185" w:rsidRDefault="00D07D26" w:rsidP="00EF55BB">
      <w:pPr>
        <w:rPr>
          <w:rFonts w:ascii="Arial" w:hAnsi="Arial" w:cs="Arial"/>
          <w:sz w:val="28"/>
          <w:szCs w:val="28"/>
        </w:rPr>
      </w:pPr>
      <w:r w:rsidRPr="00527185">
        <w:rPr>
          <w:rFonts w:ascii="Arial" w:hAnsi="Arial" w:cs="Arial"/>
          <w:sz w:val="28"/>
          <w:szCs w:val="28"/>
        </w:rPr>
        <w:t>Office Ergonomics</w:t>
      </w:r>
    </w:p>
    <w:p w14:paraId="337F1B96" w14:textId="77777777" w:rsidR="00D07D26" w:rsidRPr="00100905" w:rsidRDefault="00D07D26" w:rsidP="00FA7034">
      <w:r w:rsidRPr="00100905">
        <w:t>Human Factors and Ergonomics Society.  (2007).   ANSI/HFES 100-2007 Human Factors Engineering of Computer Workstations. Human Factors &amp; Ergonomics Society</w:t>
      </w:r>
    </w:p>
    <w:p w14:paraId="2E5219BE" w14:textId="1964CD74" w:rsidR="00D07D26" w:rsidRDefault="00D07D26" w:rsidP="00FA7034">
      <w:r w:rsidRPr="00100905">
        <w:t xml:space="preserve">Jacko, J.A. (ed) (2012).  Human–Computer Interaction Handbook:  Fundamentals, Evolving Technologies, and Emerging Applications (3rd Ed.), CRC Press </w:t>
      </w:r>
    </w:p>
    <w:p w14:paraId="4B2A8C5E" w14:textId="2071CBA2" w:rsidR="000A4531" w:rsidRDefault="000A4531" w:rsidP="00FA7034">
      <w:r w:rsidRPr="000A4531">
        <w:t>Kroemer</w:t>
      </w:r>
      <w:r>
        <w:t>,</w:t>
      </w:r>
      <w:r w:rsidRPr="000A4531">
        <w:t xml:space="preserve"> Anne D.,</w:t>
      </w:r>
      <w:r w:rsidR="00E253BE">
        <w:t xml:space="preserve"> &amp;</w:t>
      </w:r>
      <w:r w:rsidRPr="000A4531">
        <w:t xml:space="preserve"> </w:t>
      </w:r>
      <w:r w:rsidR="00E253BE" w:rsidRPr="000A4531">
        <w:t xml:space="preserve">Kroemer </w:t>
      </w:r>
      <w:r w:rsidRPr="000A4531">
        <w:t>Karl H.E.</w:t>
      </w:r>
      <w:r w:rsidR="00E253BE">
        <w:t>, (2</w:t>
      </w:r>
      <w:r w:rsidR="00E253BE" w:rsidRPr="00E253BE">
        <w:rPr>
          <w:vertAlign w:val="superscript"/>
        </w:rPr>
        <w:t>nd</w:t>
      </w:r>
      <w:r w:rsidR="00E253BE">
        <w:t xml:space="preserve"> ed), (2017), Office Ergonomics: Ease &amp; Efficiency at Work, Taylor &amp; Francis Group</w:t>
      </w:r>
    </w:p>
    <w:p w14:paraId="75E6EF21" w14:textId="466F85F3" w:rsidR="000A4531" w:rsidRPr="00100905" w:rsidRDefault="000A4531" w:rsidP="00FA7034">
      <w:r>
        <w:t xml:space="preserve">Occupational Safety and Health Administration, (2019) Computer Workstations eTool, </w:t>
      </w:r>
      <w:hyperlink r:id="rId158" w:history="1">
        <w:r w:rsidRPr="000A4531">
          <w:rPr>
            <w:color w:val="0000FF"/>
            <w:u w:val="single"/>
          </w:rPr>
          <w:t>https://www.osha.gov/SLTC/etools/computerworkstations/</w:t>
        </w:r>
      </w:hyperlink>
    </w:p>
    <w:p w14:paraId="1EB2561B" w14:textId="77777777" w:rsidR="00D07D26" w:rsidRPr="00100905" w:rsidRDefault="00D07D26" w:rsidP="00FA7034">
      <w:r w:rsidRPr="00100905">
        <w:t>Pronk NP, Katz AS, Lowry M, Payfer JR. Reducing Occupational Sitting Time and Improving Worker Health: The Take-a-Stand Project, 2011. Prev Chronic Dis 2012;9:110323</w:t>
      </w:r>
    </w:p>
    <w:p w14:paraId="3A9E199C" w14:textId="77777777" w:rsidR="00D07D26" w:rsidRPr="00100905" w:rsidRDefault="00D07D26" w:rsidP="00FA7034">
      <w:r w:rsidRPr="00100905">
        <w:t xml:space="preserve">Rogers, Y., Sharp, H., &amp; Preece, J.  (2011).  Interaction Design:  Beyond Human Computer Interaction (3rd Ed.).  Wiley </w:t>
      </w:r>
    </w:p>
    <w:p w14:paraId="5E493A4E" w14:textId="5D168ACE" w:rsidR="00D07D26" w:rsidRDefault="00D07D26" w:rsidP="00FA7034">
      <w:r w:rsidRPr="00100905">
        <w:t xml:space="preserve">Shneiderman, B., Plaisant, C.,  Cohen, M., &amp; Jacobs, S.  (2009).  Designing the User Interface: Strategies for </w:t>
      </w:r>
      <w:r w:rsidR="00E253BE" w:rsidRPr="00100905">
        <w:t>Effective</w:t>
      </w:r>
      <w:r w:rsidRPr="00100905">
        <w:t xml:space="preserve"> Human-Computer Interaction (5th Ed.). Prentice Hall </w:t>
      </w:r>
    </w:p>
    <w:p w14:paraId="02A8D906" w14:textId="1C3B3A81" w:rsidR="000A4531" w:rsidRPr="00100905" w:rsidRDefault="000A4531" w:rsidP="00FA7034">
      <w:r>
        <w:t xml:space="preserve">Washington State Department of Labor and Industries, (2019), Office Ergonomics: Practical solutions for a safer workplace, </w:t>
      </w:r>
      <w:hyperlink r:id="rId159" w:history="1">
        <w:r>
          <w:rPr>
            <w:rStyle w:val="Hyperlink"/>
          </w:rPr>
          <w:t>http://www.lni.wa.gov/IPUB/417-133-000.pdf</w:t>
        </w:r>
      </w:hyperlink>
    </w:p>
    <w:p w14:paraId="6B20572F" w14:textId="77777777" w:rsidR="00D07D26" w:rsidRPr="00527185" w:rsidRDefault="00D07D26" w:rsidP="00EF55BB">
      <w:pPr>
        <w:rPr>
          <w:rFonts w:ascii="Arial" w:hAnsi="Arial" w:cs="Arial"/>
          <w:sz w:val="28"/>
          <w:szCs w:val="28"/>
        </w:rPr>
      </w:pPr>
      <w:r w:rsidRPr="00527185">
        <w:rPr>
          <w:rFonts w:ascii="Arial" w:hAnsi="Arial" w:cs="Arial"/>
          <w:sz w:val="28"/>
          <w:szCs w:val="28"/>
        </w:rPr>
        <w:t xml:space="preserve">Primary Ergonomics References </w:t>
      </w:r>
    </w:p>
    <w:p w14:paraId="52BD9F02" w14:textId="77777777" w:rsidR="00D07D26" w:rsidRPr="00100905" w:rsidRDefault="00D07D26" w:rsidP="00FA7034">
      <w:r w:rsidRPr="00100905">
        <w:t xml:space="preserve">Bridger, R. S.  (2008).  Introduction to Ergonomics (3rd Ed.).  CRC Press </w:t>
      </w:r>
    </w:p>
    <w:p w14:paraId="4F89F029" w14:textId="77777777" w:rsidR="00D07D26" w:rsidRPr="00100905" w:rsidRDefault="00D07D26" w:rsidP="00FA7034">
      <w:r w:rsidRPr="00100905">
        <w:t xml:space="preserve">Chaffin, D.B., Andersson, G.B.J., &amp; Martin, B.J.  (2006).  Occupational Biomechanics (4th Ed.).  Wiley Interscience </w:t>
      </w:r>
    </w:p>
    <w:p w14:paraId="79CF25F7" w14:textId="77777777" w:rsidR="00D07D26" w:rsidRPr="00100905" w:rsidRDefault="00D07D26" w:rsidP="00FA7034">
      <w:r w:rsidRPr="00100905">
        <w:t xml:space="preserve">Guastello, S. J. (2006). Human factors engineering and ergonomics: A systems approach. CRC Press </w:t>
      </w:r>
    </w:p>
    <w:p w14:paraId="1AF0631A" w14:textId="77777777" w:rsidR="00D07D26" w:rsidRPr="00100905" w:rsidRDefault="00D07D26" w:rsidP="00FA7034">
      <w:r w:rsidRPr="00100905">
        <w:t xml:space="preserve">Helander, M.  (2005).  A Guide to Human Factors and Ergonomics (2nd Ed.).  CRC Press </w:t>
      </w:r>
    </w:p>
    <w:p w14:paraId="1316A55B" w14:textId="77777777" w:rsidR="00D07D26" w:rsidRPr="00100905" w:rsidRDefault="00D07D26" w:rsidP="00FA7034">
      <w:r w:rsidRPr="00100905">
        <w:t xml:space="preserve">Lehto, M. &amp; Landry, S. J. (2012).  Introduction to Human Factors and Ergonomics for Engineers (2nd Ed.).  CRC Press </w:t>
      </w:r>
    </w:p>
    <w:p w14:paraId="66D23D6B" w14:textId="77777777" w:rsidR="00D07D26" w:rsidRPr="00100905" w:rsidRDefault="00D07D26" w:rsidP="00FA7034">
      <w:r w:rsidRPr="00100905">
        <w:t xml:space="preserve">Salvendy, G. (Ed.) (2012).  Handbook of Human Factors and Ergonomics (4th Ed.).   Wiley </w:t>
      </w:r>
    </w:p>
    <w:p w14:paraId="2A8B15E7" w14:textId="77777777" w:rsidR="00D07D26" w:rsidRDefault="00D07D26" w:rsidP="00FA7034">
      <w:r w:rsidRPr="00100905">
        <w:t xml:space="preserve">Wickens, C. D.,  Hollands, J. G., Parasuraman, R., &amp; Banbury, S. (2012). Engineering Psychology and Human Performance (4th Ed.).  Pearson </w:t>
      </w:r>
    </w:p>
    <w:p w14:paraId="018F6897" w14:textId="2ED9D61A" w:rsidR="0061140A" w:rsidRPr="00527185" w:rsidRDefault="0061140A" w:rsidP="00EF55BB">
      <w:pPr>
        <w:rPr>
          <w:rFonts w:ascii="Arial" w:hAnsi="Arial" w:cs="Arial"/>
          <w:sz w:val="28"/>
          <w:szCs w:val="28"/>
        </w:rPr>
      </w:pPr>
      <w:bookmarkStart w:id="344" w:name="_Toc505417482"/>
      <w:bookmarkStart w:id="345" w:name="_Toc108513035"/>
      <w:bookmarkStart w:id="346" w:name="_Toc225518589"/>
      <w:bookmarkStart w:id="347" w:name="_Toc316248203"/>
      <w:bookmarkStart w:id="348" w:name="_Toc320801158"/>
      <w:r w:rsidRPr="00527185">
        <w:rPr>
          <w:rFonts w:ascii="Arial" w:hAnsi="Arial" w:cs="Arial"/>
          <w:sz w:val="28"/>
          <w:szCs w:val="28"/>
        </w:rPr>
        <w:t>Journals (Selected)</w:t>
      </w:r>
      <w:bookmarkEnd w:id="344"/>
      <w:bookmarkEnd w:id="345"/>
      <w:bookmarkEnd w:id="346"/>
      <w:bookmarkEnd w:id="347"/>
      <w:bookmarkEnd w:id="348"/>
    </w:p>
    <w:p w14:paraId="75AC2C5D" w14:textId="77777777" w:rsidR="0061140A" w:rsidRPr="0061140A" w:rsidRDefault="0061140A" w:rsidP="00FA7034">
      <w:r w:rsidRPr="0061140A">
        <w:rPr>
          <w:i/>
        </w:rPr>
        <w:t>Applied Ergonomics</w:t>
      </w:r>
      <w:r w:rsidRPr="0061140A">
        <w:t>, Elsevier Science Ltd.</w:t>
      </w:r>
    </w:p>
    <w:p w14:paraId="692EDEE0" w14:textId="77777777" w:rsidR="0061140A" w:rsidRPr="0061140A" w:rsidRDefault="0061140A" w:rsidP="00FA7034">
      <w:r w:rsidRPr="0061140A">
        <w:rPr>
          <w:i/>
        </w:rPr>
        <w:t>Ergonomics</w:t>
      </w:r>
      <w:r w:rsidRPr="0061140A">
        <w:t xml:space="preserve">, Taylor and Francis. </w:t>
      </w:r>
    </w:p>
    <w:p w14:paraId="46291CC1" w14:textId="77777777" w:rsidR="0061140A" w:rsidRPr="0061140A" w:rsidRDefault="0061140A" w:rsidP="00FA7034">
      <w:r w:rsidRPr="0061140A">
        <w:rPr>
          <w:i/>
        </w:rPr>
        <w:t>Human Factors</w:t>
      </w:r>
      <w:r w:rsidRPr="0061140A">
        <w:t>, Human Factors and Ergonomics Society.</w:t>
      </w:r>
    </w:p>
    <w:p w14:paraId="3240E8BD" w14:textId="2E11CBE4" w:rsidR="0061140A" w:rsidRDefault="0061140A" w:rsidP="00FA7034">
      <w:r w:rsidRPr="0061140A">
        <w:t xml:space="preserve">(Reference </w:t>
      </w:r>
      <w:hyperlink r:id="rId160" w:history="1">
        <w:r w:rsidRPr="0061140A">
          <w:rPr>
            <w:rStyle w:val="Hyperlink"/>
          </w:rPr>
          <w:t>www.ergoweb.com</w:t>
        </w:r>
      </w:hyperlink>
      <w:r w:rsidRPr="0061140A">
        <w:t xml:space="preserve"> for a list of ergonomics related journals)</w:t>
      </w:r>
    </w:p>
    <w:p w14:paraId="7F2D5F37" w14:textId="77777777" w:rsidR="0061140A" w:rsidRPr="00527185" w:rsidRDefault="0061140A" w:rsidP="00EF55BB">
      <w:pPr>
        <w:rPr>
          <w:rFonts w:ascii="Arial" w:hAnsi="Arial" w:cs="Arial"/>
          <w:sz w:val="28"/>
          <w:szCs w:val="28"/>
        </w:rPr>
      </w:pPr>
      <w:bookmarkStart w:id="349" w:name="_Toc505417483"/>
      <w:bookmarkStart w:id="350" w:name="_Toc108513036"/>
      <w:bookmarkStart w:id="351" w:name="_Toc225518590"/>
      <w:r w:rsidRPr="00527185">
        <w:rPr>
          <w:rFonts w:ascii="Arial" w:hAnsi="Arial" w:cs="Arial"/>
          <w:sz w:val="28"/>
          <w:szCs w:val="28"/>
        </w:rPr>
        <w:lastRenderedPageBreak/>
        <w:t>Professional Organizations</w:t>
      </w:r>
      <w:bookmarkEnd w:id="349"/>
      <w:bookmarkEnd w:id="350"/>
      <w:bookmarkEnd w:id="351"/>
    </w:p>
    <w:p w14:paraId="0AAAC8E7" w14:textId="77777777" w:rsidR="0061140A" w:rsidRPr="0061140A" w:rsidRDefault="0061140A" w:rsidP="006C4FEA">
      <w:pPr>
        <w:contextualSpacing/>
      </w:pPr>
      <w:r w:rsidRPr="0061140A">
        <w:t>American Industrial Hygiene Association</w:t>
      </w:r>
    </w:p>
    <w:p w14:paraId="54EA0C93" w14:textId="77777777" w:rsidR="0061140A" w:rsidRPr="0061140A" w:rsidRDefault="0061140A" w:rsidP="006C4FEA">
      <w:pPr>
        <w:contextualSpacing/>
      </w:pPr>
      <w:smartTag w:uri="urn:schemas-microsoft-com:office:smarttags" w:element="address">
        <w:smartTag w:uri="urn:schemas-microsoft-com:office:smarttags" w:element="Street">
          <w:r w:rsidRPr="0061140A">
            <w:t>2700 Prosperity Avenue, #250</w:t>
          </w:r>
        </w:smartTag>
      </w:smartTag>
    </w:p>
    <w:p w14:paraId="31F14842" w14:textId="77777777" w:rsidR="0061140A" w:rsidRPr="0061140A" w:rsidRDefault="0061140A" w:rsidP="006C4FEA">
      <w:pPr>
        <w:contextualSpacing/>
      </w:pPr>
      <w:smartTag w:uri="urn:schemas-microsoft-com:office:smarttags" w:element="place">
        <w:smartTag w:uri="urn:schemas-microsoft-com:office:smarttags" w:element="City">
          <w:r w:rsidRPr="0061140A">
            <w:t>Fairfax</w:t>
          </w:r>
        </w:smartTag>
        <w:r w:rsidRPr="0061140A">
          <w:t xml:space="preserve">, </w:t>
        </w:r>
        <w:smartTag w:uri="urn:schemas-microsoft-com:office:smarttags" w:element="State">
          <w:r w:rsidRPr="0061140A">
            <w:t>VA</w:t>
          </w:r>
        </w:smartTag>
        <w:r w:rsidRPr="0061140A">
          <w:t xml:space="preserve">  </w:t>
        </w:r>
        <w:smartTag w:uri="urn:schemas-microsoft-com:office:smarttags" w:element="PostalCode">
          <w:r w:rsidRPr="0061140A">
            <w:t>22031</w:t>
          </w:r>
        </w:smartTag>
      </w:smartTag>
    </w:p>
    <w:p w14:paraId="106DD230" w14:textId="77777777" w:rsidR="0061140A" w:rsidRPr="0061140A" w:rsidRDefault="0061140A" w:rsidP="006C4FEA">
      <w:pPr>
        <w:contextualSpacing/>
      </w:pPr>
      <w:smartTag w:uri="urn:schemas-microsoft-com:office:smarttags" w:element="phone">
        <w:smartTagPr>
          <w:attr w:uri="urn:schemas-microsoft-com:office:office" w:name="ls" w:val="trans"/>
          <w:attr w:name="phonenumber" w:val="$6849$$$"/>
        </w:smartTagPr>
        <w:r w:rsidRPr="0061140A">
          <w:t xml:space="preserve">(703) </w:t>
        </w:r>
        <w:smartTag w:uri="urn:schemas-microsoft-com:office:smarttags" w:element="phone">
          <w:smartTagPr>
            <w:attr w:uri="urn:schemas-microsoft-com:office:office" w:name="ls" w:val="trans"/>
            <w:attr w:name="phonenumber" w:val="$6849$$$"/>
          </w:smartTagPr>
          <w:r w:rsidRPr="0061140A">
            <w:t>849-8888</w:t>
          </w:r>
        </w:smartTag>
      </w:smartTag>
    </w:p>
    <w:p w14:paraId="6025367B" w14:textId="77777777" w:rsidR="0061140A" w:rsidRPr="0061140A" w:rsidRDefault="0061140A" w:rsidP="00FA7034"/>
    <w:p w14:paraId="0EA7EB9F" w14:textId="77777777" w:rsidR="0061140A" w:rsidRPr="0061140A" w:rsidRDefault="0061140A" w:rsidP="00FA7034">
      <w:r w:rsidRPr="0061140A">
        <w:t>American Society of Safety Engineers</w:t>
      </w:r>
    </w:p>
    <w:p w14:paraId="5B06EB8E" w14:textId="77777777" w:rsidR="0061140A" w:rsidRPr="0061140A" w:rsidRDefault="0061140A" w:rsidP="00EF55BB">
      <w:pPr>
        <w:contextualSpacing/>
      </w:pPr>
      <w:smartTag w:uri="urn:schemas-microsoft-com:office:smarttags" w:element="address">
        <w:smartTag w:uri="urn:schemas-microsoft-com:office:smarttags" w:element="Street">
          <w:r w:rsidRPr="0061140A">
            <w:t>1800 E. Oakton St</w:t>
          </w:r>
        </w:smartTag>
      </w:smartTag>
      <w:r w:rsidRPr="0061140A">
        <w:t>.</w:t>
      </w:r>
    </w:p>
    <w:p w14:paraId="33879AA7" w14:textId="77777777" w:rsidR="0061140A" w:rsidRPr="0061140A" w:rsidRDefault="0061140A" w:rsidP="00EF55BB">
      <w:pPr>
        <w:contextualSpacing/>
      </w:pPr>
      <w:smartTag w:uri="urn:schemas-microsoft-com:office:smarttags" w:element="place">
        <w:smartTag w:uri="urn:schemas-microsoft-com:office:smarttags" w:element="City">
          <w:r w:rsidRPr="0061140A">
            <w:t>Des Plaines</w:t>
          </w:r>
        </w:smartTag>
        <w:r w:rsidRPr="0061140A">
          <w:t xml:space="preserve">, </w:t>
        </w:r>
        <w:smartTag w:uri="urn:schemas-microsoft-com:office:smarttags" w:element="State">
          <w:r w:rsidRPr="0061140A">
            <w:t>IL</w:t>
          </w:r>
        </w:smartTag>
        <w:r w:rsidRPr="0061140A">
          <w:t xml:space="preserve"> </w:t>
        </w:r>
        <w:smartTag w:uri="urn:schemas-microsoft-com:office:smarttags" w:element="PostalCode">
          <w:r w:rsidRPr="0061140A">
            <w:t>60018-2187</w:t>
          </w:r>
        </w:smartTag>
      </w:smartTag>
    </w:p>
    <w:p w14:paraId="7444BA01" w14:textId="77777777" w:rsidR="0061140A" w:rsidRPr="0061140A" w:rsidRDefault="0061140A" w:rsidP="00EF55BB">
      <w:pPr>
        <w:contextualSpacing/>
      </w:pPr>
      <w:smartTag w:uri="urn:schemas-microsoft-com:office:smarttags" w:element="phone">
        <w:smartTagPr>
          <w:attr w:uri="urn:schemas-microsoft-com:office:office" w:name="ls" w:val="trans"/>
          <w:attr w:name="phonenumber" w:val="$6699$$$"/>
        </w:smartTagPr>
        <w:r w:rsidRPr="0061140A">
          <w:t xml:space="preserve">(847) </w:t>
        </w:r>
        <w:smartTag w:uri="urn:schemas-microsoft-com:office:smarttags" w:element="phone">
          <w:smartTagPr>
            <w:attr w:uri="urn:schemas-microsoft-com:office:office" w:name="ls" w:val="trans"/>
            <w:attr w:name="phonenumber" w:val="$6699$$$"/>
          </w:smartTagPr>
          <w:r w:rsidRPr="0061140A">
            <w:t>699-2929</w:t>
          </w:r>
        </w:smartTag>
      </w:smartTag>
    </w:p>
    <w:p w14:paraId="0BA0A131" w14:textId="77777777" w:rsidR="0061140A" w:rsidRPr="0061140A" w:rsidRDefault="0061140A" w:rsidP="00FA7034"/>
    <w:p w14:paraId="2C548CC6" w14:textId="77777777" w:rsidR="0061140A" w:rsidRPr="0061140A" w:rsidRDefault="0061140A" w:rsidP="00EF55BB">
      <w:pPr>
        <w:contextualSpacing/>
      </w:pPr>
      <w:r w:rsidRPr="0061140A">
        <w:t>Human Factors and Ergonomics Society</w:t>
      </w:r>
    </w:p>
    <w:p w14:paraId="42A955B5" w14:textId="77777777" w:rsidR="0061140A" w:rsidRPr="0061140A" w:rsidRDefault="0061140A" w:rsidP="00EF55BB">
      <w:pPr>
        <w:contextualSpacing/>
      </w:pPr>
      <w:smartTag w:uri="urn:schemas-microsoft-com:office:smarttags" w:element="address">
        <w:smartTag w:uri="urn:schemas-microsoft-com:office:smarttags" w:element="Street">
          <w:r w:rsidRPr="0061140A">
            <w:t>PO Box</w:t>
          </w:r>
        </w:smartTag>
        <w:r w:rsidRPr="0061140A">
          <w:t xml:space="preserve"> 1369</w:t>
        </w:r>
      </w:smartTag>
    </w:p>
    <w:p w14:paraId="7549C90F" w14:textId="77777777" w:rsidR="0061140A" w:rsidRPr="0061140A" w:rsidRDefault="0061140A" w:rsidP="00EF55BB">
      <w:pPr>
        <w:contextualSpacing/>
      </w:pPr>
      <w:smartTag w:uri="urn:schemas-microsoft-com:office:smarttags" w:element="place">
        <w:smartTag w:uri="urn:schemas-microsoft-com:office:smarttags" w:element="City">
          <w:r w:rsidRPr="0061140A">
            <w:t>Santa Monica</w:t>
          </w:r>
        </w:smartTag>
        <w:r w:rsidRPr="0061140A">
          <w:t xml:space="preserve">, </w:t>
        </w:r>
        <w:smartTag w:uri="urn:schemas-microsoft-com:office:smarttags" w:element="State">
          <w:r w:rsidRPr="0061140A">
            <w:t>CA</w:t>
          </w:r>
        </w:smartTag>
        <w:r w:rsidRPr="0061140A">
          <w:t xml:space="preserve"> </w:t>
        </w:r>
        <w:smartTag w:uri="urn:schemas-microsoft-com:office:smarttags" w:element="PostalCode">
          <w:r w:rsidRPr="0061140A">
            <w:t>90406-1369</w:t>
          </w:r>
        </w:smartTag>
      </w:smartTag>
    </w:p>
    <w:p w14:paraId="2AB32928" w14:textId="77777777" w:rsidR="0061140A" w:rsidRPr="0061140A" w:rsidRDefault="0061140A" w:rsidP="00EF55BB">
      <w:pPr>
        <w:contextualSpacing/>
      </w:pPr>
      <w:smartTag w:uri="urn:schemas-microsoft-com:office:smarttags" w:element="phone">
        <w:smartTagPr>
          <w:attr w:uri="urn:schemas-microsoft-com:office:office" w:name="ls" w:val="trans"/>
          <w:attr w:name="phonenumber" w:val="$6394$$$"/>
        </w:smartTagPr>
        <w:r w:rsidRPr="0061140A">
          <w:t xml:space="preserve">(310) </w:t>
        </w:r>
        <w:smartTag w:uri="urn:schemas-microsoft-com:office:smarttags" w:element="phone">
          <w:smartTagPr>
            <w:attr w:uri="urn:schemas-microsoft-com:office:office" w:name="ls" w:val="trans"/>
            <w:attr w:name="phonenumber" w:val="$6394$$$"/>
          </w:smartTagPr>
          <w:r w:rsidRPr="0061140A">
            <w:t>394-1811</w:t>
          </w:r>
        </w:smartTag>
      </w:smartTag>
    </w:p>
    <w:p w14:paraId="363E9BCE" w14:textId="77777777" w:rsidR="0061140A" w:rsidRPr="0061140A" w:rsidRDefault="0061140A" w:rsidP="00FA7034"/>
    <w:p w14:paraId="1AEBF120" w14:textId="77777777" w:rsidR="0061140A" w:rsidRPr="0061140A" w:rsidRDefault="0061140A" w:rsidP="00EF55BB">
      <w:pPr>
        <w:contextualSpacing/>
      </w:pPr>
      <w:r w:rsidRPr="0061140A">
        <w:t>International Ergonomics Association</w:t>
      </w:r>
    </w:p>
    <w:p w14:paraId="688E1072" w14:textId="77777777" w:rsidR="0061140A" w:rsidRPr="0061140A" w:rsidRDefault="0061140A" w:rsidP="00EF55BB">
      <w:pPr>
        <w:contextualSpacing/>
      </w:pPr>
      <w:r w:rsidRPr="0061140A">
        <w:t>Secretary General IEA</w:t>
      </w:r>
    </w:p>
    <w:p w14:paraId="2D19CB9E" w14:textId="77777777" w:rsidR="0061140A" w:rsidRPr="0061140A" w:rsidRDefault="0061140A" w:rsidP="00EF55BB">
      <w:pPr>
        <w:contextualSpacing/>
      </w:pPr>
      <w:r w:rsidRPr="0061140A">
        <w:t>Pieter Rookmaaker</w:t>
      </w:r>
    </w:p>
    <w:p w14:paraId="51A53CF2" w14:textId="77777777" w:rsidR="0061140A" w:rsidRPr="0061140A" w:rsidRDefault="0061140A" w:rsidP="00EF55BB">
      <w:pPr>
        <w:contextualSpacing/>
      </w:pPr>
      <w:r w:rsidRPr="0061140A">
        <w:t>SEARBO/Ergonomics</w:t>
      </w:r>
    </w:p>
    <w:p w14:paraId="4B1FF3DE" w14:textId="77777777" w:rsidR="0061140A" w:rsidRPr="0061140A" w:rsidRDefault="0061140A" w:rsidP="00EF55BB">
      <w:pPr>
        <w:contextualSpacing/>
      </w:pPr>
      <w:smartTag w:uri="urn:schemas-microsoft-com:office:smarttags" w:element="address">
        <w:smartTag w:uri="urn:schemas-microsoft-com:office:smarttags" w:element="Street">
          <w:r w:rsidRPr="0061140A">
            <w:t>PO Box</w:t>
          </w:r>
        </w:smartTag>
        <w:r w:rsidRPr="0061140A">
          <w:t xml:space="preserve"> 2286</w:t>
        </w:r>
      </w:smartTag>
    </w:p>
    <w:p w14:paraId="23DB7154" w14:textId="77777777" w:rsidR="0061140A" w:rsidRPr="0061140A" w:rsidRDefault="0061140A" w:rsidP="00EF55BB">
      <w:pPr>
        <w:contextualSpacing/>
      </w:pPr>
      <w:r w:rsidRPr="0061140A">
        <w:t xml:space="preserve">3500 GG </w:t>
      </w:r>
      <w:smartTag w:uri="urn:schemas-microsoft-com:office:smarttags" w:element="place">
        <w:smartTag w:uri="urn:schemas-microsoft-com:office:smarttags" w:element="City">
          <w:r w:rsidRPr="0061140A">
            <w:t>Utrecht</w:t>
          </w:r>
        </w:smartTag>
      </w:smartTag>
    </w:p>
    <w:p w14:paraId="349769A6" w14:textId="77777777" w:rsidR="0061140A" w:rsidRPr="0061140A" w:rsidRDefault="0061140A" w:rsidP="00EF55BB">
      <w:pPr>
        <w:contextualSpacing/>
      </w:pPr>
      <w:r w:rsidRPr="0061140A">
        <w:t xml:space="preserve">The </w:t>
      </w:r>
      <w:smartTag w:uri="urn:schemas-microsoft-com:office:smarttags" w:element="place">
        <w:smartTag w:uri="urn:schemas-microsoft-com:office:smarttags" w:element="country-region">
          <w:r w:rsidRPr="0061140A">
            <w:t>Netherlands</w:t>
          </w:r>
        </w:smartTag>
      </w:smartTag>
    </w:p>
    <w:p w14:paraId="2FBCDFBF" w14:textId="77777777" w:rsidR="0061140A" w:rsidRPr="0061140A" w:rsidRDefault="0061140A" w:rsidP="00EF55BB">
      <w:pPr>
        <w:contextualSpacing/>
      </w:pPr>
      <w:r w:rsidRPr="0061140A">
        <w:t>+31 30 2399455</w:t>
      </w:r>
    </w:p>
    <w:p w14:paraId="7BE05F13" w14:textId="77777777" w:rsidR="0061140A" w:rsidRPr="0061140A" w:rsidRDefault="0061140A" w:rsidP="00FA7034"/>
    <w:p w14:paraId="69AC610C" w14:textId="77777777" w:rsidR="0061140A" w:rsidRPr="0061140A" w:rsidRDefault="0061140A" w:rsidP="00EF55BB">
      <w:pPr>
        <w:contextualSpacing/>
      </w:pPr>
      <w:r w:rsidRPr="0061140A">
        <w:t>National Safety Council</w:t>
      </w:r>
    </w:p>
    <w:p w14:paraId="15140106" w14:textId="77777777" w:rsidR="0061140A" w:rsidRPr="0061140A" w:rsidRDefault="0061140A" w:rsidP="00EF55BB">
      <w:pPr>
        <w:contextualSpacing/>
      </w:pPr>
      <w:r w:rsidRPr="0061140A">
        <w:t>444 North Michigan Avenue</w:t>
      </w:r>
    </w:p>
    <w:p w14:paraId="3B77F9BA" w14:textId="77777777" w:rsidR="0061140A" w:rsidRPr="0061140A" w:rsidRDefault="0061140A" w:rsidP="00EF55BB">
      <w:pPr>
        <w:contextualSpacing/>
      </w:pPr>
      <w:smartTag w:uri="urn:schemas-microsoft-com:office:smarttags" w:element="place">
        <w:smartTag w:uri="urn:schemas-microsoft-com:office:smarttags" w:element="City">
          <w:r w:rsidRPr="0061140A">
            <w:t>Chicago</w:t>
          </w:r>
        </w:smartTag>
        <w:r w:rsidRPr="0061140A">
          <w:t xml:space="preserve">, </w:t>
        </w:r>
        <w:smartTag w:uri="urn:schemas-microsoft-com:office:smarttags" w:element="State">
          <w:r w:rsidRPr="0061140A">
            <w:t>IL</w:t>
          </w:r>
        </w:smartTag>
        <w:r w:rsidRPr="0061140A">
          <w:t xml:space="preserve"> </w:t>
        </w:r>
        <w:smartTag w:uri="urn:schemas-microsoft-com:office:smarttags" w:element="PostalCode">
          <w:r w:rsidRPr="0061140A">
            <w:t>60611</w:t>
          </w:r>
        </w:smartTag>
      </w:smartTag>
    </w:p>
    <w:p w14:paraId="04B43768" w14:textId="77777777" w:rsidR="0061140A" w:rsidRPr="0061140A" w:rsidRDefault="0061140A" w:rsidP="00EF55BB">
      <w:pPr>
        <w:contextualSpacing/>
      </w:pPr>
      <w:smartTag w:uri="urn:schemas-microsoft-com:office:smarttags" w:element="phone">
        <w:smartTagPr>
          <w:attr w:uri="urn:schemas-microsoft-com:office:office" w:name="ls" w:val="trans"/>
          <w:attr w:name="phonenumber" w:val="$6621$$$"/>
        </w:smartTagPr>
        <w:r w:rsidRPr="0061140A">
          <w:t xml:space="preserve">(800) </w:t>
        </w:r>
        <w:smartTag w:uri="urn:schemas-microsoft-com:office:smarttags" w:element="phone">
          <w:smartTagPr>
            <w:attr w:uri="urn:schemas-microsoft-com:office:office" w:name="ls" w:val="trans"/>
            <w:attr w:name="phonenumber" w:val="$6621$$$"/>
          </w:smartTagPr>
          <w:r w:rsidRPr="0061140A">
            <w:t>621-7619</w:t>
          </w:r>
        </w:smartTag>
      </w:smartTag>
    </w:p>
    <w:p w14:paraId="7F3765D9" w14:textId="77777777" w:rsidR="00BF5B98" w:rsidRDefault="00BF5B98" w:rsidP="00EF55BB">
      <w:bookmarkStart w:id="352" w:name="_Toc505417484"/>
      <w:bookmarkStart w:id="353" w:name="_Toc108513037"/>
      <w:bookmarkStart w:id="354" w:name="_Toc225518591"/>
      <w:bookmarkStart w:id="355" w:name="_Toc316248204"/>
      <w:bookmarkStart w:id="356" w:name="_Toc320801159"/>
      <w:bookmarkEnd w:id="352"/>
      <w:bookmarkEnd w:id="353"/>
      <w:bookmarkEnd w:id="354"/>
      <w:bookmarkEnd w:id="355"/>
      <w:bookmarkEnd w:id="356"/>
    </w:p>
    <w:sectPr w:rsidR="00BF5B98" w:rsidSect="00920901">
      <w:headerReference w:type="even" r:id="rId161"/>
      <w:headerReference w:type="default" r:id="rId162"/>
      <w:footerReference w:type="even" r:id="rId163"/>
      <w:footerReference w:type="default" r:id="rId164"/>
      <w:headerReference w:type="first" r:id="rId165"/>
      <w:footerReference w:type="first" r:id="rId166"/>
      <w:type w:val="continuous"/>
      <w:pgSz w:w="12240" w:h="15840" w:code="1"/>
      <w:pgMar w:top="1440" w:right="1440" w:bottom="1440" w:left="2880" w:header="720" w:footer="288" w:gutter="0"/>
      <w:pgBorders w:display="notFirstPage" w:offsetFrom="page">
        <w:top w:val="single" w:sz="4" w:space="24" w:color="auto"/>
        <w:left w:val="single" w:sz="4" w:space="24" w:color="auto"/>
        <w:bottom w:val="single" w:sz="4" w:space="24" w:color="auto"/>
        <w:right w:val="single" w:sz="4" w:space="24" w:color="auto"/>
      </w:pgBorders>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ED478A2" w14:textId="77777777" w:rsidR="00795A32" w:rsidRDefault="00795A32" w:rsidP="00FA7034">
      <w:r>
        <w:separator/>
      </w:r>
    </w:p>
    <w:p w14:paraId="2824BA57" w14:textId="77777777" w:rsidR="00795A32" w:rsidRDefault="00795A32" w:rsidP="00FA7034"/>
    <w:p w14:paraId="240D6D21" w14:textId="77777777" w:rsidR="00795A32" w:rsidRDefault="00795A32" w:rsidP="00FA7034"/>
    <w:p w14:paraId="32205671" w14:textId="77777777" w:rsidR="00795A32" w:rsidRDefault="00795A32" w:rsidP="00FA7034"/>
  </w:endnote>
  <w:endnote w:type="continuationSeparator" w:id="0">
    <w:p w14:paraId="4510D052" w14:textId="77777777" w:rsidR="00795A32" w:rsidRDefault="00795A32" w:rsidP="00FA7034">
      <w:r>
        <w:continuationSeparator/>
      </w:r>
    </w:p>
    <w:p w14:paraId="3114ACD0" w14:textId="77777777" w:rsidR="00795A32" w:rsidRDefault="00795A32" w:rsidP="00FA7034"/>
    <w:p w14:paraId="013664EF" w14:textId="77777777" w:rsidR="00795A32" w:rsidRDefault="00795A32" w:rsidP="00FA7034"/>
    <w:p w14:paraId="1ECACF3C" w14:textId="77777777" w:rsidR="00795A32" w:rsidRDefault="00795A32" w:rsidP="00FA703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Segoe Print">
    <w:panose1 w:val="02000600000000000000"/>
    <w:charset w:val="00"/>
    <w:family w:val="auto"/>
    <w:pitch w:val="variable"/>
    <w:sig w:usb0="0000028F"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CC7FA4" w14:textId="77777777" w:rsidR="00E41530" w:rsidRPr="00E41530" w:rsidRDefault="00E41530" w:rsidP="00E41530">
    <w:pPr>
      <w:pStyle w:val="Footer"/>
      <w:pBdr>
        <w:top w:val="single" w:sz="4" w:space="1" w:color="auto"/>
      </w:pBdr>
      <w:tabs>
        <w:tab w:val="clear" w:pos="8640"/>
      </w:tabs>
      <w:jc w:val="center"/>
      <w:rPr>
        <w:rFonts w:ascii="Arial" w:hAnsi="Arial" w:cs="Arial"/>
        <w:sz w:val="20"/>
        <w:szCs w:val="20"/>
      </w:rPr>
    </w:pPr>
    <w:hyperlink r:id="rId1" w:history="1">
      <w:r w:rsidRPr="00E41530">
        <w:rPr>
          <w:rStyle w:val="Hyperlink"/>
          <w:rFonts w:ascii="Arial" w:hAnsi="Arial" w:cs="Arial"/>
          <w:sz w:val="20"/>
          <w:szCs w:val="20"/>
        </w:rPr>
        <w:t>www.ergosystemsconsulting.com</w:t>
      </w:r>
    </w:hyperlink>
    <w:r w:rsidRPr="00E41530">
      <w:rPr>
        <w:rFonts w:ascii="Arial" w:hAnsi="Arial" w:cs="Arial"/>
        <w:sz w:val="20"/>
        <w:szCs w:val="20"/>
      </w:rPr>
      <w:t xml:space="preserve">   Version  2 01112021</w:t>
    </w:r>
  </w:p>
  <w:p w14:paraId="2E4701D4" w14:textId="77777777" w:rsidR="009F72B3" w:rsidRDefault="009F72B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40A595" w14:textId="1623C59C" w:rsidR="00E41530" w:rsidRPr="00E41530" w:rsidRDefault="00E41530" w:rsidP="00E41530">
    <w:pPr>
      <w:pStyle w:val="Footer"/>
      <w:pBdr>
        <w:top w:val="single" w:sz="4" w:space="1" w:color="auto"/>
      </w:pBdr>
      <w:tabs>
        <w:tab w:val="clear" w:pos="8640"/>
      </w:tabs>
      <w:jc w:val="center"/>
      <w:rPr>
        <w:rFonts w:ascii="Arial" w:hAnsi="Arial" w:cs="Arial"/>
        <w:sz w:val="20"/>
        <w:szCs w:val="20"/>
      </w:rPr>
    </w:pPr>
    <w:hyperlink r:id="rId1" w:history="1">
      <w:r w:rsidRPr="00E41530">
        <w:rPr>
          <w:rStyle w:val="Hyperlink"/>
          <w:rFonts w:ascii="Arial" w:hAnsi="Arial" w:cs="Arial"/>
          <w:sz w:val="20"/>
          <w:szCs w:val="20"/>
        </w:rPr>
        <w:t>www.ergosystemsconsulting.com</w:t>
      </w:r>
    </w:hyperlink>
    <w:r w:rsidRPr="00E41530">
      <w:rPr>
        <w:rFonts w:ascii="Arial" w:hAnsi="Arial" w:cs="Arial"/>
        <w:sz w:val="20"/>
        <w:szCs w:val="20"/>
      </w:rPr>
      <w:t xml:space="preserve">   </w:t>
    </w:r>
    <w:r w:rsidRPr="00E41530">
      <w:rPr>
        <w:rFonts w:ascii="Arial" w:hAnsi="Arial" w:cs="Arial"/>
        <w:sz w:val="20"/>
        <w:szCs w:val="20"/>
      </w:rPr>
      <w:t>Version  2 01112021</w:t>
    </w:r>
  </w:p>
  <w:p w14:paraId="4A154387" w14:textId="77777777" w:rsidR="009F72B3" w:rsidRDefault="009F72B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A5E595" w14:textId="77777777" w:rsidR="009F72B3" w:rsidRPr="00C34162" w:rsidRDefault="009F72B3" w:rsidP="00C34162">
    <w:pPr>
      <w:pStyle w:val="Footer"/>
      <w:pBdr>
        <w:top w:val="single" w:sz="4" w:space="1" w:color="auto"/>
      </w:pBdr>
      <w:ind w:right="-720"/>
      <w:jc w:val="center"/>
      <w:rPr>
        <w:rFonts w:ascii="Arial" w:hAnsi="Arial" w:cs="Arial"/>
        <w:b/>
        <w:bCs/>
        <w:sz w:val="20"/>
        <w:szCs w:val="20"/>
      </w:rPr>
    </w:pPr>
    <w:r w:rsidRPr="00C34162">
      <w:rPr>
        <w:rFonts w:ascii="Arial" w:hAnsi="Arial" w:cs="Arial"/>
        <w:b/>
        <w:bCs/>
        <w:sz w:val="20"/>
        <w:szCs w:val="20"/>
      </w:rPr>
      <w:t>www.ergosystemsconsulting.com</w:t>
    </w:r>
  </w:p>
  <w:p w14:paraId="10658256" w14:textId="77777777" w:rsidR="009F72B3" w:rsidRDefault="009F72B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6A7F839" w14:textId="77777777" w:rsidR="00795A32" w:rsidRDefault="00795A32" w:rsidP="00FA7034">
      <w:r>
        <w:separator/>
      </w:r>
    </w:p>
    <w:p w14:paraId="24EA9F17" w14:textId="77777777" w:rsidR="00795A32" w:rsidRDefault="00795A32" w:rsidP="00FA7034"/>
    <w:p w14:paraId="57E5FCE9" w14:textId="77777777" w:rsidR="00795A32" w:rsidRDefault="00795A32" w:rsidP="00FA7034"/>
    <w:p w14:paraId="2D246265" w14:textId="77777777" w:rsidR="00795A32" w:rsidRDefault="00795A32" w:rsidP="00FA7034"/>
  </w:footnote>
  <w:footnote w:type="continuationSeparator" w:id="0">
    <w:p w14:paraId="0304261B" w14:textId="77777777" w:rsidR="00795A32" w:rsidRDefault="00795A32" w:rsidP="00FA7034">
      <w:r>
        <w:continuationSeparator/>
      </w:r>
    </w:p>
    <w:p w14:paraId="51368E7C" w14:textId="77777777" w:rsidR="00795A32" w:rsidRDefault="00795A32" w:rsidP="00FA7034"/>
    <w:p w14:paraId="3504F920" w14:textId="77777777" w:rsidR="00795A32" w:rsidRDefault="00795A32" w:rsidP="00FA7034"/>
    <w:p w14:paraId="1AD61572" w14:textId="77777777" w:rsidR="00795A32" w:rsidRDefault="00795A32" w:rsidP="00FA703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CED521" w14:textId="77777777" w:rsidR="009F72B3" w:rsidRPr="00FF64C2" w:rsidRDefault="009F72B3" w:rsidP="00F32226">
    <w:pPr>
      <w:pStyle w:val="Header"/>
      <w:ind w:left="-1530"/>
      <w:rPr>
        <w:rFonts w:ascii="Arial" w:hAnsi="Arial" w:cs="Arial"/>
        <w:b/>
        <w:bCs/>
        <w:sz w:val="20"/>
        <w:szCs w:val="20"/>
      </w:rPr>
    </w:pPr>
    <w:r>
      <w:rPr>
        <w:noProof/>
      </w:rPr>
      <mc:AlternateContent>
        <mc:Choice Requires="wps">
          <w:drawing>
            <wp:anchor distT="45720" distB="45720" distL="114300" distR="114300" simplePos="0" relativeHeight="251660288" behindDoc="0" locked="0" layoutInCell="1" allowOverlap="1" wp14:anchorId="3701994C" wp14:editId="5362BCB8">
              <wp:simplePos x="0" y="0"/>
              <wp:positionH relativeFrom="column">
                <wp:posOffset>-1194435</wp:posOffset>
              </wp:positionH>
              <wp:positionV relativeFrom="paragraph">
                <wp:posOffset>-78409</wp:posOffset>
              </wp:positionV>
              <wp:extent cx="1463040" cy="396875"/>
              <wp:effectExtent l="0" t="0" r="0"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3040" cy="396875"/>
                      </a:xfrm>
                      <a:prstGeom prst="rect">
                        <a:avLst/>
                      </a:prstGeom>
                      <a:noFill/>
                      <a:ln w="9525">
                        <a:solidFill>
                          <a:srgbClr val="000000"/>
                        </a:solidFill>
                        <a:miter lim="800000"/>
                        <a:headEnd/>
                        <a:tailEnd/>
                      </a:ln>
                      <a:effectLst>
                        <a:softEdge rad="31750"/>
                      </a:effectLst>
                    </wps:spPr>
                    <wps:txbx>
                      <w:txbxContent>
                        <w:p w14:paraId="3401166D" w14:textId="77777777" w:rsidR="009F72B3" w:rsidRPr="00D77C34" w:rsidRDefault="009F72B3" w:rsidP="00F32226">
                          <w:pPr>
                            <w:spacing w:before="0" w:after="40"/>
                            <w:jc w:val="center"/>
                            <w:rPr>
                              <w:rFonts w:ascii="Arial" w:hAnsi="Arial" w:cs="Arial"/>
                              <w:b/>
                              <w:bCs/>
                              <w:color w:val="FFFFFF" w:themeColor="background1"/>
                            </w:rPr>
                          </w:pPr>
                          <w:r w:rsidRPr="00D77C34">
                            <w:rPr>
                              <w:rFonts w:ascii="Arial" w:hAnsi="Arial" w:cs="Arial"/>
                              <w:b/>
                              <w:bCs/>
                              <w:color w:val="FFFFFF" w:themeColor="background1"/>
                            </w:rPr>
                            <w:t>Office Ergonomics</w:t>
                          </w:r>
                        </w:p>
                        <w:p w14:paraId="28C6280B" w14:textId="77777777" w:rsidR="009F72B3" w:rsidRPr="00D77C34" w:rsidRDefault="009F72B3" w:rsidP="00F32226">
                          <w:pPr>
                            <w:spacing w:before="0" w:after="40"/>
                            <w:jc w:val="center"/>
                            <w:rPr>
                              <w:rFonts w:ascii="Arial" w:hAnsi="Arial" w:cs="Arial"/>
                              <w:color w:val="17365D" w:themeColor="text2" w:themeShade="BF"/>
                              <w:sz w:val="15"/>
                              <w:szCs w:val="15"/>
                            </w:rPr>
                          </w:pPr>
                          <w:r w:rsidRPr="00D77C34">
                            <w:rPr>
                              <w:rFonts w:ascii="Arial" w:hAnsi="Arial" w:cs="Arial"/>
                              <w:color w:val="17365D" w:themeColor="text2" w:themeShade="BF"/>
                              <w:sz w:val="15"/>
                              <w:szCs w:val="15"/>
                            </w:rPr>
                            <w:t>for Health Care Professionals</w:t>
                          </w:r>
                        </w:p>
                        <w:p w14:paraId="54FAFCAB" w14:textId="77777777" w:rsidR="009F72B3" w:rsidRPr="00D77C34" w:rsidRDefault="009F72B3">
                          <w:pPr>
                            <w:rPr>
                              <w:color w:val="17365D" w:themeColor="text2" w:themeShade="B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701994C" id="_x0000_t202" coordsize="21600,21600" o:spt="202" path="m,l,21600r21600,l21600,xe">
              <v:stroke joinstyle="miter"/>
              <v:path gradientshapeok="t" o:connecttype="rect"/>
            </v:shapetype>
            <v:shape id="Text Box 2" o:spid="_x0000_s1033" type="#_x0000_t202" style="position:absolute;left:0;text-align:left;margin-left:-94.05pt;margin-top:-6.15pt;width:115.2pt;height:31.2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" filled="f">
              <v:textbox>
                <w:txbxContent>
                  <w:p w14:paraId="3401166D" w14:textId="77777777" w:rsidR="009F72B3" w:rsidRPr="00D77C34" w:rsidRDefault="009F72B3" w:rsidP="00F32226">
                    <w:pPr>
                      <w:spacing w:before="0" w:after="40"/>
                      <w:jc w:val="center"/>
                      <w:rPr>
                        <w:rFonts w:ascii="Arial" w:hAnsi="Arial" w:cs="Arial"/>
                        <w:b/>
                        <w:bCs/>
                        <w:color w:val="FFFFFF" w:themeColor="background1"/>
                      </w:rPr>
                    </w:pPr>
                    <w:r w:rsidRPr="00D77C34">
                      <w:rPr>
                        <w:rFonts w:ascii="Arial" w:hAnsi="Arial" w:cs="Arial"/>
                        <w:b/>
                        <w:bCs/>
                        <w:color w:val="FFFFFF" w:themeColor="background1"/>
                      </w:rPr>
                      <w:t>Office Ergonomics</w:t>
                    </w:r>
                  </w:p>
                  <w:p w14:paraId="28C6280B" w14:textId="77777777" w:rsidR="009F72B3" w:rsidRPr="00D77C34" w:rsidRDefault="009F72B3" w:rsidP="00F32226">
                    <w:pPr>
                      <w:spacing w:before="0" w:after="40"/>
                      <w:jc w:val="center"/>
                      <w:rPr>
                        <w:rFonts w:ascii="Arial" w:hAnsi="Arial" w:cs="Arial"/>
                        <w:color w:val="17365D" w:themeColor="text2" w:themeShade="BF"/>
                        <w:sz w:val="15"/>
                        <w:szCs w:val="15"/>
                      </w:rPr>
                    </w:pPr>
                    <w:r w:rsidRPr="00D77C34">
                      <w:rPr>
                        <w:rFonts w:ascii="Arial" w:hAnsi="Arial" w:cs="Arial"/>
                        <w:color w:val="17365D" w:themeColor="text2" w:themeShade="BF"/>
                        <w:sz w:val="15"/>
                        <w:szCs w:val="15"/>
                      </w:rPr>
                      <w:t>for Health Care Professionals</w:t>
                    </w:r>
                  </w:p>
                  <w:p w14:paraId="54FAFCAB" w14:textId="77777777" w:rsidR="009F72B3" w:rsidRPr="00D77C34" w:rsidRDefault="009F72B3">
                    <w:pPr>
                      <w:rPr>
                        <w:color w:val="17365D" w:themeColor="text2" w:themeShade="BF"/>
                      </w:rPr>
                    </w:pPr>
                  </w:p>
                </w:txbxContent>
              </v:textbox>
              <w10:wrap type="square"/>
            </v:shape>
          </w:pict>
        </mc:Fallback>
      </mc:AlternateContent>
    </w:r>
    <w:r>
      <w:rPr>
        <w:noProof/>
        <w:snapToGrid/>
      </w:rPr>
      <mc:AlternateContent>
        <mc:Choice Requires="wpg">
          <w:drawing>
            <wp:anchor distT="0" distB="0" distL="114300" distR="114300" simplePos="0" relativeHeight="251659264" behindDoc="1" locked="0" layoutInCell="1" allowOverlap="1" wp14:anchorId="0DEEBCF5" wp14:editId="1AD3BBE1">
              <wp:simplePos x="0" y="0"/>
              <wp:positionH relativeFrom="column">
                <wp:posOffset>-1147058</wp:posOffset>
              </wp:positionH>
              <wp:positionV relativeFrom="paragraph">
                <wp:posOffset>-43179</wp:posOffset>
              </wp:positionV>
              <wp:extent cx="1371600" cy="333954"/>
              <wp:effectExtent l="0" t="0" r="19050" b="28575"/>
              <wp:wrapNone/>
              <wp:docPr id="17" name="Group 17"/>
              <wp:cNvGraphicFramePr/>
              <a:graphic xmlns:a="http://schemas.openxmlformats.org/drawingml/2006/main">
                <a:graphicData uri="http://schemas.microsoft.com/office/word/2010/wordprocessingGroup">
                  <wpg:wgp>
                    <wpg:cNvGrpSpPr/>
                    <wpg:grpSpPr>
                      <a:xfrm>
                        <a:off x="0" y="0"/>
                        <a:ext cx="1371600" cy="333954"/>
                        <a:chOff x="0" y="0"/>
                        <a:chExt cx="1371600" cy="333954"/>
                      </a:xfrm>
                    </wpg:grpSpPr>
                    <wps:wsp>
                      <wps:cNvPr id="19" name="Rectangle: Rounded Corners 19"/>
                      <wps:cNvSpPr/>
                      <wps:spPr>
                        <a:xfrm>
                          <a:off x="0" y="166977"/>
                          <a:ext cx="1371600" cy="166977"/>
                        </a:xfrm>
                        <a:prstGeom prst="roundRect">
                          <a:avLst/>
                        </a:prstGeom>
                        <a:solidFill>
                          <a:sysClr val="window" lastClr="FFFFFF">
                            <a:lumMod val="85000"/>
                          </a:sysClr>
                        </a:solidFill>
                        <a:ln w="3175"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Rectangle: Rounded Corners 20"/>
                      <wps:cNvSpPr/>
                      <wps:spPr>
                        <a:xfrm>
                          <a:off x="0" y="0"/>
                          <a:ext cx="1371600" cy="166977"/>
                        </a:xfrm>
                        <a:prstGeom prst="roundRect">
                          <a:avLst/>
                        </a:prstGeom>
                        <a:solidFill>
                          <a:srgbClr val="4F81BD">
                            <a:lumMod val="75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B689635" id="Group 17" o:spid="_x0000_s1026" style="position:absolute;margin-left:-90.3pt;margin-top:-3.4pt;width:108pt;height:26.3pt;z-index:-251657216" coordsize="13716,3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">
              <v:roundrect id="Rectangle: Rounded Corners 19" o:spid="_x0000_s1027" style="position:absolute;top:1669;width:13716;height:16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" fillcolor="#d9d9d9" strokecolor="#17375e" strokeweight=".25pt"/>
              <v:roundrect id="Rectangle: Rounded Corners 20" o:spid="_x0000_s1028" style="position:absolute;width:13716;height:16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" fillcolor="#376092" strokecolor="#385d8a" strokeweight="2pt"/>
            </v:group>
          </w:pict>
        </mc:Fallback>
      </mc:AlternateContent>
    </w:r>
    <w:r>
      <w:tab/>
    </w:r>
    <w:r>
      <w:tab/>
    </w:r>
    <w:r w:rsidRPr="00045143">
      <w:rPr>
        <w:rFonts w:ascii="Arial" w:hAnsi="Arial" w:cs="Arial"/>
        <w:b/>
        <w:bCs/>
        <w:sz w:val="20"/>
        <w:szCs w:val="20"/>
      </w:rPr>
      <w:t xml:space="preserve">| </w:t>
    </w:r>
    <w:r w:rsidRPr="00045143">
      <w:rPr>
        <w:rFonts w:ascii="Arial" w:hAnsi="Arial" w:cs="Arial"/>
        <w:b/>
        <w:bCs/>
        <w:color w:val="7F7F7F" w:themeColor="background1" w:themeShade="7F"/>
        <w:spacing w:val="60"/>
        <w:sz w:val="20"/>
        <w:szCs w:val="20"/>
      </w:rPr>
      <w:t>Page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DB8223" w14:textId="77777777" w:rsidR="009F72B3" w:rsidRPr="00FF64C2" w:rsidRDefault="009F72B3" w:rsidP="00F32226">
    <w:pPr>
      <w:pStyle w:val="Header"/>
      <w:ind w:left="-1530"/>
      <w:rPr>
        <w:rFonts w:ascii="Arial" w:hAnsi="Arial" w:cs="Arial"/>
        <w:b/>
        <w:bCs/>
        <w:sz w:val="20"/>
        <w:szCs w:val="20"/>
      </w:rPr>
    </w:pPr>
    <w:r>
      <w:rPr>
        <w:noProof/>
      </w:rPr>
      <mc:AlternateContent>
        <mc:Choice Requires="wps">
          <w:drawing>
            <wp:anchor distT="45720" distB="45720" distL="114300" distR="114300" simplePos="0" relativeHeight="251662336" behindDoc="0" locked="0" layoutInCell="1" allowOverlap="1" wp14:anchorId="47DB550B" wp14:editId="445A6A93">
              <wp:simplePos x="0" y="0"/>
              <wp:positionH relativeFrom="column">
                <wp:posOffset>4164330</wp:posOffset>
              </wp:positionH>
              <wp:positionV relativeFrom="paragraph">
                <wp:posOffset>3479</wp:posOffset>
              </wp:positionV>
              <wp:extent cx="1463040" cy="396875"/>
              <wp:effectExtent l="0" t="0" r="0" b="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3040" cy="396875"/>
                      </a:xfrm>
                      <a:prstGeom prst="rect">
                        <a:avLst/>
                      </a:prstGeom>
                      <a:noFill/>
                      <a:ln w="9525">
                        <a:solidFill>
                          <a:srgbClr val="000000"/>
                        </a:solidFill>
                        <a:miter lim="800000"/>
                        <a:headEnd/>
                        <a:tailEnd/>
                      </a:ln>
                      <a:effectLst>
                        <a:softEdge rad="31750"/>
                      </a:effectLst>
                    </wps:spPr>
                    <wps:txbx>
                      <w:txbxContent>
                        <w:p w14:paraId="3B651030" w14:textId="77777777" w:rsidR="009F72B3" w:rsidRPr="00D77C34" w:rsidRDefault="009F72B3" w:rsidP="00F32226">
                          <w:pPr>
                            <w:spacing w:before="0" w:after="40"/>
                            <w:jc w:val="center"/>
                            <w:rPr>
                              <w:rFonts w:ascii="Arial" w:hAnsi="Arial" w:cs="Arial"/>
                              <w:b/>
                              <w:bCs/>
                              <w:color w:val="FFFFFF" w:themeColor="background1"/>
                            </w:rPr>
                          </w:pPr>
                          <w:r w:rsidRPr="00D77C34">
                            <w:rPr>
                              <w:rFonts w:ascii="Arial" w:hAnsi="Arial" w:cs="Arial"/>
                              <w:b/>
                              <w:bCs/>
                              <w:color w:val="FFFFFF" w:themeColor="background1"/>
                            </w:rPr>
                            <w:t>Office Ergonomics</w:t>
                          </w:r>
                        </w:p>
                        <w:p w14:paraId="2F2AE492" w14:textId="77777777" w:rsidR="009F72B3" w:rsidRPr="00D77C34" w:rsidRDefault="009F72B3" w:rsidP="00F32226">
                          <w:pPr>
                            <w:spacing w:before="0" w:after="40"/>
                            <w:jc w:val="center"/>
                            <w:rPr>
                              <w:rFonts w:ascii="Arial" w:hAnsi="Arial" w:cs="Arial"/>
                              <w:color w:val="17365D" w:themeColor="text2" w:themeShade="BF"/>
                              <w:sz w:val="15"/>
                              <w:szCs w:val="15"/>
                            </w:rPr>
                          </w:pPr>
                          <w:r w:rsidRPr="00D77C34">
                            <w:rPr>
                              <w:rFonts w:ascii="Arial" w:hAnsi="Arial" w:cs="Arial"/>
                              <w:color w:val="17365D" w:themeColor="text2" w:themeShade="BF"/>
                              <w:sz w:val="15"/>
                              <w:szCs w:val="15"/>
                            </w:rPr>
                            <w:t>for Health Care Professionals</w:t>
                          </w:r>
                        </w:p>
                        <w:p w14:paraId="1B8F746E" w14:textId="77777777" w:rsidR="009F72B3" w:rsidRPr="00D77C34" w:rsidRDefault="009F72B3" w:rsidP="00F32226">
                          <w:pPr>
                            <w:rPr>
                              <w:color w:val="17365D" w:themeColor="text2" w:themeShade="B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7DB550B" id="_x0000_t202" coordsize="21600,21600" o:spt="202" path="m,l,21600r21600,l21600,xe">
              <v:stroke joinstyle="miter"/>
              <v:path gradientshapeok="t" o:connecttype="rect"/>
            </v:shapetype>
            <v:shape id="_x0000_s1034" type="#_x0000_t202" style="position:absolute;left:0;text-align:left;margin-left:327.9pt;margin-top:.25pt;width:115.2pt;height:31.2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" filled="f">
              <v:textbox>
                <w:txbxContent>
                  <w:p w14:paraId="3B651030" w14:textId="77777777" w:rsidR="009F72B3" w:rsidRPr="00D77C34" w:rsidRDefault="009F72B3" w:rsidP="00F32226">
                    <w:pPr>
                      <w:spacing w:before="0" w:after="40"/>
                      <w:jc w:val="center"/>
                      <w:rPr>
                        <w:rFonts w:ascii="Arial" w:hAnsi="Arial" w:cs="Arial"/>
                        <w:b/>
                        <w:bCs/>
                        <w:color w:val="FFFFFF" w:themeColor="background1"/>
                      </w:rPr>
                    </w:pPr>
                    <w:r w:rsidRPr="00D77C34">
                      <w:rPr>
                        <w:rFonts w:ascii="Arial" w:hAnsi="Arial" w:cs="Arial"/>
                        <w:b/>
                        <w:bCs/>
                        <w:color w:val="FFFFFF" w:themeColor="background1"/>
                      </w:rPr>
                      <w:t>Office Ergonomics</w:t>
                    </w:r>
                  </w:p>
                  <w:p w14:paraId="2F2AE492" w14:textId="77777777" w:rsidR="009F72B3" w:rsidRPr="00D77C34" w:rsidRDefault="009F72B3" w:rsidP="00F32226">
                    <w:pPr>
                      <w:spacing w:before="0" w:after="40"/>
                      <w:jc w:val="center"/>
                      <w:rPr>
                        <w:rFonts w:ascii="Arial" w:hAnsi="Arial" w:cs="Arial"/>
                        <w:color w:val="17365D" w:themeColor="text2" w:themeShade="BF"/>
                        <w:sz w:val="15"/>
                        <w:szCs w:val="15"/>
                      </w:rPr>
                    </w:pPr>
                    <w:r w:rsidRPr="00D77C34">
                      <w:rPr>
                        <w:rFonts w:ascii="Arial" w:hAnsi="Arial" w:cs="Arial"/>
                        <w:color w:val="17365D" w:themeColor="text2" w:themeShade="BF"/>
                        <w:sz w:val="15"/>
                        <w:szCs w:val="15"/>
                      </w:rPr>
                      <w:t>for Health Care Professionals</w:t>
                    </w:r>
                  </w:p>
                  <w:p w14:paraId="1B8F746E" w14:textId="77777777" w:rsidR="009F72B3" w:rsidRPr="00D77C34" w:rsidRDefault="009F72B3" w:rsidP="00F32226">
                    <w:pPr>
                      <w:rPr>
                        <w:color w:val="17365D" w:themeColor="text2" w:themeShade="BF"/>
                      </w:rPr>
                    </w:pPr>
                  </w:p>
                </w:txbxContent>
              </v:textbox>
              <w10:wrap type="square"/>
            </v:shape>
          </w:pict>
        </mc:Fallback>
      </mc:AlternateContent>
    </w:r>
    <w:r>
      <w:rPr>
        <w:noProof/>
        <w:snapToGrid/>
      </w:rPr>
      <mc:AlternateContent>
        <mc:Choice Requires="wpg">
          <w:drawing>
            <wp:anchor distT="0" distB="0" distL="114300" distR="114300" simplePos="0" relativeHeight="251661312" behindDoc="1" locked="0" layoutInCell="1" allowOverlap="1" wp14:anchorId="5BB7729A" wp14:editId="27B458AF">
              <wp:simplePos x="0" y="0"/>
              <wp:positionH relativeFrom="column">
                <wp:posOffset>4204418</wp:posOffset>
              </wp:positionH>
              <wp:positionV relativeFrom="paragraph">
                <wp:posOffset>29017</wp:posOffset>
              </wp:positionV>
              <wp:extent cx="1371600" cy="333954"/>
              <wp:effectExtent l="0" t="0" r="19050" b="28575"/>
              <wp:wrapNone/>
              <wp:docPr id="25" name="Group 25"/>
              <wp:cNvGraphicFramePr/>
              <a:graphic xmlns:a="http://schemas.openxmlformats.org/drawingml/2006/main">
                <a:graphicData uri="http://schemas.microsoft.com/office/word/2010/wordprocessingGroup">
                  <wpg:wgp>
                    <wpg:cNvGrpSpPr/>
                    <wpg:grpSpPr>
                      <a:xfrm>
                        <a:off x="0" y="0"/>
                        <a:ext cx="1371600" cy="333954"/>
                        <a:chOff x="0" y="0"/>
                        <a:chExt cx="1371600" cy="333954"/>
                      </a:xfrm>
                    </wpg:grpSpPr>
                    <wps:wsp>
                      <wps:cNvPr id="26" name="Rectangle: Rounded Corners 26"/>
                      <wps:cNvSpPr/>
                      <wps:spPr>
                        <a:xfrm>
                          <a:off x="0" y="166977"/>
                          <a:ext cx="1371600" cy="166977"/>
                        </a:xfrm>
                        <a:prstGeom prst="roundRect">
                          <a:avLst/>
                        </a:prstGeom>
                        <a:solidFill>
                          <a:sysClr val="window" lastClr="FFFFFF">
                            <a:lumMod val="85000"/>
                          </a:sysClr>
                        </a:solidFill>
                        <a:ln w="3175"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Rectangle: Rounded Corners 28"/>
                      <wps:cNvSpPr/>
                      <wps:spPr>
                        <a:xfrm>
                          <a:off x="0" y="0"/>
                          <a:ext cx="1371600" cy="166977"/>
                        </a:xfrm>
                        <a:prstGeom prst="roundRect">
                          <a:avLst/>
                        </a:prstGeom>
                        <a:solidFill>
                          <a:srgbClr val="4F81BD">
                            <a:lumMod val="75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A243831" id="Group 25" o:spid="_x0000_s1026" style="position:absolute;margin-left:331.05pt;margin-top:2.3pt;width:108pt;height:26.3pt;z-index:-251655168" coordsize="13716,3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">
              <v:roundrect id="Rectangle: Rounded Corners 26" o:spid="_x0000_s1027" style="position:absolute;top:1669;width:13716;height:16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" fillcolor="#d9d9d9" strokecolor="#17375e" strokeweight=".25pt"/>
              <v:roundrect id="Rectangle: Rounded Corners 28" o:spid="_x0000_s1028" style="position:absolute;width:13716;height:16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" fillcolor="#376092" strokecolor="#385d8a" strokeweight="2pt"/>
            </v:group>
          </w:pict>
        </mc:Fallback>
      </mc:AlternateContent>
    </w:r>
    <w:r w:rsidRPr="00E4469A">
      <w:rPr>
        <w:rStyle w:val="PageNumber"/>
        <w:rFonts w:ascii="Arial" w:hAnsi="Arial" w:cs="Arial"/>
        <w:b/>
        <w:color w:val="auto"/>
        <w:sz w:val="20"/>
      </w:rPr>
      <w:t xml:space="preserve">Page </w:t>
    </w:r>
    <w:r w:rsidRPr="00E4469A">
      <w:rPr>
        <w:rStyle w:val="PageNumber"/>
        <w:rFonts w:ascii="Arial" w:hAnsi="Arial" w:cs="Arial"/>
        <w:b/>
        <w:color w:val="auto"/>
        <w:sz w:val="20"/>
      </w:rPr>
      <w:fldChar w:fldCharType="begin"/>
    </w:r>
    <w:r w:rsidRPr="00E4469A">
      <w:rPr>
        <w:rStyle w:val="PageNumber"/>
        <w:rFonts w:ascii="Arial" w:hAnsi="Arial" w:cs="Arial"/>
        <w:b/>
        <w:color w:val="auto"/>
        <w:sz w:val="20"/>
      </w:rPr>
      <w:instrText xml:space="preserve"> PAGE   \* MERGEFORMAT </w:instrText>
    </w:r>
    <w:r w:rsidRPr="00E4469A">
      <w:rPr>
        <w:rStyle w:val="PageNumber"/>
        <w:rFonts w:ascii="Arial" w:hAnsi="Arial" w:cs="Arial"/>
        <w:b/>
        <w:color w:val="auto"/>
        <w:sz w:val="20"/>
      </w:rPr>
      <w:fldChar w:fldCharType="separate"/>
    </w:r>
    <w:r>
      <w:rPr>
        <w:rStyle w:val="PageNumber"/>
        <w:rFonts w:ascii="Arial" w:hAnsi="Arial" w:cs="Arial"/>
        <w:b/>
        <w:noProof/>
        <w:color w:val="auto"/>
        <w:sz w:val="20"/>
      </w:rPr>
      <w:t>5</w:t>
    </w:r>
    <w:r w:rsidRPr="00E4469A">
      <w:rPr>
        <w:rStyle w:val="PageNumber"/>
        <w:rFonts w:ascii="Arial" w:hAnsi="Arial" w:cs="Arial"/>
        <w:b/>
        <w:color w:val="auto"/>
        <w:sz w:val="20"/>
      </w:rPr>
      <w:fldChar w:fldCharType="end"/>
    </w:r>
    <w:r>
      <w:rPr>
        <w:rStyle w:val="PageNumber"/>
        <w:rFonts w:ascii="Arial" w:hAnsi="Arial" w:cs="Arial"/>
        <w:b/>
        <w:color w:val="auto"/>
      </w:rPr>
      <w:tab/>
    </w:r>
    <w:bookmarkStart w:id="8" w:name="_Hlk52188832"/>
  </w:p>
  <w:p w14:paraId="371C3555" w14:textId="77777777" w:rsidR="009F72B3" w:rsidRPr="00E4469A" w:rsidRDefault="009F72B3" w:rsidP="00F32226">
    <w:pPr>
      <w:pStyle w:val="Header"/>
      <w:ind w:left="-1710"/>
      <w:rPr>
        <w:rStyle w:val="PageNumber"/>
        <w:rFonts w:ascii="Arial" w:hAnsi="Arial" w:cs="Arial"/>
        <w:b/>
        <w:color w:val="FFFFFF" w:themeColor="background1"/>
        <w:sz w:val="20"/>
      </w:rPr>
    </w:pPr>
    <w:r w:rsidRPr="00E4469A">
      <w:rPr>
        <w:rStyle w:val="PageNumber"/>
        <w:rFonts w:ascii="Arial" w:hAnsi="Arial" w:cs="Arial"/>
        <w:b/>
        <w:color w:val="FFFFFF" w:themeColor="background1"/>
      </w:rPr>
      <w:t xml:space="preserve"> </w:t>
    </w:r>
  </w:p>
  <w:p w14:paraId="5036D5B2" w14:textId="77777777" w:rsidR="009F72B3" w:rsidRPr="007F709B" w:rsidRDefault="009F72B3" w:rsidP="00F32226">
    <w:pPr>
      <w:pStyle w:val="Header"/>
    </w:pPr>
    <w:r>
      <w:tab/>
    </w:r>
    <w:r>
      <w:tab/>
    </w:r>
    <w:bookmarkEnd w:id="8"/>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9394C4" w14:textId="13FD7823" w:rsidR="009F72B3" w:rsidRPr="00F32226" w:rsidRDefault="009F72B3" w:rsidP="00E41530">
    <w:pPr>
      <w:widowControl w:val="0"/>
      <w:tabs>
        <w:tab w:val="center" w:pos="5400"/>
        <w:tab w:val="right" w:pos="8280"/>
      </w:tabs>
      <w:ind w:left="1800" w:right="-90" w:firstLine="5390"/>
      <w:jc w:val="left"/>
      <w:rPr>
        <w:rFonts w:ascii="Arial" w:hAnsi="Arial" w:cs="Arial"/>
        <w:b/>
        <w:bCs/>
        <w:snapToGrid w:val="0"/>
        <w:color w:val="000000"/>
        <w:kern w:val="30"/>
        <w:sz w:val="18"/>
        <w:szCs w:val="18"/>
      </w:rPr>
    </w:pPr>
    <w:r w:rsidRPr="00F32226">
      <w:rPr>
        <w:rFonts w:ascii="Century Schoolbook" w:hAnsi="Century Schoolbook"/>
        <w:noProof/>
        <w:color w:val="000000"/>
        <w:kern w:val="30"/>
        <w:sz w:val="22"/>
        <w:szCs w:val="22"/>
      </w:rPr>
      <mc:AlternateContent>
        <mc:Choice Requires="wpg">
          <w:drawing>
            <wp:anchor distT="0" distB="0" distL="114300" distR="114300" simplePos="0" relativeHeight="251664384" behindDoc="1" locked="0" layoutInCell="1" allowOverlap="1" wp14:anchorId="1FDEA2E4" wp14:editId="336CB2C3">
              <wp:simplePos x="0" y="0"/>
              <wp:positionH relativeFrom="column">
                <wp:posOffset>-1144402</wp:posOffset>
              </wp:positionH>
              <wp:positionV relativeFrom="paragraph">
                <wp:posOffset>-42074</wp:posOffset>
              </wp:positionV>
              <wp:extent cx="1920240" cy="333375"/>
              <wp:effectExtent l="0" t="0" r="22860" b="28575"/>
              <wp:wrapNone/>
              <wp:docPr id="129029" name="Group 129029"/>
              <wp:cNvGraphicFramePr/>
              <a:graphic xmlns:a="http://schemas.openxmlformats.org/drawingml/2006/main">
                <a:graphicData uri="http://schemas.microsoft.com/office/word/2010/wordprocessingGroup">
                  <wpg:wgp>
                    <wpg:cNvGrpSpPr/>
                    <wpg:grpSpPr>
                      <a:xfrm>
                        <a:off x="0" y="0"/>
                        <a:ext cx="1920240" cy="333375"/>
                        <a:chOff x="0" y="-1"/>
                        <a:chExt cx="1920240" cy="333961"/>
                      </a:xfrm>
                    </wpg:grpSpPr>
                    <wps:wsp>
                      <wps:cNvPr id="129031" name="Rectangle: Rounded Corners 129031"/>
                      <wps:cNvSpPr/>
                      <wps:spPr>
                        <a:xfrm>
                          <a:off x="0" y="166979"/>
                          <a:ext cx="1920240" cy="166981"/>
                        </a:xfrm>
                        <a:prstGeom prst="roundRect">
                          <a:avLst/>
                        </a:prstGeom>
                        <a:solidFill>
                          <a:sysClr val="window" lastClr="FFFFFF">
                            <a:lumMod val="85000"/>
                          </a:sysClr>
                        </a:solidFill>
                        <a:ln w="3175"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032" name="Rectangle: Rounded Corners 129032"/>
                      <wps:cNvSpPr/>
                      <wps:spPr>
                        <a:xfrm>
                          <a:off x="0" y="-1"/>
                          <a:ext cx="1920240" cy="183198"/>
                        </a:xfrm>
                        <a:prstGeom prst="roundRect">
                          <a:avLst/>
                        </a:prstGeom>
                        <a:solidFill>
                          <a:srgbClr val="4F81BD">
                            <a:lumMod val="75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0B7D7E5" id="Group 129029" o:spid="_x0000_s1026" style="position:absolute;margin-left:-90.1pt;margin-top:-3.3pt;width:151.2pt;height:26.25pt;z-index:-251652096;mso-width-relative:margin" coordorigin="" coordsize="19202,3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">
              <v:roundrect id="Rectangle: Rounded Corners 129031" o:spid="_x0000_s1027" style="position:absolute;top:1669;width:19202;height:16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" fillcolor="#d9d9d9" strokecolor="#17375e" strokeweight=".25pt"/>
              <v:roundrect id="Rectangle: Rounded Corners 129032" o:spid="_x0000_s1028" style="position:absolute;width:19202;height:183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" fillcolor="#376092" strokecolor="#385d8a" strokeweight="2pt"/>
            </v:group>
          </w:pict>
        </mc:Fallback>
      </mc:AlternateContent>
    </w:r>
    <w:r w:rsidRPr="00F32226">
      <w:rPr>
        <w:rFonts w:ascii="Century Schoolbook" w:hAnsi="Century Schoolbook"/>
        <w:noProof/>
        <w:snapToGrid w:val="0"/>
        <w:color w:val="000000"/>
        <w:kern w:val="30"/>
        <w:sz w:val="22"/>
        <w:szCs w:val="22"/>
      </w:rPr>
      <mc:AlternateContent>
        <mc:Choice Requires="wps">
          <w:drawing>
            <wp:anchor distT="45720" distB="45720" distL="114300" distR="114300" simplePos="0" relativeHeight="251665408" behindDoc="0" locked="0" layoutInCell="1" allowOverlap="1" wp14:anchorId="42BEE78A" wp14:editId="4F076117">
              <wp:simplePos x="0" y="0"/>
              <wp:positionH relativeFrom="column">
                <wp:posOffset>-1222480</wp:posOffset>
              </wp:positionH>
              <wp:positionV relativeFrom="paragraph">
                <wp:posOffset>-80645</wp:posOffset>
              </wp:positionV>
              <wp:extent cx="2078990" cy="396875"/>
              <wp:effectExtent l="0" t="0" r="0" b="0"/>
              <wp:wrapSquare wrapText="bothSides"/>
              <wp:docPr id="1290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8990" cy="396875"/>
                      </a:xfrm>
                      <a:prstGeom prst="rect">
                        <a:avLst/>
                      </a:prstGeom>
                      <a:noFill/>
                      <a:ln w="9525">
                        <a:solidFill>
                          <a:srgbClr val="000000"/>
                        </a:solidFill>
                        <a:miter lim="800000"/>
                        <a:headEnd/>
                        <a:tailEnd/>
                      </a:ln>
                      <a:effectLst>
                        <a:softEdge rad="31750"/>
                      </a:effectLst>
                    </wps:spPr>
                    <wps:txbx>
                      <w:txbxContent>
                        <w:p w14:paraId="0B472115" w14:textId="77777777" w:rsidR="009F72B3" w:rsidRPr="00D77C34" w:rsidRDefault="009F72B3" w:rsidP="00F32226">
                          <w:pPr>
                            <w:spacing w:before="0" w:after="40"/>
                            <w:jc w:val="center"/>
                            <w:rPr>
                              <w:rFonts w:ascii="Arial" w:hAnsi="Arial" w:cs="Arial"/>
                              <w:b/>
                              <w:bCs/>
                              <w:color w:val="FFFFFF" w:themeColor="background1"/>
                            </w:rPr>
                          </w:pPr>
                          <w:r w:rsidRPr="00D77C34">
                            <w:rPr>
                              <w:rFonts w:ascii="Arial" w:hAnsi="Arial" w:cs="Arial"/>
                              <w:b/>
                              <w:bCs/>
                              <w:color w:val="FFFFFF" w:themeColor="background1"/>
                            </w:rPr>
                            <w:t>Office Ergonomics</w:t>
                          </w:r>
                        </w:p>
                        <w:p w14:paraId="42CCD714" w14:textId="6E156BE3" w:rsidR="009F72B3" w:rsidRPr="00D77C34" w:rsidRDefault="009F72B3" w:rsidP="00F32226">
                          <w:pPr>
                            <w:spacing w:before="0" w:after="40"/>
                            <w:jc w:val="center"/>
                            <w:rPr>
                              <w:rFonts w:ascii="Arial" w:hAnsi="Arial" w:cs="Arial"/>
                              <w:color w:val="17365D" w:themeColor="text2" w:themeShade="BF"/>
                              <w:sz w:val="15"/>
                              <w:szCs w:val="15"/>
                            </w:rPr>
                          </w:pPr>
                          <w:r>
                            <w:rPr>
                              <w:rFonts w:ascii="Arial" w:hAnsi="Arial" w:cs="Arial"/>
                              <w:color w:val="17365D" w:themeColor="text2" w:themeShade="BF"/>
                              <w:sz w:val="15"/>
                              <w:szCs w:val="15"/>
                            </w:rPr>
                            <w:t xml:space="preserve">Introduction </w:t>
                          </w:r>
                          <w:r w:rsidRPr="00D77C34">
                            <w:rPr>
                              <w:rFonts w:ascii="Arial" w:hAnsi="Arial" w:cs="Arial"/>
                              <w:color w:val="17365D" w:themeColor="text2" w:themeShade="BF"/>
                              <w:sz w:val="15"/>
                              <w:szCs w:val="15"/>
                            </w:rPr>
                            <w:t>for Health Care Professionals</w:t>
                          </w:r>
                        </w:p>
                        <w:p w14:paraId="4763F9CD" w14:textId="77777777" w:rsidR="009F72B3" w:rsidRPr="00D77C34" w:rsidRDefault="009F72B3" w:rsidP="00F32226">
                          <w:pPr>
                            <w:rPr>
                              <w:color w:val="17365D" w:themeColor="text2" w:themeShade="B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2BEE78A" id="_x0000_t202" coordsize="21600,21600" o:spt="202" path="m,l,21600r21600,l21600,xe">
              <v:stroke joinstyle="miter"/>
              <v:path gradientshapeok="t" o:connecttype="rect"/>
            </v:shapetype>
            <v:shape id="_x0000_s1035" type="#_x0000_t202" style="position:absolute;left:0;text-align:left;margin-left:-96.25pt;margin-top:-6.35pt;width:163.7pt;height:31.2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" filled="f">
              <v:textbox>
                <w:txbxContent>
                  <w:p w14:paraId="0B472115" w14:textId="77777777" w:rsidR="009F72B3" w:rsidRPr="00D77C34" w:rsidRDefault="009F72B3" w:rsidP="00F32226">
                    <w:pPr>
                      <w:spacing w:before="0" w:after="40"/>
                      <w:jc w:val="center"/>
                      <w:rPr>
                        <w:rFonts w:ascii="Arial" w:hAnsi="Arial" w:cs="Arial"/>
                        <w:b/>
                        <w:bCs/>
                        <w:color w:val="FFFFFF" w:themeColor="background1"/>
                      </w:rPr>
                    </w:pPr>
                    <w:r w:rsidRPr="00D77C34">
                      <w:rPr>
                        <w:rFonts w:ascii="Arial" w:hAnsi="Arial" w:cs="Arial"/>
                        <w:b/>
                        <w:bCs/>
                        <w:color w:val="FFFFFF" w:themeColor="background1"/>
                      </w:rPr>
                      <w:t>Office Ergonomics</w:t>
                    </w:r>
                  </w:p>
                  <w:p w14:paraId="42CCD714" w14:textId="6E156BE3" w:rsidR="009F72B3" w:rsidRPr="00D77C34" w:rsidRDefault="009F72B3" w:rsidP="00F32226">
                    <w:pPr>
                      <w:spacing w:before="0" w:after="40"/>
                      <w:jc w:val="center"/>
                      <w:rPr>
                        <w:rFonts w:ascii="Arial" w:hAnsi="Arial" w:cs="Arial"/>
                        <w:color w:val="17365D" w:themeColor="text2" w:themeShade="BF"/>
                        <w:sz w:val="15"/>
                        <w:szCs w:val="15"/>
                      </w:rPr>
                    </w:pPr>
                    <w:r>
                      <w:rPr>
                        <w:rFonts w:ascii="Arial" w:hAnsi="Arial" w:cs="Arial"/>
                        <w:color w:val="17365D" w:themeColor="text2" w:themeShade="BF"/>
                        <w:sz w:val="15"/>
                        <w:szCs w:val="15"/>
                      </w:rPr>
                      <w:t xml:space="preserve">Introduction </w:t>
                    </w:r>
                    <w:r w:rsidRPr="00D77C34">
                      <w:rPr>
                        <w:rFonts w:ascii="Arial" w:hAnsi="Arial" w:cs="Arial"/>
                        <w:color w:val="17365D" w:themeColor="text2" w:themeShade="BF"/>
                        <w:sz w:val="15"/>
                        <w:szCs w:val="15"/>
                      </w:rPr>
                      <w:t>for Health Care Professionals</w:t>
                    </w:r>
                  </w:p>
                  <w:p w14:paraId="4763F9CD" w14:textId="77777777" w:rsidR="009F72B3" w:rsidRPr="00D77C34" w:rsidRDefault="009F72B3" w:rsidP="00F32226">
                    <w:pPr>
                      <w:rPr>
                        <w:color w:val="17365D" w:themeColor="text2" w:themeShade="BF"/>
                      </w:rPr>
                    </w:pPr>
                  </w:p>
                </w:txbxContent>
              </v:textbox>
              <w10:wrap type="square"/>
            </v:shape>
          </w:pict>
        </mc:Fallback>
      </mc:AlternateContent>
    </w:r>
    <w:r w:rsidRPr="00F32226">
      <w:rPr>
        <w:rFonts w:ascii="Arial" w:hAnsi="Arial" w:cs="Arial"/>
        <w:b/>
        <w:bCs/>
        <w:snapToGrid w:val="0"/>
        <w:color w:val="000000"/>
        <w:kern w:val="30"/>
        <w:sz w:val="20"/>
        <w:szCs w:val="20"/>
      </w:rPr>
      <w:t xml:space="preserve">Page </w:t>
    </w:r>
    <w:r w:rsidRPr="00F32226">
      <w:rPr>
        <w:rFonts w:ascii="Arial" w:hAnsi="Arial" w:cs="Arial"/>
        <w:b/>
        <w:bCs/>
        <w:snapToGrid w:val="0"/>
        <w:color w:val="000000"/>
        <w:kern w:val="30"/>
        <w:sz w:val="20"/>
        <w:szCs w:val="20"/>
      </w:rPr>
      <w:fldChar w:fldCharType="begin"/>
    </w:r>
    <w:r w:rsidRPr="00F32226">
      <w:rPr>
        <w:rFonts w:ascii="Arial" w:hAnsi="Arial" w:cs="Arial"/>
        <w:b/>
        <w:bCs/>
        <w:snapToGrid w:val="0"/>
        <w:color w:val="000000"/>
        <w:kern w:val="30"/>
        <w:sz w:val="20"/>
        <w:szCs w:val="20"/>
      </w:rPr>
      <w:instrText xml:space="preserve"> PAGE   \* MERGEFORMAT </w:instrText>
    </w:r>
    <w:r w:rsidRPr="00F32226">
      <w:rPr>
        <w:rFonts w:ascii="Arial" w:hAnsi="Arial" w:cs="Arial"/>
        <w:b/>
        <w:bCs/>
        <w:snapToGrid w:val="0"/>
        <w:color w:val="000000"/>
        <w:kern w:val="30"/>
        <w:sz w:val="20"/>
        <w:szCs w:val="20"/>
      </w:rPr>
      <w:fldChar w:fldCharType="separate"/>
    </w:r>
    <w:r w:rsidRPr="00F32226">
      <w:rPr>
        <w:rFonts w:ascii="Arial" w:hAnsi="Arial" w:cs="Arial"/>
        <w:b/>
        <w:bCs/>
        <w:snapToGrid w:val="0"/>
        <w:color w:val="000000"/>
        <w:kern w:val="30"/>
        <w:sz w:val="20"/>
        <w:szCs w:val="20"/>
      </w:rPr>
      <w:t>2</w:t>
    </w:r>
    <w:r w:rsidRPr="00F32226">
      <w:rPr>
        <w:rFonts w:ascii="Arial" w:hAnsi="Arial" w:cs="Arial"/>
        <w:b/>
        <w:bCs/>
        <w:noProof/>
        <w:snapToGrid w:val="0"/>
        <w:color w:val="000000"/>
        <w:kern w:val="30"/>
        <w:sz w:val="20"/>
        <w:szCs w:val="20"/>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E9F329" w14:textId="49902968" w:rsidR="009F72B3" w:rsidRPr="00F32226" w:rsidRDefault="009F72B3" w:rsidP="00227C08">
    <w:pPr>
      <w:widowControl w:val="0"/>
      <w:tabs>
        <w:tab w:val="center" w:pos="5400"/>
        <w:tab w:val="right" w:pos="8280"/>
      </w:tabs>
      <w:ind w:left="-1440"/>
      <w:jc w:val="left"/>
      <w:rPr>
        <w:rFonts w:ascii="Arial" w:hAnsi="Arial" w:cs="Arial"/>
        <w:b/>
        <w:bCs/>
        <w:snapToGrid w:val="0"/>
        <w:color w:val="000000"/>
        <w:kern w:val="30"/>
        <w:sz w:val="18"/>
        <w:szCs w:val="18"/>
      </w:rPr>
    </w:pPr>
    <w:r w:rsidRPr="00F32226">
      <w:rPr>
        <w:rFonts w:ascii="Century Schoolbook" w:hAnsi="Century Schoolbook"/>
        <w:noProof/>
        <w:snapToGrid w:val="0"/>
        <w:color w:val="000000"/>
        <w:kern w:val="30"/>
        <w:sz w:val="22"/>
        <w:szCs w:val="22"/>
      </w:rPr>
      <mc:AlternateContent>
        <mc:Choice Requires="wps">
          <w:drawing>
            <wp:anchor distT="45720" distB="45720" distL="114300" distR="114300" simplePos="0" relativeHeight="251668480" behindDoc="0" locked="0" layoutInCell="1" allowOverlap="1" wp14:anchorId="6AA69620" wp14:editId="48FA6575">
              <wp:simplePos x="0" y="0"/>
              <wp:positionH relativeFrom="column">
                <wp:posOffset>3382750</wp:posOffset>
              </wp:positionH>
              <wp:positionV relativeFrom="paragraph">
                <wp:posOffset>-80645</wp:posOffset>
              </wp:positionV>
              <wp:extent cx="2078990" cy="396875"/>
              <wp:effectExtent l="0" t="0" r="0" b="0"/>
              <wp:wrapSquare wrapText="bothSides"/>
              <wp:docPr id="1290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8990" cy="396875"/>
                      </a:xfrm>
                      <a:prstGeom prst="rect">
                        <a:avLst/>
                      </a:prstGeom>
                      <a:noFill/>
                      <a:ln w="9525">
                        <a:solidFill>
                          <a:srgbClr val="000000"/>
                        </a:solidFill>
                        <a:miter lim="800000"/>
                        <a:headEnd/>
                        <a:tailEnd/>
                      </a:ln>
                      <a:effectLst>
                        <a:softEdge rad="31750"/>
                      </a:effectLst>
                    </wps:spPr>
                    <wps:txbx>
                      <w:txbxContent>
                        <w:p w14:paraId="7CC87F73" w14:textId="77777777" w:rsidR="009F72B3" w:rsidRPr="00D77C34" w:rsidRDefault="009F72B3" w:rsidP="00227C08">
                          <w:pPr>
                            <w:spacing w:before="0" w:after="40"/>
                            <w:jc w:val="center"/>
                            <w:rPr>
                              <w:rFonts w:ascii="Arial" w:hAnsi="Arial" w:cs="Arial"/>
                              <w:b/>
                              <w:bCs/>
                              <w:color w:val="FFFFFF" w:themeColor="background1"/>
                            </w:rPr>
                          </w:pPr>
                          <w:r w:rsidRPr="00D77C34">
                            <w:rPr>
                              <w:rFonts w:ascii="Arial" w:hAnsi="Arial" w:cs="Arial"/>
                              <w:b/>
                              <w:bCs/>
                              <w:color w:val="FFFFFF" w:themeColor="background1"/>
                            </w:rPr>
                            <w:t>Office Ergonomics</w:t>
                          </w:r>
                        </w:p>
                        <w:p w14:paraId="32CE68DF" w14:textId="77777777" w:rsidR="009F72B3" w:rsidRPr="00D77C34" w:rsidRDefault="009F72B3" w:rsidP="00227C08">
                          <w:pPr>
                            <w:spacing w:before="0" w:after="40"/>
                            <w:jc w:val="center"/>
                            <w:rPr>
                              <w:rFonts w:ascii="Arial" w:hAnsi="Arial" w:cs="Arial"/>
                              <w:color w:val="17365D" w:themeColor="text2" w:themeShade="BF"/>
                              <w:sz w:val="15"/>
                              <w:szCs w:val="15"/>
                            </w:rPr>
                          </w:pPr>
                          <w:r>
                            <w:rPr>
                              <w:rFonts w:ascii="Arial" w:hAnsi="Arial" w:cs="Arial"/>
                              <w:color w:val="17365D" w:themeColor="text2" w:themeShade="BF"/>
                              <w:sz w:val="15"/>
                              <w:szCs w:val="15"/>
                            </w:rPr>
                            <w:t xml:space="preserve">Introduction </w:t>
                          </w:r>
                          <w:r w:rsidRPr="00D77C34">
                            <w:rPr>
                              <w:rFonts w:ascii="Arial" w:hAnsi="Arial" w:cs="Arial"/>
                              <w:color w:val="17365D" w:themeColor="text2" w:themeShade="BF"/>
                              <w:sz w:val="15"/>
                              <w:szCs w:val="15"/>
                            </w:rPr>
                            <w:t>for Health Care Professionals</w:t>
                          </w:r>
                        </w:p>
                        <w:p w14:paraId="339A03DC" w14:textId="77777777" w:rsidR="009F72B3" w:rsidRPr="00D77C34" w:rsidRDefault="009F72B3" w:rsidP="00227C08">
                          <w:pPr>
                            <w:rPr>
                              <w:color w:val="17365D" w:themeColor="text2" w:themeShade="B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AA69620" id="_x0000_t202" coordsize="21600,21600" o:spt="202" path="m,l,21600r21600,l21600,xe">
              <v:stroke joinstyle="miter"/>
              <v:path gradientshapeok="t" o:connecttype="rect"/>
            </v:shapetype>
            <v:shape id="_x0000_s1036" type="#_x0000_t202" style="position:absolute;left:0;text-align:left;margin-left:266.35pt;margin-top:-6.35pt;width:163.7pt;height:31.2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" filled="f">
              <v:textbox>
                <w:txbxContent>
                  <w:p w14:paraId="7CC87F73" w14:textId="77777777" w:rsidR="009F72B3" w:rsidRPr="00D77C34" w:rsidRDefault="009F72B3" w:rsidP="00227C08">
                    <w:pPr>
                      <w:spacing w:before="0" w:after="40"/>
                      <w:jc w:val="center"/>
                      <w:rPr>
                        <w:rFonts w:ascii="Arial" w:hAnsi="Arial" w:cs="Arial"/>
                        <w:b/>
                        <w:bCs/>
                        <w:color w:val="FFFFFF" w:themeColor="background1"/>
                      </w:rPr>
                    </w:pPr>
                    <w:r w:rsidRPr="00D77C34">
                      <w:rPr>
                        <w:rFonts w:ascii="Arial" w:hAnsi="Arial" w:cs="Arial"/>
                        <w:b/>
                        <w:bCs/>
                        <w:color w:val="FFFFFF" w:themeColor="background1"/>
                      </w:rPr>
                      <w:t>Office Ergonomics</w:t>
                    </w:r>
                  </w:p>
                  <w:p w14:paraId="32CE68DF" w14:textId="77777777" w:rsidR="009F72B3" w:rsidRPr="00D77C34" w:rsidRDefault="009F72B3" w:rsidP="00227C08">
                    <w:pPr>
                      <w:spacing w:before="0" w:after="40"/>
                      <w:jc w:val="center"/>
                      <w:rPr>
                        <w:rFonts w:ascii="Arial" w:hAnsi="Arial" w:cs="Arial"/>
                        <w:color w:val="17365D" w:themeColor="text2" w:themeShade="BF"/>
                        <w:sz w:val="15"/>
                        <w:szCs w:val="15"/>
                      </w:rPr>
                    </w:pPr>
                    <w:r>
                      <w:rPr>
                        <w:rFonts w:ascii="Arial" w:hAnsi="Arial" w:cs="Arial"/>
                        <w:color w:val="17365D" w:themeColor="text2" w:themeShade="BF"/>
                        <w:sz w:val="15"/>
                        <w:szCs w:val="15"/>
                      </w:rPr>
                      <w:t xml:space="preserve">Introduction </w:t>
                    </w:r>
                    <w:r w:rsidRPr="00D77C34">
                      <w:rPr>
                        <w:rFonts w:ascii="Arial" w:hAnsi="Arial" w:cs="Arial"/>
                        <w:color w:val="17365D" w:themeColor="text2" w:themeShade="BF"/>
                        <w:sz w:val="15"/>
                        <w:szCs w:val="15"/>
                      </w:rPr>
                      <w:t>for Health Care Professionals</w:t>
                    </w:r>
                  </w:p>
                  <w:p w14:paraId="339A03DC" w14:textId="77777777" w:rsidR="009F72B3" w:rsidRPr="00D77C34" w:rsidRDefault="009F72B3" w:rsidP="00227C08">
                    <w:pPr>
                      <w:rPr>
                        <w:color w:val="17365D" w:themeColor="text2" w:themeShade="BF"/>
                      </w:rPr>
                    </w:pPr>
                  </w:p>
                </w:txbxContent>
              </v:textbox>
              <w10:wrap type="square"/>
            </v:shape>
          </w:pict>
        </mc:Fallback>
      </mc:AlternateContent>
    </w:r>
    <w:r w:rsidRPr="00F32226">
      <w:rPr>
        <w:rFonts w:ascii="Century Schoolbook" w:hAnsi="Century Schoolbook"/>
        <w:noProof/>
        <w:color w:val="000000"/>
        <w:kern w:val="30"/>
        <w:sz w:val="22"/>
        <w:szCs w:val="22"/>
      </w:rPr>
      <mc:AlternateContent>
        <mc:Choice Requires="wpg">
          <w:drawing>
            <wp:anchor distT="0" distB="0" distL="114300" distR="114300" simplePos="0" relativeHeight="251667456" behindDoc="1" locked="0" layoutInCell="1" allowOverlap="1" wp14:anchorId="76223386" wp14:editId="576F3A5E">
              <wp:simplePos x="0" y="0"/>
              <wp:positionH relativeFrom="column">
                <wp:posOffset>3444770</wp:posOffset>
              </wp:positionH>
              <wp:positionV relativeFrom="paragraph">
                <wp:posOffset>-46990</wp:posOffset>
              </wp:positionV>
              <wp:extent cx="1920240" cy="333375"/>
              <wp:effectExtent l="0" t="0" r="22860" b="28575"/>
              <wp:wrapNone/>
              <wp:docPr id="129033" name="Group 129033"/>
              <wp:cNvGraphicFramePr/>
              <a:graphic xmlns:a="http://schemas.openxmlformats.org/drawingml/2006/main">
                <a:graphicData uri="http://schemas.microsoft.com/office/word/2010/wordprocessingGroup">
                  <wpg:wgp>
                    <wpg:cNvGrpSpPr/>
                    <wpg:grpSpPr>
                      <a:xfrm>
                        <a:off x="0" y="0"/>
                        <a:ext cx="1920240" cy="333375"/>
                        <a:chOff x="0" y="-1"/>
                        <a:chExt cx="1920240" cy="333961"/>
                      </a:xfrm>
                    </wpg:grpSpPr>
                    <wps:wsp>
                      <wps:cNvPr id="129035" name="Rectangle: Rounded Corners 129035"/>
                      <wps:cNvSpPr/>
                      <wps:spPr>
                        <a:xfrm>
                          <a:off x="0" y="166979"/>
                          <a:ext cx="1920240" cy="166981"/>
                        </a:xfrm>
                        <a:prstGeom prst="roundRect">
                          <a:avLst/>
                        </a:prstGeom>
                        <a:solidFill>
                          <a:sysClr val="window" lastClr="FFFFFF">
                            <a:lumMod val="85000"/>
                          </a:sysClr>
                        </a:solidFill>
                        <a:ln w="3175"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038" name="Rectangle: Rounded Corners 129038"/>
                      <wps:cNvSpPr/>
                      <wps:spPr>
                        <a:xfrm>
                          <a:off x="0" y="-1"/>
                          <a:ext cx="1920240" cy="183198"/>
                        </a:xfrm>
                        <a:prstGeom prst="roundRect">
                          <a:avLst/>
                        </a:prstGeom>
                        <a:solidFill>
                          <a:srgbClr val="4F81BD">
                            <a:lumMod val="75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396079BE" id="Group 129033" o:spid="_x0000_s1026" style="position:absolute;margin-left:271.25pt;margin-top:-3.7pt;width:151.2pt;height:26.25pt;z-index:-251649024;mso-width-relative:margin" coordorigin="" coordsize="19202,3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">
              <v:roundrect id="Rectangle: Rounded Corners 129035" o:spid="_x0000_s1027" style="position:absolute;top:1669;width:19202;height:16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" fillcolor="#d9d9d9" strokecolor="#17375e" strokeweight=".25pt"/>
              <v:roundrect id="Rectangle: Rounded Corners 129038" o:spid="_x0000_s1028" style="position:absolute;width:19202;height:183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" fillcolor="#376092" strokecolor="#385d8a" strokeweight="2pt"/>
            </v:group>
          </w:pict>
        </mc:Fallback>
      </mc:AlternateContent>
    </w:r>
    <w:r w:rsidRPr="00F32226">
      <w:rPr>
        <w:rFonts w:ascii="Arial" w:hAnsi="Arial" w:cs="Arial"/>
        <w:b/>
        <w:bCs/>
        <w:snapToGrid w:val="0"/>
        <w:color w:val="000000"/>
        <w:kern w:val="30"/>
        <w:sz w:val="20"/>
        <w:szCs w:val="20"/>
      </w:rPr>
      <w:t xml:space="preserve">Page </w:t>
    </w:r>
    <w:r w:rsidRPr="00F32226">
      <w:rPr>
        <w:rFonts w:ascii="Arial" w:hAnsi="Arial" w:cs="Arial"/>
        <w:b/>
        <w:bCs/>
        <w:snapToGrid w:val="0"/>
        <w:color w:val="000000"/>
        <w:kern w:val="30"/>
        <w:sz w:val="20"/>
        <w:szCs w:val="20"/>
      </w:rPr>
      <w:fldChar w:fldCharType="begin"/>
    </w:r>
    <w:r w:rsidRPr="00F32226">
      <w:rPr>
        <w:rFonts w:ascii="Arial" w:hAnsi="Arial" w:cs="Arial"/>
        <w:b/>
        <w:bCs/>
        <w:snapToGrid w:val="0"/>
        <w:color w:val="000000"/>
        <w:kern w:val="30"/>
        <w:sz w:val="20"/>
        <w:szCs w:val="20"/>
      </w:rPr>
      <w:instrText xml:space="preserve"> PAGE   \* MERGEFORMAT </w:instrText>
    </w:r>
    <w:r w:rsidRPr="00F32226">
      <w:rPr>
        <w:rFonts w:ascii="Arial" w:hAnsi="Arial" w:cs="Arial"/>
        <w:b/>
        <w:bCs/>
        <w:snapToGrid w:val="0"/>
        <w:color w:val="000000"/>
        <w:kern w:val="30"/>
        <w:sz w:val="20"/>
        <w:szCs w:val="20"/>
      </w:rPr>
      <w:fldChar w:fldCharType="separate"/>
    </w:r>
    <w:r>
      <w:rPr>
        <w:rFonts w:ascii="Arial" w:hAnsi="Arial" w:cs="Arial"/>
        <w:b/>
        <w:bCs/>
        <w:snapToGrid w:val="0"/>
        <w:color w:val="000000"/>
        <w:kern w:val="30"/>
        <w:sz w:val="20"/>
        <w:szCs w:val="20"/>
      </w:rPr>
      <w:t>2</w:t>
    </w:r>
    <w:r w:rsidRPr="00F32226">
      <w:rPr>
        <w:rFonts w:ascii="Arial" w:hAnsi="Arial" w:cs="Arial"/>
        <w:b/>
        <w:bCs/>
        <w:noProof/>
        <w:snapToGrid w:val="0"/>
        <w:color w:val="000000"/>
        <w:kern w:val="30"/>
        <w:sz w:val="20"/>
        <w:szCs w:val="20"/>
      </w:rPr>
      <w:fldChar w:fldCharType="end"/>
    </w:r>
  </w:p>
  <w:p w14:paraId="4381077B" w14:textId="485D37AF" w:rsidR="009F72B3" w:rsidRPr="00227C08" w:rsidRDefault="009F72B3" w:rsidP="00227C08">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DD7FB8" w14:textId="10C719C2" w:rsidR="009F72B3" w:rsidRPr="00F32226" w:rsidRDefault="009F72B3" w:rsidP="00F3222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2A1F48"/>
    <w:multiLevelType w:val="hybridMultilevel"/>
    <w:tmpl w:val="20AE25DE"/>
    <w:lvl w:ilvl="0" w:tplc="3C5AAD96">
      <w:start w:val="1"/>
      <w:numFmt w:val="bullet"/>
      <w:pStyle w:val="List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F3D3F65"/>
    <w:multiLevelType w:val="hybridMultilevel"/>
    <w:tmpl w:val="6BD2CA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ED1760"/>
    <w:multiLevelType w:val="hybridMultilevel"/>
    <w:tmpl w:val="FE627F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0F7035C"/>
    <w:multiLevelType w:val="hybridMultilevel"/>
    <w:tmpl w:val="3ABCCE1E"/>
    <w:lvl w:ilvl="0" w:tplc="9EEAEAC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4E8000B"/>
    <w:multiLevelType w:val="hybridMultilevel"/>
    <w:tmpl w:val="4652393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AF07C8C"/>
    <w:multiLevelType w:val="hybridMultilevel"/>
    <w:tmpl w:val="9D8A64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B447A0E"/>
    <w:multiLevelType w:val="hybridMultilevel"/>
    <w:tmpl w:val="5622B1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F1868A0"/>
    <w:multiLevelType w:val="hybridMultilevel"/>
    <w:tmpl w:val="3FC01B1E"/>
    <w:lvl w:ilvl="0" w:tplc="A1B298AE">
      <w:numFmt w:val="bullet"/>
      <w:lvlText w:val=""/>
      <w:lvlJc w:val="left"/>
      <w:pPr>
        <w:ind w:left="500" w:hanging="360"/>
      </w:pPr>
      <w:rPr>
        <w:rFonts w:ascii="Symbol" w:eastAsia="Symbol" w:hAnsi="Symbol" w:cs="Symbol" w:hint="default"/>
        <w:w w:val="100"/>
        <w:sz w:val="22"/>
        <w:szCs w:val="22"/>
      </w:rPr>
    </w:lvl>
    <w:lvl w:ilvl="1" w:tplc="D3B8F6D0">
      <w:numFmt w:val="bullet"/>
      <w:lvlText w:val="o"/>
      <w:lvlJc w:val="left"/>
      <w:pPr>
        <w:ind w:left="860" w:hanging="360"/>
      </w:pPr>
      <w:rPr>
        <w:rFonts w:ascii="Courier New" w:eastAsia="Courier New" w:hAnsi="Courier New" w:cs="Courier New" w:hint="default"/>
        <w:w w:val="100"/>
        <w:sz w:val="22"/>
        <w:szCs w:val="22"/>
      </w:rPr>
    </w:lvl>
    <w:lvl w:ilvl="2" w:tplc="483EC046">
      <w:numFmt w:val="bullet"/>
      <w:lvlText w:val="•"/>
      <w:lvlJc w:val="left"/>
      <w:pPr>
        <w:ind w:left="1342" w:hanging="360"/>
      </w:pPr>
      <w:rPr>
        <w:rFonts w:hint="default"/>
      </w:rPr>
    </w:lvl>
    <w:lvl w:ilvl="3" w:tplc="BEC8AE22">
      <w:numFmt w:val="bullet"/>
      <w:lvlText w:val="•"/>
      <w:lvlJc w:val="left"/>
      <w:pPr>
        <w:ind w:left="1824" w:hanging="360"/>
      </w:pPr>
      <w:rPr>
        <w:rFonts w:hint="default"/>
      </w:rPr>
    </w:lvl>
    <w:lvl w:ilvl="4" w:tplc="CEE8137C">
      <w:numFmt w:val="bullet"/>
      <w:lvlText w:val="•"/>
      <w:lvlJc w:val="left"/>
      <w:pPr>
        <w:ind w:left="2306" w:hanging="360"/>
      </w:pPr>
      <w:rPr>
        <w:rFonts w:hint="default"/>
      </w:rPr>
    </w:lvl>
    <w:lvl w:ilvl="5" w:tplc="FE521866">
      <w:numFmt w:val="bullet"/>
      <w:lvlText w:val="•"/>
      <w:lvlJc w:val="left"/>
      <w:pPr>
        <w:ind w:left="2788" w:hanging="360"/>
      </w:pPr>
      <w:rPr>
        <w:rFonts w:hint="default"/>
      </w:rPr>
    </w:lvl>
    <w:lvl w:ilvl="6" w:tplc="6B201700">
      <w:numFmt w:val="bullet"/>
      <w:lvlText w:val="•"/>
      <w:lvlJc w:val="left"/>
      <w:pPr>
        <w:ind w:left="3270" w:hanging="360"/>
      </w:pPr>
      <w:rPr>
        <w:rFonts w:hint="default"/>
      </w:rPr>
    </w:lvl>
    <w:lvl w:ilvl="7" w:tplc="E34422DA">
      <w:numFmt w:val="bullet"/>
      <w:lvlText w:val="•"/>
      <w:lvlJc w:val="left"/>
      <w:pPr>
        <w:ind w:left="3752" w:hanging="360"/>
      </w:pPr>
      <w:rPr>
        <w:rFonts w:hint="default"/>
      </w:rPr>
    </w:lvl>
    <w:lvl w:ilvl="8" w:tplc="62F24D80">
      <w:numFmt w:val="bullet"/>
      <w:lvlText w:val="•"/>
      <w:lvlJc w:val="left"/>
      <w:pPr>
        <w:ind w:left="4234" w:hanging="360"/>
      </w:pPr>
      <w:rPr>
        <w:rFonts w:hint="default"/>
      </w:rPr>
    </w:lvl>
  </w:abstractNum>
  <w:abstractNum w:abstractNumId="8" w15:restartNumberingAfterBreak="0">
    <w:nsid w:val="333A71AE"/>
    <w:multiLevelType w:val="hybridMultilevel"/>
    <w:tmpl w:val="F8B865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569329F"/>
    <w:multiLevelType w:val="singleLevel"/>
    <w:tmpl w:val="B3509586"/>
    <w:lvl w:ilvl="0">
      <w:start w:val="1"/>
      <w:numFmt w:val="bullet"/>
      <w:pStyle w:val="Rightsidetable"/>
      <w:lvlText w:val=""/>
      <w:lvlJc w:val="left"/>
      <w:pPr>
        <w:tabs>
          <w:tab w:val="num" w:pos="360"/>
        </w:tabs>
        <w:ind w:left="360" w:hanging="360"/>
      </w:pPr>
      <w:rPr>
        <w:rFonts w:ascii="Symbol" w:hAnsi="Symbol" w:hint="default"/>
      </w:rPr>
    </w:lvl>
  </w:abstractNum>
  <w:abstractNum w:abstractNumId="10" w15:restartNumberingAfterBreak="0">
    <w:nsid w:val="3AEA5761"/>
    <w:multiLevelType w:val="hybridMultilevel"/>
    <w:tmpl w:val="EC24B6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C985B62"/>
    <w:multiLevelType w:val="hybridMultilevel"/>
    <w:tmpl w:val="A6940612"/>
    <w:lvl w:ilvl="0" w:tplc="F3B87950">
      <w:start w:val="1"/>
      <w:numFmt w:val="decimal"/>
      <w:lvlText w:val="%1."/>
      <w:lvlJc w:val="left"/>
      <w:pPr>
        <w:ind w:left="1400" w:hanging="520"/>
      </w:pPr>
      <w:rPr>
        <w:rFonts w:hint="default"/>
      </w:rPr>
    </w:lvl>
    <w:lvl w:ilvl="1" w:tplc="04090019" w:tentative="1">
      <w:start w:val="1"/>
      <w:numFmt w:val="lowerLetter"/>
      <w:lvlText w:val="%2."/>
      <w:lvlJc w:val="left"/>
      <w:pPr>
        <w:ind w:left="1960" w:hanging="360"/>
      </w:pPr>
    </w:lvl>
    <w:lvl w:ilvl="2" w:tplc="0409001B" w:tentative="1">
      <w:start w:val="1"/>
      <w:numFmt w:val="lowerRoman"/>
      <w:lvlText w:val="%3."/>
      <w:lvlJc w:val="right"/>
      <w:pPr>
        <w:ind w:left="2680" w:hanging="180"/>
      </w:pPr>
    </w:lvl>
    <w:lvl w:ilvl="3" w:tplc="0409000F" w:tentative="1">
      <w:start w:val="1"/>
      <w:numFmt w:val="decimal"/>
      <w:lvlText w:val="%4."/>
      <w:lvlJc w:val="left"/>
      <w:pPr>
        <w:ind w:left="3400" w:hanging="360"/>
      </w:pPr>
    </w:lvl>
    <w:lvl w:ilvl="4" w:tplc="04090019" w:tentative="1">
      <w:start w:val="1"/>
      <w:numFmt w:val="lowerLetter"/>
      <w:lvlText w:val="%5."/>
      <w:lvlJc w:val="left"/>
      <w:pPr>
        <w:ind w:left="4120" w:hanging="360"/>
      </w:pPr>
    </w:lvl>
    <w:lvl w:ilvl="5" w:tplc="0409001B" w:tentative="1">
      <w:start w:val="1"/>
      <w:numFmt w:val="lowerRoman"/>
      <w:lvlText w:val="%6."/>
      <w:lvlJc w:val="right"/>
      <w:pPr>
        <w:ind w:left="4840" w:hanging="180"/>
      </w:pPr>
    </w:lvl>
    <w:lvl w:ilvl="6" w:tplc="0409000F" w:tentative="1">
      <w:start w:val="1"/>
      <w:numFmt w:val="decimal"/>
      <w:lvlText w:val="%7."/>
      <w:lvlJc w:val="left"/>
      <w:pPr>
        <w:ind w:left="5560" w:hanging="360"/>
      </w:pPr>
    </w:lvl>
    <w:lvl w:ilvl="7" w:tplc="04090019" w:tentative="1">
      <w:start w:val="1"/>
      <w:numFmt w:val="lowerLetter"/>
      <w:lvlText w:val="%8."/>
      <w:lvlJc w:val="left"/>
      <w:pPr>
        <w:ind w:left="6280" w:hanging="360"/>
      </w:pPr>
    </w:lvl>
    <w:lvl w:ilvl="8" w:tplc="0409001B" w:tentative="1">
      <w:start w:val="1"/>
      <w:numFmt w:val="lowerRoman"/>
      <w:lvlText w:val="%9."/>
      <w:lvlJc w:val="right"/>
      <w:pPr>
        <w:ind w:left="7000" w:hanging="180"/>
      </w:pPr>
    </w:lvl>
  </w:abstractNum>
  <w:abstractNum w:abstractNumId="12" w15:restartNumberingAfterBreak="0">
    <w:nsid w:val="3DDE2BB8"/>
    <w:multiLevelType w:val="hybridMultilevel"/>
    <w:tmpl w:val="D1E8695C"/>
    <w:lvl w:ilvl="0" w:tplc="D03ABFAA">
      <w:start w:val="1"/>
      <w:numFmt w:val="bullet"/>
      <w:pStyle w:val="StyleListBulletAuto"/>
      <w:lvlText w:val=""/>
      <w:lvlJc w:val="left"/>
      <w:pPr>
        <w:tabs>
          <w:tab w:val="num" w:pos="360"/>
        </w:tabs>
        <w:ind w:left="360" w:hanging="360"/>
      </w:pPr>
      <w:rPr>
        <w:rFonts w:ascii="Symbol" w:hAnsi="Symbol" w:hint="default"/>
        <w:caps w:val="0"/>
        <w:strike w:val="0"/>
        <w:dstrike w:val="0"/>
        <w:vanish w:val="0"/>
        <w:color w:val="000000"/>
        <w:sz w:val="32"/>
        <w:szCs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7C2292C4" w:tentative="1">
      <w:start w:val="1"/>
      <w:numFmt w:val="bullet"/>
      <w:lvlText w:val="o"/>
      <w:lvlJc w:val="left"/>
      <w:pPr>
        <w:tabs>
          <w:tab w:val="num" w:pos="1440"/>
        </w:tabs>
        <w:ind w:left="1440" w:hanging="360"/>
      </w:pPr>
      <w:rPr>
        <w:rFonts w:ascii="Courier New" w:hAnsi="Courier New" w:cs="Courier New" w:hint="default"/>
      </w:rPr>
    </w:lvl>
    <w:lvl w:ilvl="2" w:tplc="FA24D45E">
      <w:start w:val="1"/>
      <w:numFmt w:val="bullet"/>
      <w:lvlText w:val=""/>
      <w:lvlJc w:val="left"/>
      <w:pPr>
        <w:tabs>
          <w:tab w:val="num" w:pos="2160"/>
        </w:tabs>
        <w:ind w:left="2160" w:hanging="360"/>
      </w:pPr>
      <w:rPr>
        <w:rFonts w:ascii="Wingdings" w:hAnsi="Wingdings" w:hint="default"/>
      </w:rPr>
    </w:lvl>
    <w:lvl w:ilvl="3" w:tplc="C4C68C9C" w:tentative="1">
      <w:start w:val="1"/>
      <w:numFmt w:val="bullet"/>
      <w:lvlText w:val=""/>
      <w:lvlJc w:val="left"/>
      <w:pPr>
        <w:tabs>
          <w:tab w:val="num" w:pos="2880"/>
        </w:tabs>
        <w:ind w:left="2880" w:hanging="360"/>
      </w:pPr>
      <w:rPr>
        <w:rFonts w:ascii="Symbol" w:hAnsi="Symbol" w:hint="default"/>
      </w:rPr>
    </w:lvl>
    <w:lvl w:ilvl="4" w:tplc="AA68CD82" w:tentative="1">
      <w:start w:val="1"/>
      <w:numFmt w:val="bullet"/>
      <w:lvlText w:val="o"/>
      <w:lvlJc w:val="left"/>
      <w:pPr>
        <w:tabs>
          <w:tab w:val="num" w:pos="3600"/>
        </w:tabs>
        <w:ind w:left="3600" w:hanging="360"/>
      </w:pPr>
      <w:rPr>
        <w:rFonts w:ascii="Courier New" w:hAnsi="Courier New" w:cs="Courier New" w:hint="default"/>
      </w:rPr>
    </w:lvl>
    <w:lvl w:ilvl="5" w:tplc="802A2BA2" w:tentative="1">
      <w:start w:val="1"/>
      <w:numFmt w:val="bullet"/>
      <w:lvlText w:val=""/>
      <w:lvlJc w:val="left"/>
      <w:pPr>
        <w:tabs>
          <w:tab w:val="num" w:pos="4320"/>
        </w:tabs>
        <w:ind w:left="4320" w:hanging="360"/>
      </w:pPr>
      <w:rPr>
        <w:rFonts w:ascii="Wingdings" w:hAnsi="Wingdings" w:hint="default"/>
      </w:rPr>
    </w:lvl>
    <w:lvl w:ilvl="6" w:tplc="4DEAA040" w:tentative="1">
      <w:start w:val="1"/>
      <w:numFmt w:val="bullet"/>
      <w:lvlText w:val=""/>
      <w:lvlJc w:val="left"/>
      <w:pPr>
        <w:tabs>
          <w:tab w:val="num" w:pos="5040"/>
        </w:tabs>
        <w:ind w:left="5040" w:hanging="360"/>
      </w:pPr>
      <w:rPr>
        <w:rFonts w:ascii="Symbol" w:hAnsi="Symbol" w:hint="default"/>
      </w:rPr>
    </w:lvl>
    <w:lvl w:ilvl="7" w:tplc="3700694E" w:tentative="1">
      <w:start w:val="1"/>
      <w:numFmt w:val="bullet"/>
      <w:lvlText w:val="o"/>
      <w:lvlJc w:val="left"/>
      <w:pPr>
        <w:tabs>
          <w:tab w:val="num" w:pos="5760"/>
        </w:tabs>
        <w:ind w:left="5760" w:hanging="360"/>
      </w:pPr>
      <w:rPr>
        <w:rFonts w:ascii="Courier New" w:hAnsi="Courier New" w:cs="Courier New" w:hint="default"/>
      </w:rPr>
    </w:lvl>
    <w:lvl w:ilvl="8" w:tplc="761EE1D6"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3695F19"/>
    <w:multiLevelType w:val="hybridMultilevel"/>
    <w:tmpl w:val="3DA2CF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821572D"/>
    <w:multiLevelType w:val="hybridMultilevel"/>
    <w:tmpl w:val="562AE0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90C19AD"/>
    <w:multiLevelType w:val="hybridMultilevel"/>
    <w:tmpl w:val="5EEE4E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A0A280A"/>
    <w:multiLevelType w:val="hybridMultilevel"/>
    <w:tmpl w:val="9B941A8A"/>
    <w:lvl w:ilvl="0" w:tplc="9EEAEAC2">
      <w:start w:val="1"/>
      <w:numFmt w:val="decimal"/>
      <w:pStyle w:val="ListParagraph"/>
      <w:lvlText w:val="%1."/>
      <w:lvlJc w:val="left"/>
      <w:pPr>
        <w:ind w:left="1400" w:hanging="520"/>
      </w:pPr>
      <w:rPr>
        <w:rFonts w:hint="default"/>
      </w:rPr>
    </w:lvl>
    <w:lvl w:ilvl="1" w:tplc="04090019" w:tentative="1">
      <w:start w:val="1"/>
      <w:numFmt w:val="lowerLetter"/>
      <w:lvlText w:val="%2."/>
      <w:lvlJc w:val="left"/>
      <w:pPr>
        <w:ind w:left="1960" w:hanging="360"/>
      </w:pPr>
    </w:lvl>
    <w:lvl w:ilvl="2" w:tplc="0409001B" w:tentative="1">
      <w:start w:val="1"/>
      <w:numFmt w:val="lowerRoman"/>
      <w:lvlText w:val="%3."/>
      <w:lvlJc w:val="right"/>
      <w:pPr>
        <w:ind w:left="2680" w:hanging="180"/>
      </w:pPr>
    </w:lvl>
    <w:lvl w:ilvl="3" w:tplc="0409000F" w:tentative="1">
      <w:start w:val="1"/>
      <w:numFmt w:val="decimal"/>
      <w:lvlText w:val="%4."/>
      <w:lvlJc w:val="left"/>
      <w:pPr>
        <w:ind w:left="3400" w:hanging="360"/>
      </w:pPr>
    </w:lvl>
    <w:lvl w:ilvl="4" w:tplc="04090019" w:tentative="1">
      <w:start w:val="1"/>
      <w:numFmt w:val="lowerLetter"/>
      <w:lvlText w:val="%5."/>
      <w:lvlJc w:val="left"/>
      <w:pPr>
        <w:ind w:left="4120" w:hanging="360"/>
      </w:pPr>
    </w:lvl>
    <w:lvl w:ilvl="5" w:tplc="0409001B" w:tentative="1">
      <w:start w:val="1"/>
      <w:numFmt w:val="lowerRoman"/>
      <w:lvlText w:val="%6."/>
      <w:lvlJc w:val="right"/>
      <w:pPr>
        <w:ind w:left="4840" w:hanging="180"/>
      </w:pPr>
    </w:lvl>
    <w:lvl w:ilvl="6" w:tplc="0409000F" w:tentative="1">
      <w:start w:val="1"/>
      <w:numFmt w:val="decimal"/>
      <w:lvlText w:val="%7."/>
      <w:lvlJc w:val="left"/>
      <w:pPr>
        <w:ind w:left="5560" w:hanging="360"/>
      </w:pPr>
    </w:lvl>
    <w:lvl w:ilvl="7" w:tplc="04090019" w:tentative="1">
      <w:start w:val="1"/>
      <w:numFmt w:val="lowerLetter"/>
      <w:lvlText w:val="%8."/>
      <w:lvlJc w:val="left"/>
      <w:pPr>
        <w:ind w:left="6280" w:hanging="360"/>
      </w:pPr>
    </w:lvl>
    <w:lvl w:ilvl="8" w:tplc="0409001B" w:tentative="1">
      <w:start w:val="1"/>
      <w:numFmt w:val="lowerRoman"/>
      <w:lvlText w:val="%9."/>
      <w:lvlJc w:val="right"/>
      <w:pPr>
        <w:ind w:left="7000" w:hanging="180"/>
      </w:pPr>
    </w:lvl>
  </w:abstractNum>
  <w:abstractNum w:abstractNumId="17" w15:restartNumberingAfterBreak="0">
    <w:nsid w:val="4B925C00"/>
    <w:multiLevelType w:val="multilevel"/>
    <w:tmpl w:val="C24A13E4"/>
    <w:styleLink w:val="BulletListPara"/>
    <w:lvl w:ilvl="0">
      <w:start w:val="1"/>
      <w:numFmt w:val="bullet"/>
      <w:lvlText w:val=""/>
      <w:lvlJc w:val="left"/>
      <w:pPr>
        <w:ind w:left="1152" w:hanging="432"/>
      </w:pPr>
      <w:rPr>
        <w:rFonts w:ascii="Symbol" w:hAnsi="Symbol" w:hint="default"/>
        <w:color w:val="auto"/>
      </w:rPr>
    </w:lvl>
    <w:lvl w:ilvl="1">
      <w:start w:val="1"/>
      <w:numFmt w:val="lowerLetter"/>
      <w:lvlText w:val="%2."/>
      <w:lvlJc w:val="left"/>
      <w:pPr>
        <w:ind w:left="1960" w:hanging="360"/>
      </w:pPr>
      <w:rPr>
        <w:rFonts w:hint="default"/>
      </w:rPr>
    </w:lvl>
    <w:lvl w:ilvl="2">
      <w:start w:val="1"/>
      <w:numFmt w:val="lowerRoman"/>
      <w:lvlText w:val="%3."/>
      <w:lvlJc w:val="right"/>
      <w:pPr>
        <w:ind w:left="2680" w:hanging="180"/>
      </w:pPr>
      <w:rPr>
        <w:rFonts w:hint="default"/>
      </w:rPr>
    </w:lvl>
    <w:lvl w:ilvl="3">
      <w:start w:val="1"/>
      <w:numFmt w:val="decimal"/>
      <w:lvlText w:val="%4."/>
      <w:lvlJc w:val="left"/>
      <w:pPr>
        <w:ind w:left="3400" w:hanging="360"/>
      </w:pPr>
      <w:rPr>
        <w:rFonts w:hint="default"/>
      </w:rPr>
    </w:lvl>
    <w:lvl w:ilvl="4">
      <w:start w:val="1"/>
      <w:numFmt w:val="lowerLetter"/>
      <w:lvlText w:val="%5."/>
      <w:lvlJc w:val="left"/>
      <w:pPr>
        <w:ind w:left="4120" w:hanging="360"/>
      </w:pPr>
      <w:rPr>
        <w:rFonts w:hint="default"/>
      </w:rPr>
    </w:lvl>
    <w:lvl w:ilvl="5">
      <w:start w:val="1"/>
      <w:numFmt w:val="lowerRoman"/>
      <w:lvlText w:val="%6."/>
      <w:lvlJc w:val="right"/>
      <w:pPr>
        <w:ind w:left="4840" w:hanging="180"/>
      </w:pPr>
      <w:rPr>
        <w:rFonts w:hint="default"/>
      </w:rPr>
    </w:lvl>
    <w:lvl w:ilvl="6">
      <w:start w:val="1"/>
      <w:numFmt w:val="decimal"/>
      <w:lvlText w:val="%7."/>
      <w:lvlJc w:val="left"/>
      <w:pPr>
        <w:ind w:left="5560" w:hanging="360"/>
      </w:pPr>
      <w:rPr>
        <w:rFonts w:hint="default"/>
      </w:rPr>
    </w:lvl>
    <w:lvl w:ilvl="7">
      <w:start w:val="1"/>
      <w:numFmt w:val="lowerLetter"/>
      <w:lvlText w:val="%8."/>
      <w:lvlJc w:val="left"/>
      <w:pPr>
        <w:ind w:left="6280" w:hanging="360"/>
      </w:pPr>
      <w:rPr>
        <w:rFonts w:hint="default"/>
      </w:rPr>
    </w:lvl>
    <w:lvl w:ilvl="8">
      <w:start w:val="1"/>
      <w:numFmt w:val="lowerRoman"/>
      <w:lvlText w:val="%9."/>
      <w:lvlJc w:val="right"/>
      <w:pPr>
        <w:ind w:left="7000" w:hanging="180"/>
      </w:pPr>
      <w:rPr>
        <w:rFonts w:hint="default"/>
      </w:rPr>
    </w:lvl>
  </w:abstractNum>
  <w:abstractNum w:abstractNumId="18" w15:restartNumberingAfterBreak="0">
    <w:nsid w:val="4E99158F"/>
    <w:multiLevelType w:val="hybridMultilevel"/>
    <w:tmpl w:val="9C2018C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06734E8"/>
    <w:multiLevelType w:val="hybridMultilevel"/>
    <w:tmpl w:val="AFB8AA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1BA238B"/>
    <w:multiLevelType w:val="hybridMultilevel"/>
    <w:tmpl w:val="627A3D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4FA377A"/>
    <w:multiLevelType w:val="hybridMultilevel"/>
    <w:tmpl w:val="206E5C8E"/>
    <w:lvl w:ilvl="0" w:tplc="FFB6735C">
      <w:start w:val="1"/>
      <w:numFmt w:val="decimal"/>
      <w:lvlText w:val="%1."/>
      <w:lvlJc w:val="left"/>
      <w:pPr>
        <w:tabs>
          <w:tab w:val="num" w:pos="720"/>
        </w:tabs>
        <w:ind w:left="720" w:hanging="360"/>
      </w:pPr>
    </w:lvl>
    <w:lvl w:ilvl="1" w:tplc="EBD024C2">
      <w:start w:val="1"/>
      <w:numFmt w:val="bullet"/>
      <w:pStyle w:val="StyleHeading4Before24ptAfter24pt"/>
      <w:lvlText w:val=""/>
      <w:lvlJc w:val="left"/>
      <w:pPr>
        <w:tabs>
          <w:tab w:val="num" w:pos="1296"/>
        </w:tabs>
        <w:ind w:left="1368" w:hanging="288"/>
      </w:pPr>
      <w:rPr>
        <w:rFonts w:ascii="Symbol" w:hAnsi="Symbol" w:hint="default"/>
      </w:rPr>
    </w:lvl>
    <w:lvl w:ilvl="2" w:tplc="6AD0076E" w:tentative="1">
      <w:start w:val="1"/>
      <w:numFmt w:val="lowerRoman"/>
      <w:lvlText w:val="%3."/>
      <w:lvlJc w:val="right"/>
      <w:pPr>
        <w:tabs>
          <w:tab w:val="num" w:pos="2160"/>
        </w:tabs>
        <w:ind w:left="2160" w:hanging="180"/>
      </w:pPr>
    </w:lvl>
    <w:lvl w:ilvl="3" w:tplc="66DA4AAE" w:tentative="1">
      <w:start w:val="1"/>
      <w:numFmt w:val="decimal"/>
      <w:lvlText w:val="%4."/>
      <w:lvlJc w:val="left"/>
      <w:pPr>
        <w:tabs>
          <w:tab w:val="num" w:pos="2880"/>
        </w:tabs>
        <w:ind w:left="2880" w:hanging="360"/>
      </w:pPr>
    </w:lvl>
    <w:lvl w:ilvl="4" w:tplc="4E7672F6" w:tentative="1">
      <w:start w:val="1"/>
      <w:numFmt w:val="lowerLetter"/>
      <w:lvlText w:val="%5."/>
      <w:lvlJc w:val="left"/>
      <w:pPr>
        <w:tabs>
          <w:tab w:val="num" w:pos="3600"/>
        </w:tabs>
        <w:ind w:left="3600" w:hanging="360"/>
      </w:pPr>
    </w:lvl>
    <w:lvl w:ilvl="5" w:tplc="D1E00B36" w:tentative="1">
      <w:start w:val="1"/>
      <w:numFmt w:val="lowerRoman"/>
      <w:lvlText w:val="%6."/>
      <w:lvlJc w:val="right"/>
      <w:pPr>
        <w:tabs>
          <w:tab w:val="num" w:pos="4320"/>
        </w:tabs>
        <w:ind w:left="4320" w:hanging="180"/>
      </w:pPr>
    </w:lvl>
    <w:lvl w:ilvl="6" w:tplc="86E44308" w:tentative="1">
      <w:start w:val="1"/>
      <w:numFmt w:val="decimal"/>
      <w:lvlText w:val="%7."/>
      <w:lvlJc w:val="left"/>
      <w:pPr>
        <w:tabs>
          <w:tab w:val="num" w:pos="5040"/>
        </w:tabs>
        <w:ind w:left="5040" w:hanging="360"/>
      </w:pPr>
    </w:lvl>
    <w:lvl w:ilvl="7" w:tplc="1A802656" w:tentative="1">
      <w:start w:val="1"/>
      <w:numFmt w:val="lowerLetter"/>
      <w:lvlText w:val="%8."/>
      <w:lvlJc w:val="left"/>
      <w:pPr>
        <w:tabs>
          <w:tab w:val="num" w:pos="5760"/>
        </w:tabs>
        <w:ind w:left="5760" w:hanging="360"/>
      </w:pPr>
    </w:lvl>
    <w:lvl w:ilvl="8" w:tplc="29BC6CB0" w:tentative="1">
      <w:start w:val="1"/>
      <w:numFmt w:val="lowerRoman"/>
      <w:lvlText w:val="%9."/>
      <w:lvlJc w:val="right"/>
      <w:pPr>
        <w:tabs>
          <w:tab w:val="num" w:pos="6480"/>
        </w:tabs>
        <w:ind w:left="6480" w:hanging="180"/>
      </w:pPr>
    </w:lvl>
  </w:abstractNum>
  <w:abstractNum w:abstractNumId="22" w15:restartNumberingAfterBreak="0">
    <w:nsid w:val="55CA6A8D"/>
    <w:multiLevelType w:val="hybridMultilevel"/>
    <w:tmpl w:val="FE1AB7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D1A06D3"/>
    <w:multiLevelType w:val="hybridMultilevel"/>
    <w:tmpl w:val="FF3C3982"/>
    <w:lvl w:ilvl="0" w:tplc="0409000F">
      <w:start w:val="1"/>
      <w:numFmt w:val="bullet"/>
      <w:pStyle w:val="StyleStyleHeading4ArialBold11ptNotBoldJustified"/>
      <w:lvlText w:val=""/>
      <w:lvlJc w:val="left"/>
      <w:pPr>
        <w:tabs>
          <w:tab w:val="num" w:pos="720"/>
        </w:tabs>
        <w:ind w:left="720" w:hanging="360"/>
      </w:pPr>
      <w:rPr>
        <w:rFonts w:ascii="Symbol" w:hAnsi="Symbol" w:hint="default"/>
      </w:rPr>
    </w:lvl>
    <w:lvl w:ilvl="1" w:tplc="405EE3AA"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D607E49"/>
    <w:multiLevelType w:val="hybridMultilevel"/>
    <w:tmpl w:val="F760C3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E4B22CF"/>
    <w:multiLevelType w:val="hybridMultilevel"/>
    <w:tmpl w:val="A8E62058"/>
    <w:lvl w:ilvl="0" w:tplc="04090001">
      <w:start w:val="1"/>
      <w:numFmt w:val="bullet"/>
      <w:lvlText w:val=""/>
      <w:lvlJc w:val="left"/>
      <w:pPr>
        <w:ind w:left="504" w:hanging="504"/>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7667C57"/>
    <w:multiLevelType w:val="hybridMultilevel"/>
    <w:tmpl w:val="D292A7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A214107"/>
    <w:multiLevelType w:val="hybridMultilevel"/>
    <w:tmpl w:val="3974A78E"/>
    <w:lvl w:ilvl="0" w:tplc="394A2730">
      <w:start w:val="1"/>
      <w:numFmt w:val="bullet"/>
      <w:pStyle w:val="StyleHeading2Arial12ptJustified"/>
      <w:lvlText w:val=""/>
      <w:lvlJc w:val="left"/>
      <w:pPr>
        <w:tabs>
          <w:tab w:val="num" w:pos="1080"/>
        </w:tabs>
        <w:ind w:left="1080" w:hanging="360"/>
      </w:pPr>
      <w:rPr>
        <w:rFonts w:ascii="Symbol" w:hAnsi="Symbol" w:hint="default"/>
      </w:rPr>
    </w:lvl>
    <w:lvl w:ilvl="1" w:tplc="D7C8B282" w:tentative="1">
      <w:start w:val="1"/>
      <w:numFmt w:val="bullet"/>
      <w:lvlText w:val="o"/>
      <w:lvlJc w:val="left"/>
      <w:pPr>
        <w:tabs>
          <w:tab w:val="num" w:pos="2160"/>
        </w:tabs>
        <w:ind w:left="2160" w:hanging="360"/>
      </w:pPr>
      <w:rPr>
        <w:rFonts w:ascii="Courier New" w:hAnsi="Courier New" w:cs="Courier New" w:hint="default"/>
      </w:rPr>
    </w:lvl>
    <w:lvl w:ilvl="2" w:tplc="9F366C12" w:tentative="1">
      <w:start w:val="1"/>
      <w:numFmt w:val="bullet"/>
      <w:lvlText w:val=""/>
      <w:lvlJc w:val="left"/>
      <w:pPr>
        <w:tabs>
          <w:tab w:val="num" w:pos="2880"/>
        </w:tabs>
        <w:ind w:left="2880" w:hanging="360"/>
      </w:pPr>
      <w:rPr>
        <w:rFonts w:ascii="Wingdings" w:hAnsi="Wingdings" w:hint="default"/>
      </w:rPr>
    </w:lvl>
    <w:lvl w:ilvl="3" w:tplc="7BACF5BE" w:tentative="1">
      <w:start w:val="1"/>
      <w:numFmt w:val="bullet"/>
      <w:lvlText w:val=""/>
      <w:lvlJc w:val="left"/>
      <w:pPr>
        <w:tabs>
          <w:tab w:val="num" w:pos="3600"/>
        </w:tabs>
        <w:ind w:left="3600" w:hanging="360"/>
      </w:pPr>
      <w:rPr>
        <w:rFonts w:ascii="Symbol" w:hAnsi="Symbol" w:hint="default"/>
      </w:rPr>
    </w:lvl>
    <w:lvl w:ilvl="4" w:tplc="3E92BABE" w:tentative="1">
      <w:start w:val="1"/>
      <w:numFmt w:val="bullet"/>
      <w:lvlText w:val="o"/>
      <w:lvlJc w:val="left"/>
      <w:pPr>
        <w:tabs>
          <w:tab w:val="num" w:pos="4320"/>
        </w:tabs>
        <w:ind w:left="4320" w:hanging="360"/>
      </w:pPr>
      <w:rPr>
        <w:rFonts w:ascii="Courier New" w:hAnsi="Courier New" w:cs="Courier New" w:hint="default"/>
      </w:rPr>
    </w:lvl>
    <w:lvl w:ilvl="5" w:tplc="97668A2A" w:tentative="1">
      <w:start w:val="1"/>
      <w:numFmt w:val="bullet"/>
      <w:lvlText w:val=""/>
      <w:lvlJc w:val="left"/>
      <w:pPr>
        <w:tabs>
          <w:tab w:val="num" w:pos="5040"/>
        </w:tabs>
        <w:ind w:left="5040" w:hanging="360"/>
      </w:pPr>
      <w:rPr>
        <w:rFonts w:ascii="Wingdings" w:hAnsi="Wingdings" w:hint="default"/>
      </w:rPr>
    </w:lvl>
    <w:lvl w:ilvl="6" w:tplc="DC3EE6C0" w:tentative="1">
      <w:start w:val="1"/>
      <w:numFmt w:val="bullet"/>
      <w:lvlText w:val=""/>
      <w:lvlJc w:val="left"/>
      <w:pPr>
        <w:tabs>
          <w:tab w:val="num" w:pos="5760"/>
        </w:tabs>
        <w:ind w:left="5760" w:hanging="360"/>
      </w:pPr>
      <w:rPr>
        <w:rFonts w:ascii="Symbol" w:hAnsi="Symbol" w:hint="default"/>
      </w:rPr>
    </w:lvl>
    <w:lvl w:ilvl="7" w:tplc="D7FEC8AA" w:tentative="1">
      <w:start w:val="1"/>
      <w:numFmt w:val="bullet"/>
      <w:lvlText w:val="o"/>
      <w:lvlJc w:val="left"/>
      <w:pPr>
        <w:tabs>
          <w:tab w:val="num" w:pos="6480"/>
        </w:tabs>
        <w:ind w:left="6480" w:hanging="360"/>
      </w:pPr>
      <w:rPr>
        <w:rFonts w:ascii="Courier New" w:hAnsi="Courier New" w:cs="Courier New" w:hint="default"/>
      </w:rPr>
    </w:lvl>
    <w:lvl w:ilvl="8" w:tplc="D53C1424" w:tentative="1">
      <w:start w:val="1"/>
      <w:numFmt w:val="bullet"/>
      <w:lvlText w:val=""/>
      <w:lvlJc w:val="left"/>
      <w:pPr>
        <w:tabs>
          <w:tab w:val="num" w:pos="7200"/>
        </w:tabs>
        <w:ind w:left="7200" w:hanging="360"/>
      </w:pPr>
      <w:rPr>
        <w:rFonts w:ascii="Wingdings" w:hAnsi="Wingdings" w:hint="default"/>
      </w:rPr>
    </w:lvl>
  </w:abstractNum>
  <w:abstractNum w:abstractNumId="28" w15:restartNumberingAfterBreak="0">
    <w:nsid w:val="6A521C00"/>
    <w:multiLevelType w:val="hybridMultilevel"/>
    <w:tmpl w:val="D026E5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E1B4791"/>
    <w:multiLevelType w:val="hybridMultilevel"/>
    <w:tmpl w:val="A8F40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ED077C9"/>
    <w:multiLevelType w:val="hybridMultilevel"/>
    <w:tmpl w:val="5F8851CA"/>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31" w15:restartNumberingAfterBreak="0">
    <w:nsid w:val="700C4B09"/>
    <w:multiLevelType w:val="hybridMultilevel"/>
    <w:tmpl w:val="B44AFC40"/>
    <w:lvl w:ilvl="0" w:tplc="04090001">
      <w:start w:val="1"/>
      <w:numFmt w:val="bullet"/>
      <w:lvlText w:val=""/>
      <w:lvlJc w:val="left"/>
      <w:pPr>
        <w:ind w:left="360" w:hanging="360"/>
      </w:pPr>
      <w:rPr>
        <w:rFonts w:ascii="Symbol" w:hAnsi="Symbol" w:hint="default"/>
      </w:rPr>
    </w:lvl>
    <w:lvl w:ilvl="1" w:tplc="3D0435AE">
      <w:start w:val="1"/>
      <w:numFmt w:val="bullet"/>
      <w:lvlText w:val="o"/>
      <w:lvlJc w:val="left"/>
      <w:pPr>
        <w:ind w:left="72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12E43A8"/>
    <w:multiLevelType w:val="hybridMultilevel"/>
    <w:tmpl w:val="C28A9C3E"/>
    <w:lvl w:ilvl="0" w:tplc="0409000F">
      <w:start w:val="3"/>
      <w:numFmt w:val="decimal"/>
      <w:lvlText w:val="%1."/>
      <w:lvlJc w:val="left"/>
      <w:pPr>
        <w:tabs>
          <w:tab w:val="num" w:pos="360"/>
        </w:tabs>
        <w:ind w:left="360" w:hanging="360"/>
      </w:pPr>
      <w:rPr>
        <w:rFonts w:hint="default"/>
      </w:rPr>
    </w:lvl>
    <w:lvl w:ilvl="1" w:tplc="04090003">
      <w:start w:val="1"/>
      <w:numFmt w:val="bullet"/>
      <w:pStyle w:val="StyleArial115ptBefore48ptAfter48pt"/>
      <w:lvlText w:val=""/>
      <w:lvlJc w:val="left"/>
      <w:pPr>
        <w:tabs>
          <w:tab w:val="num" w:pos="1440"/>
        </w:tabs>
        <w:ind w:left="1080" w:hanging="360"/>
      </w:pPr>
      <w:rPr>
        <w:rFonts w:ascii="Symbol" w:hAnsi="Symbol" w:hint="default"/>
      </w:rPr>
    </w:lvl>
    <w:lvl w:ilvl="2" w:tplc="04090005" w:tentative="1">
      <w:start w:val="1"/>
      <w:numFmt w:val="lowerRoman"/>
      <w:lvlText w:val="%3."/>
      <w:lvlJc w:val="right"/>
      <w:pPr>
        <w:tabs>
          <w:tab w:val="num" w:pos="1800"/>
        </w:tabs>
        <w:ind w:left="1800" w:hanging="180"/>
      </w:pPr>
    </w:lvl>
    <w:lvl w:ilvl="3" w:tplc="04090001" w:tentative="1">
      <w:start w:val="1"/>
      <w:numFmt w:val="decimal"/>
      <w:lvlText w:val="%4."/>
      <w:lvlJc w:val="left"/>
      <w:pPr>
        <w:tabs>
          <w:tab w:val="num" w:pos="2520"/>
        </w:tabs>
        <w:ind w:left="2520" w:hanging="360"/>
      </w:pPr>
    </w:lvl>
    <w:lvl w:ilvl="4" w:tplc="04090003" w:tentative="1">
      <w:start w:val="1"/>
      <w:numFmt w:val="lowerLetter"/>
      <w:lvlText w:val="%5."/>
      <w:lvlJc w:val="left"/>
      <w:pPr>
        <w:tabs>
          <w:tab w:val="num" w:pos="3240"/>
        </w:tabs>
        <w:ind w:left="3240" w:hanging="360"/>
      </w:pPr>
    </w:lvl>
    <w:lvl w:ilvl="5" w:tplc="04090005" w:tentative="1">
      <w:start w:val="1"/>
      <w:numFmt w:val="lowerRoman"/>
      <w:lvlText w:val="%6."/>
      <w:lvlJc w:val="right"/>
      <w:pPr>
        <w:tabs>
          <w:tab w:val="num" w:pos="3960"/>
        </w:tabs>
        <w:ind w:left="3960" w:hanging="180"/>
      </w:pPr>
    </w:lvl>
    <w:lvl w:ilvl="6" w:tplc="04090001" w:tentative="1">
      <w:start w:val="1"/>
      <w:numFmt w:val="decimal"/>
      <w:lvlText w:val="%7."/>
      <w:lvlJc w:val="left"/>
      <w:pPr>
        <w:tabs>
          <w:tab w:val="num" w:pos="4680"/>
        </w:tabs>
        <w:ind w:left="4680" w:hanging="360"/>
      </w:pPr>
    </w:lvl>
    <w:lvl w:ilvl="7" w:tplc="04090003" w:tentative="1">
      <w:start w:val="1"/>
      <w:numFmt w:val="lowerLetter"/>
      <w:lvlText w:val="%8."/>
      <w:lvlJc w:val="left"/>
      <w:pPr>
        <w:tabs>
          <w:tab w:val="num" w:pos="5400"/>
        </w:tabs>
        <w:ind w:left="5400" w:hanging="360"/>
      </w:pPr>
    </w:lvl>
    <w:lvl w:ilvl="8" w:tplc="04090005" w:tentative="1">
      <w:start w:val="1"/>
      <w:numFmt w:val="lowerRoman"/>
      <w:lvlText w:val="%9."/>
      <w:lvlJc w:val="right"/>
      <w:pPr>
        <w:tabs>
          <w:tab w:val="num" w:pos="6120"/>
        </w:tabs>
        <w:ind w:left="6120" w:hanging="180"/>
      </w:pPr>
    </w:lvl>
  </w:abstractNum>
  <w:abstractNum w:abstractNumId="33" w15:restartNumberingAfterBreak="0">
    <w:nsid w:val="79A216EB"/>
    <w:multiLevelType w:val="hybridMultilevel"/>
    <w:tmpl w:val="BBE021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EAF473C"/>
    <w:multiLevelType w:val="hybridMultilevel"/>
    <w:tmpl w:val="16B69E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F09485D"/>
    <w:multiLevelType w:val="hybridMultilevel"/>
    <w:tmpl w:val="F7F86962"/>
    <w:lvl w:ilvl="0" w:tplc="B1885000">
      <w:start w:val="1"/>
      <w:numFmt w:val="bullet"/>
      <w:pStyle w:val="StyleVerdana95ptCustomColorRGB051153Before5pt1"/>
      <w:lvlText w:val=""/>
      <w:lvlJc w:val="left"/>
      <w:pPr>
        <w:tabs>
          <w:tab w:val="num" w:pos="360"/>
        </w:tabs>
        <w:ind w:left="360" w:hanging="360"/>
      </w:pPr>
      <w:rPr>
        <w:rFonts w:ascii="Symbol" w:hAnsi="Symbol" w:hint="default"/>
      </w:rPr>
    </w:lvl>
    <w:lvl w:ilvl="1" w:tplc="79205646" w:tentative="1">
      <w:start w:val="1"/>
      <w:numFmt w:val="bullet"/>
      <w:lvlText w:val="o"/>
      <w:lvlJc w:val="left"/>
      <w:pPr>
        <w:tabs>
          <w:tab w:val="num" w:pos="1440"/>
        </w:tabs>
        <w:ind w:left="1440" w:hanging="360"/>
      </w:pPr>
      <w:rPr>
        <w:rFonts w:ascii="Courier New" w:hAnsi="Courier New" w:cs="Courier New" w:hint="default"/>
      </w:rPr>
    </w:lvl>
    <w:lvl w:ilvl="2" w:tplc="0D62C9EE" w:tentative="1">
      <w:start w:val="1"/>
      <w:numFmt w:val="bullet"/>
      <w:lvlText w:val=""/>
      <w:lvlJc w:val="left"/>
      <w:pPr>
        <w:tabs>
          <w:tab w:val="num" w:pos="2160"/>
        </w:tabs>
        <w:ind w:left="2160" w:hanging="360"/>
      </w:pPr>
      <w:rPr>
        <w:rFonts w:ascii="Wingdings" w:hAnsi="Wingdings" w:hint="default"/>
      </w:rPr>
    </w:lvl>
    <w:lvl w:ilvl="3" w:tplc="5FB2C08A" w:tentative="1">
      <w:start w:val="1"/>
      <w:numFmt w:val="bullet"/>
      <w:lvlText w:val=""/>
      <w:lvlJc w:val="left"/>
      <w:pPr>
        <w:tabs>
          <w:tab w:val="num" w:pos="2880"/>
        </w:tabs>
        <w:ind w:left="2880" w:hanging="360"/>
      </w:pPr>
      <w:rPr>
        <w:rFonts w:ascii="Symbol" w:hAnsi="Symbol" w:hint="default"/>
      </w:rPr>
    </w:lvl>
    <w:lvl w:ilvl="4" w:tplc="EDF45BA0" w:tentative="1">
      <w:start w:val="1"/>
      <w:numFmt w:val="bullet"/>
      <w:lvlText w:val="o"/>
      <w:lvlJc w:val="left"/>
      <w:pPr>
        <w:tabs>
          <w:tab w:val="num" w:pos="3600"/>
        </w:tabs>
        <w:ind w:left="3600" w:hanging="360"/>
      </w:pPr>
      <w:rPr>
        <w:rFonts w:ascii="Courier New" w:hAnsi="Courier New" w:cs="Courier New" w:hint="default"/>
      </w:rPr>
    </w:lvl>
    <w:lvl w:ilvl="5" w:tplc="88D0F7B0" w:tentative="1">
      <w:start w:val="1"/>
      <w:numFmt w:val="bullet"/>
      <w:lvlText w:val=""/>
      <w:lvlJc w:val="left"/>
      <w:pPr>
        <w:tabs>
          <w:tab w:val="num" w:pos="4320"/>
        </w:tabs>
        <w:ind w:left="4320" w:hanging="360"/>
      </w:pPr>
      <w:rPr>
        <w:rFonts w:ascii="Wingdings" w:hAnsi="Wingdings" w:hint="default"/>
      </w:rPr>
    </w:lvl>
    <w:lvl w:ilvl="6" w:tplc="D1BA8944" w:tentative="1">
      <w:start w:val="1"/>
      <w:numFmt w:val="bullet"/>
      <w:lvlText w:val=""/>
      <w:lvlJc w:val="left"/>
      <w:pPr>
        <w:tabs>
          <w:tab w:val="num" w:pos="5040"/>
        </w:tabs>
        <w:ind w:left="5040" w:hanging="360"/>
      </w:pPr>
      <w:rPr>
        <w:rFonts w:ascii="Symbol" w:hAnsi="Symbol" w:hint="default"/>
      </w:rPr>
    </w:lvl>
    <w:lvl w:ilvl="7" w:tplc="77CAFFD6" w:tentative="1">
      <w:start w:val="1"/>
      <w:numFmt w:val="bullet"/>
      <w:lvlText w:val="o"/>
      <w:lvlJc w:val="left"/>
      <w:pPr>
        <w:tabs>
          <w:tab w:val="num" w:pos="5760"/>
        </w:tabs>
        <w:ind w:left="5760" w:hanging="360"/>
      </w:pPr>
      <w:rPr>
        <w:rFonts w:ascii="Courier New" w:hAnsi="Courier New" w:cs="Courier New" w:hint="default"/>
      </w:rPr>
    </w:lvl>
    <w:lvl w:ilvl="8" w:tplc="3BF46900" w:tentative="1">
      <w:start w:val="1"/>
      <w:numFmt w:val="bullet"/>
      <w:lvlText w:val=""/>
      <w:lvlJc w:val="left"/>
      <w:pPr>
        <w:tabs>
          <w:tab w:val="num" w:pos="6480"/>
        </w:tabs>
        <w:ind w:left="6480" w:hanging="360"/>
      </w:pPr>
      <w:rPr>
        <w:rFonts w:ascii="Wingdings" w:hAnsi="Wingdings" w:hint="default"/>
      </w:rPr>
    </w:lvl>
  </w:abstractNum>
  <w:num w:numId="1">
    <w:abstractNumId w:val="12"/>
  </w:num>
  <w:num w:numId="2">
    <w:abstractNumId w:val="27"/>
  </w:num>
  <w:num w:numId="3">
    <w:abstractNumId w:val="35"/>
  </w:num>
  <w:num w:numId="4">
    <w:abstractNumId w:val="23"/>
  </w:num>
  <w:num w:numId="5">
    <w:abstractNumId w:val="32"/>
  </w:num>
  <w:num w:numId="6">
    <w:abstractNumId w:val="21"/>
  </w:num>
  <w:num w:numId="7">
    <w:abstractNumId w:val="9"/>
  </w:num>
  <w:num w:numId="8">
    <w:abstractNumId w:val="6"/>
  </w:num>
  <w:num w:numId="9">
    <w:abstractNumId w:val="8"/>
  </w:num>
  <w:num w:numId="10">
    <w:abstractNumId w:val="10"/>
  </w:num>
  <w:num w:numId="11">
    <w:abstractNumId w:val="15"/>
  </w:num>
  <w:num w:numId="12">
    <w:abstractNumId w:val="24"/>
  </w:num>
  <w:num w:numId="13">
    <w:abstractNumId w:val="29"/>
  </w:num>
  <w:num w:numId="14">
    <w:abstractNumId w:val="34"/>
  </w:num>
  <w:num w:numId="15">
    <w:abstractNumId w:val="33"/>
  </w:num>
  <w:num w:numId="16">
    <w:abstractNumId w:val="19"/>
  </w:num>
  <w:num w:numId="17">
    <w:abstractNumId w:val="1"/>
  </w:num>
  <w:num w:numId="18">
    <w:abstractNumId w:val="31"/>
  </w:num>
  <w:num w:numId="19">
    <w:abstractNumId w:val="4"/>
  </w:num>
  <w:num w:numId="20">
    <w:abstractNumId w:val="25"/>
  </w:num>
  <w:num w:numId="21">
    <w:abstractNumId w:val="18"/>
  </w:num>
  <w:num w:numId="22">
    <w:abstractNumId w:val="5"/>
  </w:num>
  <w:num w:numId="23">
    <w:abstractNumId w:val="11"/>
  </w:num>
  <w:num w:numId="24">
    <w:abstractNumId w:val="17"/>
  </w:num>
  <w:num w:numId="25">
    <w:abstractNumId w:val="0"/>
  </w:num>
  <w:num w:numId="26">
    <w:abstractNumId w:val="16"/>
  </w:num>
  <w:num w:numId="27">
    <w:abstractNumId w:val="16"/>
    <w:lvlOverride w:ilvl="0">
      <w:startOverride w:val="1"/>
    </w:lvlOverride>
  </w:num>
  <w:num w:numId="28">
    <w:abstractNumId w:val="13"/>
  </w:num>
  <w:num w:numId="29">
    <w:abstractNumId w:val="2"/>
  </w:num>
  <w:num w:numId="30">
    <w:abstractNumId w:val="20"/>
  </w:num>
  <w:num w:numId="31">
    <w:abstractNumId w:val="16"/>
  </w:num>
  <w:num w:numId="32">
    <w:abstractNumId w:val="0"/>
  </w:num>
  <w:num w:numId="33">
    <w:abstractNumId w:val="7"/>
  </w:num>
  <w:num w:numId="34">
    <w:abstractNumId w:val="16"/>
  </w:num>
  <w:num w:numId="35">
    <w:abstractNumId w:val="14"/>
  </w:num>
  <w:num w:numId="36">
    <w:abstractNumId w:val="22"/>
  </w:num>
  <w:num w:numId="37">
    <w:abstractNumId w:val="28"/>
  </w:num>
  <w:num w:numId="38">
    <w:abstractNumId w:val="16"/>
  </w:num>
  <w:num w:numId="39">
    <w:abstractNumId w:val="16"/>
  </w:num>
  <w:num w:numId="40">
    <w:abstractNumId w:val="26"/>
  </w:num>
  <w:num w:numId="41">
    <w:abstractNumId w:val="30"/>
  </w:num>
  <w:num w:numId="42">
    <w:abstractNumId w:val="3"/>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embedSystemFonts/>
  <w:activeWritingStyle w:appName="MSWord" w:lang="en-US" w:vendorID="64" w:dllVersion="6" w:nlCheck="1" w:checkStyle="0"/>
  <w:activeWritingStyle w:appName="MSWord" w:lang="en-US" w:vendorID="64" w:dllVersion="4096" w:nlCheck="1" w:checkStyle="0"/>
  <w:activeWritingStyle w:appName="MSWord" w:lang="en-US" w:vendorID="64" w:dllVersion="0" w:nlCheck="1" w:checkStyle="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4"/>
  <w:defaultTabStop w:val="720"/>
  <w:evenAndOddHeaders/>
  <w:drawingGridHorizontalSpacing w:val="120"/>
  <w:displayHorizontalDrawingGridEvery w:val="0"/>
  <w:displayVerticalDrawingGridEvery w:val="0"/>
  <w:noPunctuationKerning/>
  <w:characterSpacingControl w:val="doNotCompress"/>
  <w:hdrShapeDefaults>
    <o:shapedefaults v:ext="edit" spidmax="2049" fill="f" fillcolor="white" stroke="f">
      <v:fill color="white" on="f"/>
      <v:stroke on="f"/>
      <v:shadow color="#00007a" opacity=".5" offset="6pt,6pt"/>
      <o:colormru v:ext="edit" colors="#36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024B5F4F-1D98-4CF1-A3F3-500F45E7A805}"/>
    <w:docVar w:name="dgnword-eventsink" w:val="104347216"/>
  </w:docVars>
  <w:rsids>
    <w:rsidRoot w:val="00622104"/>
    <w:rsid w:val="0000104D"/>
    <w:rsid w:val="000021E8"/>
    <w:rsid w:val="00004334"/>
    <w:rsid w:val="000067CD"/>
    <w:rsid w:val="00007A81"/>
    <w:rsid w:val="00010456"/>
    <w:rsid w:val="00011170"/>
    <w:rsid w:val="00013233"/>
    <w:rsid w:val="000157A5"/>
    <w:rsid w:val="0001722E"/>
    <w:rsid w:val="0001759F"/>
    <w:rsid w:val="00017AC1"/>
    <w:rsid w:val="0002021B"/>
    <w:rsid w:val="00020AB8"/>
    <w:rsid w:val="0002333E"/>
    <w:rsid w:val="00025CB8"/>
    <w:rsid w:val="000266A2"/>
    <w:rsid w:val="00030106"/>
    <w:rsid w:val="00033B50"/>
    <w:rsid w:val="000348F5"/>
    <w:rsid w:val="00037D66"/>
    <w:rsid w:val="00040C45"/>
    <w:rsid w:val="00042E2B"/>
    <w:rsid w:val="00044397"/>
    <w:rsid w:val="000460E5"/>
    <w:rsid w:val="00046763"/>
    <w:rsid w:val="00051387"/>
    <w:rsid w:val="000520BA"/>
    <w:rsid w:val="00052E97"/>
    <w:rsid w:val="000543B2"/>
    <w:rsid w:val="00054F28"/>
    <w:rsid w:val="000561CB"/>
    <w:rsid w:val="000625E0"/>
    <w:rsid w:val="000627CF"/>
    <w:rsid w:val="00062EC0"/>
    <w:rsid w:val="00062F59"/>
    <w:rsid w:val="000638FE"/>
    <w:rsid w:val="000644F9"/>
    <w:rsid w:val="0006642A"/>
    <w:rsid w:val="00066DD5"/>
    <w:rsid w:val="000672D1"/>
    <w:rsid w:val="000678A2"/>
    <w:rsid w:val="00071DF8"/>
    <w:rsid w:val="000727F9"/>
    <w:rsid w:val="00073633"/>
    <w:rsid w:val="00073D5B"/>
    <w:rsid w:val="0007534D"/>
    <w:rsid w:val="00080079"/>
    <w:rsid w:val="00080BB0"/>
    <w:rsid w:val="00083365"/>
    <w:rsid w:val="000842B5"/>
    <w:rsid w:val="000862D5"/>
    <w:rsid w:val="000870B0"/>
    <w:rsid w:val="000930C4"/>
    <w:rsid w:val="00093A7A"/>
    <w:rsid w:val="00094FED"/>
    <w:rsid w:val="00095325"/>
    <w:rsid w:val="000A0655"/>
    <w:rsid w:val="000A19A8"/>
    <w:rsid w:val="000A1B5D"/>
    <w:rsid w:val="000A3AC5"/>
    <w:rsid w:val="000A445F"/>
    <w:rsid w:val="000A4531"/>
    <w:rsid w:val="000A7C8D"/>
    <w:rsid w:val="000B2959"/>
    <w:rsid w:val="000B2D5A"/>
    <w:rsid w:val="000B57C9"/>
    <w:rsid w:val="000C22D6"/>
    <w:rsid w:val="000C4B11"/>
    <w:rsid w:val="000C5FA1"/>
    <w:rsid w:val="000C6015"/>
    <w:rsid w:val="000C6035"/>
    <w:rsid w:val="000C604B"/>
    <w:rsid w:val="000C6175"/>
    <w:rsid w:val="000C7926"/>
    <w:rsid w:val="000D14E9"/>
    <w:rsid w:val="000D28BF"/>
    <w:rsid w:val="000D2A19"/>
    <w:rsid w:val="000D39E5"/>
    <w:rsid w:val="000D3A75"/>
    <w:rsid w:val="000D4EEC"/>
    <w:rsid w:val="000D6A5F"/>
    <w:rsid w:val="000D712A"/>
    <w:rsid w:val="000D72D3"/>
    <w:rsid w:val="000E053A"/>
    <w:rsid w:val="000E2138"/>
    <w:rsid w:val="000E3A2D"/>
    <w:rsid w:val="000E41D7"/>
    <w:rsid w:val="000E4F2E"/>
    <w:rsid w:val="000E54A7"/>
    <w:rsid w:val="000E5D9E"/>
    <w:rsid w:val="000E5EFA"/>
    <w:rsid w:val="000E604A"/>
    <w:rsid w:val="000E6F9D"/>
    <w:rsid w:val="000E7768"/>
    <w:rsid w:val="000F11D1"/>
    <w:rsid w:val="000F169C"/>
    <w:rsid w:val="000F1B96"/>
    <w:rsid w:val="000F70FF"/>
    <w:rsid w:val="000F7676"/>
    <w:rsid w:val="001009C1"/>
    <w:rsid w:val="00101F50"/>
    <w:rsid w:val="00101FC5"/>
    <w:rsid w:val="001042FB"/>
    <w:rsid w:val="00105A44"/>
    <w:rsid w:val="00107910"/>
    <w:rsid w:val="00107DD4"/>
    <w:rsid w:val="00107FCC"/>
    <w:rsid w:val="0011151F"/>
    <w:rsid w:val="00113447"/>
    <w:rsid w:val="00114144"/>
    <w:rsid w:val="00114BA4"/>
    <w:rsid w:val="00115204"/>
    <w:rsid w:val="001159AA"/>
    <w:rsid w:val="00116B75"/>
    <w:rsid w:val="001219DB"/>
    <w:rsid w:val="001221BF"/>
    <w:rsid w:val="00126EF9"/>
    <w:rsid w:val="00130518"/>
    <w:rsid w:val="00130980"/>
    <w:rsid w:val="00131623"/>
    <w:rsid w:val="001319F1"/>
    <w:rsid w:val="001353CB"/>
    <w:rsid w:val="001367A7"/>
    <w:rsid w:val="00137747"/>
    <w:rsid w:val="0013798F"/>
    <w:rsid w:val="001427F2"/>
    <w:rsid w:val="00142931"/>
    <w:rsid w:val="001436CD"/>
    <w:rsid w:val="00145D37"/>
    <w:rsid w:val="00150E30"/>
    <w:rsid w:val="00151175"/>
    <w:rsid w:val="00153ED7"/>
    <w:rsid w:val="0015448C"/>
    <w:rsid w:val="00155A23"/>
    <w:rsid w:val="00155FD1"/>
    <w:rsid w:val="0015649E"/>
    <w:rsid w:val="00157BE3"/>
    <w:rsid w:val="00160341"/>
    <w:rsid w:val="00161FDA"/>
    <w:rsid w:val="00163058"/>
    <w:rsid w:val="0016525D"/>
    <w:rsid w:val="001750AE"/>
    <w:rsid w:val="00175D44"/>
    <w:rsid w:val="0017797A"/>
    <w:rsid w:val="00180863"/>
    <w:rsid w:val="00183C92"/>
    <w:rsid w:val="001843F2"/>
    <w:rsid w:val="001846A4"/>
    <w:rsid w:val="00184AEC"/>
    <w:rsid w:val="00184E34"/>
    <w:rsid w:val="00186565"/>
    <w:rsid w:val="00187DC3"/>
    <w:rsid w:val="00190344"/>
    <w:rsid w:val="0019067B"/>
    <w:rsid w:val="001925C0"/>
    <w:rsid w:val="001934F5"/>
    <w:rsid w:val="00194B7D"/>
    <w:rsid w:val="001968D5"/>
    <w:rsid w:val="001A1315"/>
    <w:rsid w:val="001A267E"/>
    <w:rsid w:val="001A314C"/>
    <w:rsid w:val="001A3151"/>
    <w:rsid w:val="001B12B4"/>
    <w:rsid w:val="001B70C3"/>
    <w:rsid w:val="001C064A"/>
    <w:rsid w:val="001C0962"/>
    <w:rsid w:val="001C0DCF"/>
    <w:rsid w:val="001C3387"/>
    <w:rsid w:val="001C36AF"/>
    <w:rsid w:val="001C3B17"/>
    <w:rsid w:val="001C6186"/>
    <w:rsid w:val="001C6F96"/>
    <w:rsid w:val="001D24D2"/>
    <w:rsid w:val="001D43CA"/>
    <w:rsid w:val="001D50CD"/>
    <w:rsid w:val="001E0165"/>
    <w:rsid w:val="001E1E1A"/>
    <w:rsid w:val="001E29CB"/>
    <w:rsid w:val="001E3C84"/>
    <w:rsid w:val="001E3DBB"/>
    <w:rsid w:val="001E4149"/>
    <w:rsid w:val="001E6198"/>
    <w:rsid w:val="001E659B"/>
    <w:rsid w:val="001E7E0F"/>
    <w:rsid w:val="001F113F"/>
    <w:rsid w:val="001F438A"/>
    <w:rsid w:val="001F44AB"/>
    <w:rsid w:val="001F5A5D"/>
    <w:rsid w:val="001F679D"/>
    <w:rsid w:val="001F68DF"/>
    <w:rsid w:val="001F6B32"/>
    <w:rsid w:val="001F6C0C"/>
    <w:rsid w:val="001F7F04"/>
    <w:rsid w:val="002012A9"/>
    <w:rsid w:val="002012AA"/>
    <w:rsid w:val="00201332"/>
    <w:rsid w:val="00202A57"/>
    <w:rsid w:val="002031A0"/>
    <w:rsid w:val="0020433E"/>
    <w:rsid w:val="00206C89"/>
    <w:rsid w:val="002070DB"/>
    <w:rsid w:val="00212CE1"/>
    <w:rsid w:val="00213B07"/>
    <w:rsid w:val="00214520"/>
    <w:rsid w:val="00220890"/>
    <w:rsid w:val="00221FF2"/>
    <w:rsid w:val="00224702"/>
    <w:rsid w:val="00225305"/>
    <w:rsid w:val="00225D88"/>
    <w:rsid w:val="002262F4"/>
    <w:rsid w:val="00226ACF"/>
    <w:rsid w:val="00227C08"/>
    <w:rsid w:val="00230C42"/>
    <w:rsid w:val="0023371A"/>
    <w:rsid w:val="00233B14"/>
    <w:rsid w:val="00240A20"/>
    <w:rsid w:val="0024202C"/>
    <w:rsid w:val="0024366B"/>
    <w:rsid w:val="00245737"/>
    <w:rsid w:val="00246AA4"/>
    <w:rsid w:val="0025372A"/>
    <w:rsid w:val="00254192"/>
    <w:rsid w:val="00257649"/>
    <w:rsid w:val="00260DCF"/>
    <w:rsid w:val="00260FA2"/>
    <w:rsid w:val="002611B3"/>
    <w:rsid w:val="0026138B"/>
    <w:rsid w:val="002619A7"/>
    <w:rsid w:val="002624EB"/>
    <w:rsid w:val="0026270C"/>
    <w:rsid w:val="00262E39"/>
    <w:rsid w:val="00264E15"/>
    <w:rsid w:val="00265EA4"/>
    <w:rsid w:val="0027175B"/>
    <w:rsid w:val="002742B8"/>
    <w:rsid w:val="0027696A"/>
    <w:rsid w:val="0028241E"/>
    <w:rsid w:val="002831F4"/>
    <w:rsid w:val="00284F46"/>
    <w:rsid w:val="002852EB"/>
    <w:rsid w:val="00287885"/>
    <w:rsid w:val="00287B56"/>
    <w:rsid w:val="00287ED8"/>
    <w:rsid w:val="002916CA"/>
    <w:rsid w:val="00297957"/>
    <w:rsid w:val="002A0B53"/>
    <w:rsid w:val="002A105D"/>
    <w:rsid w:val="002A7617"/>
    <w:rsid w:val="002B0633"/>
    <w:rsid w:val="002B121A"/>
    <w:rsid w:val="002B3508"/>
    <w:rsid w:val="002B4747"/>
    <w:rsid w:val="002B4A2D"/>
    <w:rsid w:val="002B4B52"/>
    <w:rsid w:val="002B605E"/>
    <w:rsid w:val="002C0AD2"/>
    <w:rsid w:val="002C24CE"/>
    <w:rsid w:val="002C45A0"/>
    <w:rsid w:val="002C54F1"/>
    <w:rsid w:val="002C6F82"/>
    <w:rsid w:val="002C7301"/>
    <w:rsid w:val="002C763D"/>
    <w:rsid w:val="002D1F05"/>
    <w:rsid w:val="002D26BC"/>
    <w:rsid w:val="002D37B6"/>
    <w:rsid w:val="002D383A"/>
    <w:rsid w:val="002D3D7F"/>
    <w:rsid w:val="002D3E85"/>
    <w:rsid w:val="002D5D4C"/>
    <w:rsid w:val="002D6934"/>
    <w:rsid w:val="002D714D"/>
    <w:rsid w:val="002E0CA0"/>
    <w:rsid w:val="002E15E4"/>
    <w:rsid w:val="002E277B"/>
    <w:rsid w:val="002F0154"/>
    <w:rsid w:val="002F678E"/>
    <w:rsid w:val="002F71E8"/>
    <w:rsid w:val="002F79C4"/>
    <w:rsid w:val="003000A2"/>
    <w:rsid w:val="00300341"/>
    <w:rsid w:val="00300DD3"/>
    <w:rsid w:val="00302A23"/>
    <w:rsid w:val="00304CFF"/>
    <w:rsid w:val="00304E87"/>
    <w:rsid w:val="003071B5"/>
    <w:rsid w:val="003074EB"/>
    <w:rsid w:val="00307AC3"/>
    <w:rsid w:val="00307D20"/>
    <w:rsid w:val="003124DE"/>
    <w:rsid w:val="003133AD"/>
    <w:rsid w:val="00314F09"/>
    <w:rsid w:val="00315EA3"/>
    <w:rsid w:val="00316205"/>
    <w:rsid w:val="003169E5"/>
    <w:rsid w:val="00317552"/>
    <w:rsid w:val="00317B20"/>
    <w:rsid w:val="003270E6"/>
    <w:rsid w:val="00330B0D"/>
    <w:rsid w:val="0033205E"/>
    <w:rsid w:val="00332157"/>
    <w:rsid w:val="00332304"/>
    <w:rsid w:val="003324F9"/>
    <w:rsid w:val="003335AE"/>
    <w:rsid w:val="00335055"/>
    <w:rsid w:val="0033632C"/>
    <w:rsid w:val="003403D2"/>
    <w:rsid w:val="00342074"/>
    <w:rsid w:val="003430FA"/>
    <w:rsid w:val="00344DC4"/>
    <w:rsid w:val="00345053"/>
    <w:rsid w:val="00351970"/>
    <w:rsid w:val="00351EB0"/>
    <w:rsid w:val="00354330"/>
    <w:rsid w:val="00354BCE"/>
    <w:rsid w:val="00355268"/>
    <w:rsid w:val="00360491"/>
    <w:rsid w:val="003631B2"/>
    <w:rsid w:val="003672BA"/>
    <w:rsid w:val="00371CAF"/>
    <w:rsid w:val="00373297"/>
    <w:rsid w:val="0037339D"/>
    <w:rsid w:val="0037356C"/>
    <w:rsid w:val="0038233B"/>
    <w:rsid w:val="00382444"/>
    <w:rsid w:val="00382750"/>
    <w:rsid w:val="00384021"/>
    <w:rsid w:val="0038466F"/>
    <w:rsid w:val="003870C2"/>
    <w:rsid w:val="003872F2"/>
    <w:rsid w:val="00390C5E"/>
    <w:rsid w:val="0039435C"/>
    <w:rsid w:val="003975AE"/>
    <w:rsid w:val="003A192D"/>
    <w:rsid w:val="003A1EE9"/>
    <w:rsid w:val="003A7019"/>
    <w:rsid w:val="003A754D"/>
    <w:rsid w:val="003B1E59"/>
    <w:rsid w:val="003B63D0"/>
    <w:rsid w:val="003B65E4"/>
    <w:rsid w:val="003C0B39"/>
    <w:rsid w:val="003C12D3"/>
    <w:rsid w:val="003C2C75"/>
    <w:rsid w:val="003C599F"/>
    <w:rsid w:val="003C6D98"/>
    <w:rsid w:val="003C7C54"/>
    <w:rsid w:val="003C7DF2"/>
    <w:rsid w:val="003D079B"/>
    <w:rsid w:val="003D22F9"/>
    <w:rsid w:val="003D2D0E"/>
    <w:rsid w:val="003D4BFA"/>
    <w:rsid w:val="003D5E8B"/>
    <w:rsid w:val="003D67DC"/>
    <w:rsid w:val="003D6988"/>
    <w:rsid w:val="003E3C57"/>
    <w:rsid w:val="003E4E43"/>
    <w:rsid w:val="003E6660"/>
    <w:rsid w:val="003E72EE"/>
    <w:rsid w:val="003F15F4"/>
    <w:rsid w:val="003F160A"/>
    <w:rsid w:val="003F2B34"/>
    <w:rsid w:val="003F6DAF"/>
    <w:rsid w:val="003F7EC0"/>
    <w:rsid w:val="00411F87"/>
    <w:rsid w:val="004143FA"/>
    <w:rsid w:val="00414C9B"/>
    <w:rsid w:val="00415F1D"/>
    <w:rsid w:val="004173E8"/>
    <w:rsid w:val="004177E0"/>
    <w:rsid w:val="0042073D"/>
    <w:rsid w:val="00420955"/>
    <w:rsid w:val="00420BDA"/>
    <w:rsid w:val="00423A12"/>
    <w:rsid w:val="00426BC5"/>
    <w:rsid w:val="0042753E"/>
    <w:rsid w:val="00430DDB"/>
    <w:rsid w:val="004348E4"/>
    <w:rsid w:val="00437727"/>
    <w:rsid w:val="004415B9"/>
    <w:rsid w:val="00441CD0"/>
    <w:rsid w:val="00442052"/>
    <w:rsid w:val="004432D9"/>
    <w:rsid w:val="00444A7F"/>
    <w:rsid w:val="0045248E"/>
    <w:rsid w:val="00453647"/>
    <w:rsid w:val="00454290"/>
    <w:rsid w:val="004566B9"/>
    <w:rsid w:val="00456B99"/>
    <w:rsid w:val="00460C63"/>
    <w:rsid w:val="00460EBA"/>
    <w:rsid w:val="0046120F"/>
    <w:rsid w:val="00461B33"/>
    <w:rsid w:val="0046220B"/>
    <w:rsid w:val="00462888"/>
    <w:rsid w:val="00463944"/>
    <w:rsid w:val="00464A4B"/>
    <w:rsid w:val="00465FBF"/>
    <w:rsid w:val="004663DD"/>
    <w:rsid w:val="004671A3"/>
    <w:rsid w:val="004673EB"/>
    <w:rsid w:val="00473868"/>
    <w:rsid w:val="0047588B"/>
    <w:rsid w:val="00477E8A"/>
    <w:rsid w:val="004819A7"/>
    <w:rsid w:val="00481BD7"/>
    <w:rsid w:val="0048211E"/>
    <w:rsid w:val="004828FC"/>
    <w:rsid w:val="00484F3E"/>
    <w:rsid w:val="00494943"/>
    <w:rsid w:val="004953B1"/>
    <w:rsid w:val="004974BE"/>
    <w:rsid w:val="00497CFC"/>
    <w:rsid w:val="004A008A"/>
    <w:rsid w:val="004A0F86"/>
    <w:rsid w:val="004A3994"/>
    <w:rsid w:val="004A4B07"/>
    <w:rsid w:val="004A5214"/>
    <w:rsid w:val="004A5ABE"/>
    <w:rsid w:val="004A7114"/>
    <w:rsid w:val="004B0A61"/>
    <w:rsid w:val="004B3460"/>
    <w:rsid w:val="004B7AFD"/>
    <w:rsid w:val="004C0542"/>
    <w:rsid w:val="004C097A"/>
    <w:rsid w:val="004C1F68"/>
    <w:rsid w:val="004C20E2"/>
    <w:rsid w:val="004C5450"/>
    <w:rsid w:val="004C7950"/>
    <w:rsid w:val="004D020C"/>
    <w:rsid w:val="004D05BE"/>
    <w:rsid w:val="004D1036"/>
    <w:rsid w:val="004D2E10"/>
    <w:rsid w:val="004D349E"/>
    <w:rsid w:val="004D36F6"/>
    <w:rsid w:val="004D3802"/>
    <w:rsid w:val="004D380C"/>
    <w:rsid w:val="004E05A0"/>
    <w:rsid w:val="004E1167"/>
    <w:rsid w:val="004E3B98"/>
    <w:rsid w:val="004E3FD3"/>
    <w:rsid w:val="004E66BB"/>
    <w:rsid w:val="004E7610"/>
    <w:rsid w:val="004E7CD5"/>
    <w:rsid w:val="004F0344"/>
    <w:rsid w:val="004F1033"/>
    <w:rsid w:val="004F461F"/>
    <w:rsid w:val="004F6018"/>
    <w:rsid w:val="00500A6E"/>
    <w:rsid w:val="00500D52"/>
    <w:rsid w:val="00500F71"/>
    <w:rsid w:val="005016E8"/>
    <w:rsid w:val="005018DF"/>
    <w:rsid w:val="00502493"/>
    <w:rsid w:val="00502F22"/>
    <w:rsid w:val="0050435C"/>
    <w:rsid w:val="005063CC"/>
    <w:rsid w:val="005066D5"/>
    <w:rsid w:val="00506768"/>
    <w:rsid w:val="005123CC"/>
    <w:rsid w:val="0051424C"/>
    <w:rsid w:val="00515DC9"/>
    <w:rsid w:val="005161CE"/>
    <w:rsid w:val="00521F85"/>
    <w:rsid w:val="005247B9"/>
    <w:rsid w:val="00527185"/>
    <w:rsid w:val="00530075"/>
    <w:rsid w:val="00530BDB"/>
    <w:rsid w:val="00530D93"/>
    <w:rsid w:val="005310C3"/>
    <w:rsid w:val="00531ADF"/>
    <w:rsid w:val="00532E27"/>
    <w:rsid w:val="00533701"/>
    <w:rsid w:val="0053386B"/>
    <w:rsid w:val="00533DCB"/>
    <w:rsid w:val="005341CB"/>
    <w:rsid w:val="0053420C"/>
    <w:rsid w:val="005365FA"/>
    <w:rsid w:val="00537ACA"/>
    <w:rsid w:val="005434D0"/>
    <w:rsid w:val="005436F1"/>
    <w:rsid w:val="00543BE1"/>
    <w:rsid w:val="005444A9"/>
    <w:rsid w:val="00544662"/>
    <w:rsid w:val="00544AE6"/>
    <w:rsid w:val="00544D17"/>
    <w:rsid w:val="00545536"/>
    <w:rsid w:val="00545EC1"/>
    <w:rsid w:val="005479FD"/>
    <w:rsid w:val="00554010"/>
    <w:rsid w:val="00554582"/>
    <w:rsid w:val="005547D5"/>
    <w:rsid w:val="005552E9"/>
    <w:rsid w:val="0055591E"/>
    <w:rsid w:val="00557C42"/>
    <w:rsid w:val="005614BC"/>
    <w:rsid w:val="0056189F"/>
    <w:rsid w:val="00565FD2"/>
    <w:rsid w:val="0056683E"/>
    <w:rsid w:val="00566CF5"/>
    <w:rsid w:val="00567C18"/>
    <w:rsid w:val="00567EF5"/>
    <w:rsid w:val="00567F7D"/>
    <w:rsid w:val="0057160E"/>
    <w:rsid w:val="005716E4"/>
    <w:rsid w:val="005733F4"/>
    <w:rsid w:val="00575711"/>
    <w:rsid w:val="0057616C"/>
    <w:rsid w:val="0058259F"/>
    <w:rsid w:val="005828DE"/>
    <w:rsid w:val="00583E87"/>
    <w:rsid w:val="005865CB"/>
    <w:rsid w:val="00587F5A"/>
    <w:rsid w:val="00591673"/>
    <w:rsid w:val="00591D9E"/>
    <w:rsid w:val="0059524C"/>
    <w:rsid w:val="00596598"/>
    <w:rsid w:val="00597B61"/>
    <w:rsid w:val="005A0A16"/>
    <w:rsid w:val="005A1A5D"/>
    <w:rsid w:val="005A3686"/>
    <w:rsid w:val="005A3F2C"/>
    <w:rsid w:val="005A5E0D"/>
    <w:rsid w:val="005A74C4"/>
    <w:rsid w:val="005A7CD5"/>
    <w:rsid w:val="005B347A"/>
    <w:rsid w:val="005B4ED5"/>
    <w:rsid w:val="005B5A20"/>
    <w:rsid w:val="005B7E01"/>
    <w:rsid w:val="005C0658"/>
    <w:rsid w:val="005C29D9"/>
    <w:rsid w:val="005C30D2"/>
    <w:rsid w:val="005C41FB"/>
    <w:rsid w:val="005C6765"/>
    <w:rsid w:val="005C67C4"/>
    <w:rsid w:val="005C681F"/>
    <w:rsid w:val="005D30B0"/>
    <w:rsid w:val="005D3897"/>
    <w:rsid w:val="005D58AA"/>
    <w:rsid w:val="005D7656"/>
    <w:rsid w:val="005E081A"/>
    <w:rsid w:val="005E4601"/>
    <w:rsid w:val="005E5891"/>
    <w:rsid w:val="005E723E"/>
    <w:rsid w:val="005F34BC"/>
    <w:rsid w:val="005F5700"/>
    <w:rsid w:val="005F5DCD"/>
    <w:rsid w:val="00600A65"/>
    <w:rsid w:val="00601ED5"/>
    <w:rsid w:val="006027C6"/>
    <w:rsid w:val="00602E69"/>
    <w:rsid w:val="00602E6D"/>
    <w:rsid w:val="006051B5"/>
    <w:rsid w:val="0060690A"/>
    <w:rsid w:val="0061140A"/>
    <w:rsid w:val="00611A88"/>
    <w:rsid w:val="00611B3D"/>
    <w:rsid w:val="006122EB"/>
    <w:rsid w:val="0061234D"/>
    <w:rsid w:val="00612928"/>
    <w:rsid w:val="00613FBD"/>
    <w:rsid w:val="0061546A"/>
    <w:rsid w:val="006171B8"/>
    <w:rsid w:val="00617A59"/>
    <w:rsid w:val="00617ACA"/>
    <w:rsid w:val="00617FDE"/>
    <w:rsid w:val="00620A45"/>
    <w:rsid w:val="0062136B"/>
    <w:rsid w:val="006218D4"/>
    <w:rsid w:val="00622104"/>
    <w:rsid w:val="00624C58"/>
    <w:rsid w:val="00626BC7"/>
    <w:rsid w:val="00630394"/>
    <w:rsid w:val="00631F84"/>
    <w:rsid w:val="00632ECE"/>
    <w:rsid w:val="00633EBD"/>
    <w:rsid w:val="00634513"/>
    <w:rsid w:val="006347AA"/>
    <w:rsid w:val="00634BE4"/>
    <w:rsid w:val="0063534C"/>
    <w:rsid w:val="00636538"/>
    <w:rsid w:val="00637547"/>
    <w:rsid w:val="00637BDE"/>
    <w:rsid w:val="00637D68"/>
    <w:rsid w:val="0064128C"/>
    <w:rsid w:val="00643397"/>
    <w:rsid w:val="00644213"/>
    <w:rsid w:val="00644A36"/>
    <w:rsid w:val="00647904"/>
    <w:rsid w:val="00650EDB"/>
    <w:rsid w:val="00651D15"/>
    <w:rsid w:val="00651FDD"/>
    <w:rsid w:val="006561A2"/>
    <w:rsid w:val="006567B5"/>
    <w:rsid w:val="00656852"/>
    <w:rsid w:val="00660B7D"/>
    <w:rsid w:val="00663D41"/>
    <w:rsid w:val="00666194"/>
    <w:rsid w:val="00666F8E"/>
    <w:rsid w:val="00666FE2"/>
    <w:rsid w:val="006731FD"/>
    <w:rsid w:val="00673C06"/>
    <w:rsid w:val="00675790"/>
    <w:rsid w:val="00677720"/>
    <w:rsid w:val="0068130D"/>
    <w:rsid w:val="00681D11"/>
    <w:rsid w:val="00682A28"/>
    <w:rsid w:val="00683956"/>
    <w:rsid w:val="006839B1"/>
    <w:rsid w:val="00683CDE"/>
    <w:rsid w:val="00684864"/>
    <w:rsid w:val="00684C05"/>
    <w:rsid w:val="00685C6E"/>
    <w:rsid w:val="006860C2"/>
    <w:rsid w:val="00687E72"/>
    <w:rsid w:val="00691949"/>
    <w:rsid w:val="006926FE"/>
    <w:rsid w:val="006928D6"/>
    <w:rsid w:val="006958CD"/>
    <w:rsid w:val="00695B6F"/>
    <w:rsid w:val="00697EE9"/>
    <w:rsid w:val="006A2703"/>
    <w:rsid w:val="006A2D8B"/>
    <w:rsid w:val="006A44A5"/>
    <w:rsid w:val="006B00E8"/>
    <w:rsid w:val="006B042D"/>
    <w:rsid w:val="006B0B96"/>
    <w:rsid w:val="006B276F"/>
    <w:rsid w:val="006B493D"/>
    <w:rsid w:val="006B49D1"/>
    <w:rsid w:val="006B4A8F"/>
    <w:rsid w:val="006B5A33"/>
    <w:rsid w:val="006B670F"/>
    <w:rsid w:val="006C1DCD"/>
    <w:rsid w:val="006C2279"/>
    <w:rsid w:val="006C4227"/>
    <w:rsid w:val="006C4FEA"/>
    <w:rsid w:val="006C5C0F"/>
    <w:rsid w:val="006C5E4A"/>
    <w:rsid w:val="006C6638"/>
    <w:rsid w:val="006C7288"/>
    <w:rsid w:val="006C754F"/>
    <w:rsid w:val="006C7DE0"/>
    <w:rsid w:val="006D3113"/>
    <w:rsid w:val="006D48AD"/>
    <w:rsid w:val="006E076B"/>
    <w:rsid w:val="006E198F"/>
    <w:rsid w:val="006E2CD6"/>
    <w:rsid w:val="006E425F"/>
    <w:rsid w:val="006E42A3"/>
    <w:rsid w:val="006E4A6C"/>
    <w:rsid w:val="006E53F1"/>
    <w:rsid w:val="006E78D8"/>
    <w:rsid w:val="006F016C"/>
    <w:rsid w:val="006F11C3"/>
    <w:rsid w:val="006F4CE9"/>
    <w:rsid w:val="006F7D4F"/>
    <w:rsid w:val="00700063"/>
    <w:rsid w:val="00700376"/>
    <w:rsid w:val="00703555"/>
    <w:rsid w:val="00703625"/>
    <w:rsid w:val="0070454E"/>
    <w:rsid w:val="00704BA4"/>
    <w:rsid w:val="00704C11"/>
    <w:rsid w:val="00705C34"/>
    <w:rsid w:val="0070607F"/>
    <w:rsid w:val="00710330"/>
    <w:rsid w:val="00710AB3"/>
    <w:rsid w:val="00712552"/>
    <w:rsid w:val="007142B4"/>
    <w:rsid w:val="007148C7"/>
    <w:rsid w:val="00715B86"/>
    <w:rsid w:val="0071777A"/>
    <w:rsid w:val="00717968"/>
    <w:rsid w:val="00717D7D"/>
    <w:rsid w:val="00720562"/>
    <w:rsid w:val="00723EAD"/>
    <w:rsid w:val="007313B3"/>
    <w:rsid w:val="00733816"/>
    <w:rsid w:val="007338F4"/>
    <w:rsid w:val="00734095"/>
    <w:rsid w:val="007350BA"/>
    <w:rsid w:val="00735749"/>
    <w:rsid w:val="00736909"/>
    <w:rsid w:val="00740326"/>
    <w:rsid w:val="00741093"/>
    <w:rsid w:val="0074136B"/>
    <w:rsid w:val="007417B9"/>
    <w:rsid w:val="00742AC9"/>
    <w:rsid w:val="00744929"/>
    <w:rsid w:val="00745CEC"/>
    <w:rsid w:val="00745EFA"/>
    <w:rsid w:val="007477AD"/>
    <w:rsid w:val="00750676"/>
    <w:rsid w:val="00751313"/>
    <w:rsid w:val="00751BB6"/>
    <w:rsid w:val="00755623"/>
    <w:rsid w:val="00760579"/>
    <w:rsid w:val="00760BED"/>
    <w:rsid w:val="0076408F"/>
    <w:rsid w:val="00764B28"/>
    <w:rsid w:val="00767534"/>
    <w:rsid w:val="00767A4A"/>
    <w:rsid w:val="00771A66"/>
    <w:rsid w:val="00771D53"/>
    <w:rsid w:val="00772AFF"/>
    <w:rsid w:val="0077524F"/>
    <w:rsid w:val="0077688F"/>
    <w:rsid w:val="007776FD"/>
    <w:rsid w:val="0077782F"/>
    <w:rsid w:val="00777DD3"/>
    <w:rsid w:val="00783C48"/>
    <w:rsid w:val="0078549B"/>
    <w:rsid w:val="007868CF"/>
    <w:rsid w:val="00786DDA"/>
    <w:rsid w:val="00792088"/>
    <w:rsid w:val="00792215"/>
    <w:rsid w:val="00793576"/>
    <w:rsid w:val="0079407F"/>
    <w:rsid w:val="00794485"/>
    <w:rsid w:val="00794E1A"/>
    <w:rsid w:val="00795A32"/>
    <w:rsid w:val="00796B72"/>
    <w:rsid w:val="007A0325"/>
    <w:rsid w:val="007A18A8"/>
    <w:rsid w:val="007A3176"/>
    <w:rsid w:val="007A4C2B"/>
    <w:rsid w:val="007A4DE8"/>
    <w:rsid w:val="007B4C51"/>
    <w:rsid w:val="007B5880"/>
    <w:rsid w:val="007B5AF1"/>
    <w:rsid w:val="007B6B56"/>
    <w:rsid w:val="007C2429"/>
    <w:rsid w:val="007C40C8"/>
    <w:rsid w:val="007D0B43"/>
    <w:rsid w:val="007D24CA"/>
    <w:rsid w:val="007D315A"/>
    <w:rsid w:val="007D325D"/>
    <w:rsid w:val="007D3CB6"/>
    <w:rsid w:val="007D4A6C"/>
    <w:rsid w:val="007D4E4A"/>
    <w:rsid w:val="007D4F4A"/>
    <w:rsid w:val="007D70E7"/>
    <w:rsid w:val="007E3321"/>
    <w:rsid w:val="007E4171"/>
    <w:rsid w:val="007E48EB"/>
    <w:rsid w:val="007E5242"/>
    <w:rsid w:val="007E564B"/>
    <w:rsid w:val="007E64EF"/>
    <w:rsid w:val="007F0FE3"/>
    <w:rsid w:val="007F2C09"/>
    <w:rsid w:val="007F33BD"/>
    <w:rsid w:val="007F709B"/>
    <w:rsid w:val="007F7C77"/>
    <w:rsid w:val="0080126E"/>
    <w:rsid w:val="008021E5"/>
    <w:rsid w:val="00802F2D"/>
    <w:rsid w:val="0080316E"/>
    <w:rsid w:val="00804BCB"/>
    <w:rsid w:val="00807E7B"/>
    <w:rsid w:val="00815522"/>
    <w:rsid w:val="0081618D"/>
    <w:rsid w:val="008209A5"/>
    <w:rsid w:val="0082171A"/>
    <w:rsid w:val="008250BF"/>
    <w:rsid w:val="00827E50"/>
    <w:rsid w:val="00827E9D"/>
    <w:rsid w:val="00827EA6"/>
    <w:rsid w:val="00830207"/>
    <w:rsid w:val="008329F7"/>
    <w:rsid w:val="00833956"/>
    <w:rsid w:val="00833AB0"/>
    <w:rsid w:val="0083439F"/>
    <w:rsid w:val="00834E6C"/>
    <w:rsid w:val="00836C6C"/>
    <w:rsid w:val="00837B5E"/>
    <w:rsid w:val="00837B82"/>
    <w:rsid w:val="00840891"/>
    <w:rsid w:val="00841650"/>
    <w:rsid w:val="0084183B"/>
    <w:rsid w:val="00842872"/>
    <w:rsid w:val="0084347F"/>
    <w:rsid w:val="00844531"/>
    <w:rsid w:val="00845374"/>
    <w:rsid w:val="008456E4"/>
    <w:rsid w:val="00845C26"/>
    <w:rsid w:val="008479E8"/>
    <w:rsid w:val="0085110B"/>
    <w:rsid w:val="00851BFD"/>
    <w:rsid w:val="00852874"/>
    <w:rsid w:val="008544A3"/>
    <w:rsid w:val="0085469E"/>
    <w:rsid w:val="00854DC7"/>
    <w:rsid w:val="00855882"/>
    <w:rsid w:val="00855D28"/>
    <w:rsid w:val="00856FA9"/>
    <w:rsid w:val="00857624"/>
    <w:rsid w:val="00857DC0"/>
    <w:rsid w:val="00860761"/>
    <w:rsid w:val="00864BB3"/>
    <w:rsid w:val="00865B86"/>
    <w:rsid w:val="00866889"/>
    <w:rsid w:val="0087025E"/>
    <w:rsid w:val="0087184A"/>
    <w:rsid w:val="00871AB0"/>
    <w:rsid w:val="00873019"/>
    <w:rsid w:val="008735C3"/>
    <w:rsid w:val="00874D14"/>
    <w:rsid w:val="008751C2"/>
    <w:rsid w:val="008770ED"/>
    <w:rsid w:val="00882022"/>
    <w:rsid w:val="0088316C"/>
    <w:rsid w:val="008831EB"/>
    <w:rsid w:val="00883A6F"/>
    <w:rsid w:val="00885000"/>
    <w:rsid w:val="008856BC"/>
    <w:rsid w:val="00886B80"/>
    <w:rsid w:val="008916AB"/>
    <w:rsid w:val="00892AF5"/>
    <w:rsid w:val="008A3729"/>
    <w:rsid w:val="008A488E"/>
    <w:rsid w:val="008A5854"/>
    <w:rsid w:val="008A5DD9"/>
    <w:rsid w:val="008A6909"/>
    <w:rsid w:val="008A6DF1"/>
    <w:rsid w:val="008B1005"/>
    <w:rsid w:val="008B1ED7"/>
    <w:rsid w:val="008B21A6"/>
    <w:rsid w:val="008B33C2"/>
    <w:rsid w:val="008B60D9"/>
    <w:rsid w:val="008B7307"/>
    <w:rsid w:val="008B7726"/>
    <w:rsid w:val="008C1005"/>
    <w:rsid w:val="008C144E"/>
    <w:rsid w:val="008C5056"/>
    <w:rsid w:val="008C5DC6"/>
    <w:rsid w:val="008C6A5D"/>
    <w:rsid w:val="008D16AB"/>
    <w:rsid w:val="008D253E"/>
    <w:rsid w:val="008D338C"/>
    <w:rsid w:val="008D3854"/>
    <w:rsid w:val="008D5050"/>
    <w:rsid w:val="008D6962"/>
    <w:rsid w:val="008D6DE5"/>
    <w:rsid w:val="008E5BAB"/>
    <w:rsid w:val="008E6478"/>
    <w:rsid w:val="008F1642"/>
    <w:rsid w:val="008F2449"/>
    <w:rsid w:val="008F2ABD"/>
    <w:rsid w:val="008F43E9"/>
    <w:rsid w:val="008F58E4"/>
    <w:rsid w:val="008F7D82"/>
    <w:rsid w:val="00900860"/>
    <w:rsid w:val="00901012"/>
    <w:rsid w:val="00905E69"/>
    <w:rsid w:val="009074BE"/>
    <w:rsid w:val="0090783C"/>
    <w:rsid w:val="009122D4"/>
    <w:rsid w:val="00913AE9"/>
    <w:rsid w:val="00914A7B"/>
    <w:rsid w:val="00914CF4"/>
    <w:rsid w:val="00915077"/>
    <w:rsid w:val="00915540"/>
    <w:rsid w:val="00920901"/>
    <w:rsid w:val="009235BF"/>
    <w:rsid w:val="00924FE8"/>
    <w:rsid w:val="0092565E"/>
    <w:rsid w:val="009258A1"/>
    <w:rsid w:val="00927D91"/>
    <w:rsid w:val="00927E1A"/>
    <w:rsid w:val="00927FB1"/>
    <w:rsid w:val="00930B3E"/>
    <w:rsid w:val="00932C30"/>
    <w:rsid w:val="009330CA"/>
    <w:rsid w:val="009355A8"/>
    <w:rsid w:val="00936056"/>
    <w:rsid w:val="00937E19"/>
    <w:rsid w:val="00940BD8"/>
    <w:rsid w:val="00941619"/>
    <w:rsid w:val="00944513"/>
    <w:rsid w:val="00945F3A"/>
    <w:rsid w:val="00952214"/>
    <w:rsid w:val="009532F5"/>
    <w:rsid w:val="00954D32"/>
    <w:rsid w:val="00955B74"/>
    <w:rsid w:val="0096373D"/>
    <w:rsid w:val="009665BD"/>
    <w:rsid w:val="00966756"/>
    <w:rsid w:val="00967EE5"/>
    <w:rsid w:val="00973599"/>
    <w:rsid w:val="009745F0"/>
    <w:rsid w:val="009747F8"/>
    <w:rsid w:val="00974BE9"/>
    <w:rsid w:val="00974D9D"/>
    <w:rsid w:val="00976468"/>
    <w:rsid w:val="00976EA6"/>
    <w:rsid w:val="0098088A"/>
    <w:rsid w:val="00982480"/>
    <w:rsid w:val="00983E8D"/>
    <w:rsid w:val="00984323"/>
    <w:rsid w:val="00985C92"/>
    <w:rsid w:val="00986CA4"/>
    <w:rsid w:val="009875DB"/>
    <w:rsid w:val="0099281D"/>
    <w:rsid w:val="00992E8F"/>
    <w:rsid w:val="009951AD"/>
    <w:rsid w:val="009A09AC"/>
    <w:rsid w:val="009A123C"/>
    <w:rsid w:val="009A18DE"/>
    <w:rsid w:val="009A1F94"/>
    <w:rsid w:val="009A2DDB"/>
    <w:rsid w:val="009A585A"/>
    <w:rsid w:val="009A7B00"/>
    <w:rsid w:val="009B1112"/>
    <w:rsid w:val="009B17A0"/>
    <w:rsid w:val="009B2E3E"/>
    <w:rsid w:val="009B301D"/>
    <w:rsid w:val="009B3667"/>
    <w:rsid w:val="009B68D1"/>
    <w:rsid w:val="009B6C06"/>
    <w:rsid w:val="009B778B"/>
    <w:rsid w:val="009C0131"/>
    <w:rsid w:val="009C0493"/>
    <w:rsid w:val="009C1097"/>
    <w:rsid w:val="009C140E"/>
    <w:rsid w:val="009C3256"/>
    <w:rsid w:val="009C3D28"/>
    <w:rsid w:val="009C46BE"/>
    <w:rsid w:val="009C5054"/>
    <w:rsid w:val="009C54F6"/>
    <w:rsid w:val="009C5818"/>
    <w:rsid w:val="009D148A"/>
    <w:rsid w:val="009D2B19"/>
    <w:rsid w:val="009D34F9"/>
    <w:rsid w:val="009D4B66"/>
    <w:rsid w:val="009D51D6"/>
    <w:rsid w:val="009D5663"/>
    <w:rsid w:val="009E06A8"/>
    <w:rsid w:val="009E356F"/>
    <w:rsid w:val="009E7F25"/>
    <w:rsid w:val="009F0921"/>
    <w:rsid w:val="009F0F95"/>
    <w:rsid w:val="009F0FE8"/>
    <w:rsid w:val="009F72B3"/>
    <w:rsid w:val="009F78A1"/>
    <w:rsid w:val="00A021B1"/>
    <w:rsid w:val="00A02C59"/>
    <w:rsid w:val="00A02DF9"/>
    <w:rsid w:val="00A02EA7"/>
    <w:rsid w:val="00A03339"/>
    <w:rsid w:val="00A04BBA"/>
    <w:rsid w:val="00A119AE"/>
    <w:rsid w:val="00A14D93"/>
    <w:rsid w:val="00A15500"/>
    <w:rsid w:val="00A16AD5"/>
    <w:rsid w:val="00A16EB6"/>
    <w:rsid w:val="00A17564"/>
    <w:rsid w:val="00A21B9D"/>
    <w:rsid w:val="00A21E3E"/>
    <w:rsid w:val="00A24DD6"/>
    <w:rsid w:val="00A24DE6"/>
    <w:rsid w:val="00A3021F"/>
    <w:rsid w:val="00A303ED"/>
    <w:rsid w:val="00A31A04"/>
    <w:rsid w:val="00A3290A"/>
    <w:rsid w:val="00A33BD4"/>
    <w:rsid w:val="00A34953"/>
    <w:rsid w:val="00A3584E"/>
    <w:rsid w:val="00A362F6"/>
    <w:rsid w:val="00A36A3A"/>
    <w:rsid w:val="00A374E9"/>
    <w:rsid w:val="00A41A19"/>
    <w:rsid w:val="00A420AC"/>
    <w:rsid w:val="00A43F3F"/>
    <w:rsid w:val="00A4604C"/>
    <w:rsid w:val="00A4655A"/>
    <w:rsid w:val="00A46BC5"/>
    <w:rsid w:val="00A46C7C"/>
    <w:rsid w:val="00A50224"/>
    <w:rsid w:val="00A50719"/>
    <w:rsid w:val="00A52A97"/>
    <w:rsid w:val="00A566AC"/>
    <w:rsid w:val="00A5678F"/>
    <w:rsid w:val="00A567AD"/>
    <w:rsid w:val="00A57480"/>
    <w:rsid w:val="00A57A79"/>
    <w:rsid w:val="00A615E3"/>
    <w:rsid w:val="00A662B0"/>
    <w:rsid w:val="00A66450"/>
    <w:rsid w:val="00A66F89"/>
    <w:rsid w:val="00A70317"/>
    <w:rsid w:val="00A704C5"/>
    <w:rsid w:val="00A73040"/>
    <w:rsid w:val="00A752BD"/>
    <w:rsid w:val="00A756C5"/>
    <w:rsid w:val="00A76232"/>
    <w:rsid w:val="00A76471"/>
    <w:rsid w:val="00A82633"/>
    <w:rsid w:val="00A82DC5"/>
    <w:rsid w:val="00A84019"/>
    <w:rsid w:val="00A86052"/>
    <w:rsid w:val="00A86C11"/>
    <w:rsid w:val="00A91402"/>
    <w:rsid w:val="00A91BF1"/>
    <w:rsid w:val="00A93A2D"/>
    <w:rsid w:val="00A93E49"/>
    <w:rsid w:val="00A94F22"/>
    <w:rsid w:val="00A968DB"/>
    <w:rsid w:val="00A978D0"/>
    <w:rsid w:val="00AA0566"/>
    <w:rsid w:val="00AA1B4C"/>
    <w:rsid w:val="00AA1EE6"/>
    <w:rsid w:val="00AA266E"/>
    <w:rsid w:val="00AA4843"/>
    <w:rsid w:val="00AA4A5D"/>
    <w:rsid w:val="00AA704B"/>
    <w:rsid w:val="00AB3539"/>
    <w:rsid w:val="00AB3935"/>
    <w:rsid w:val="00AC0396"/>
    <w:rsid w:val="00AC16B5"/>
    <w:rsid w:val="00AC40F7"/>
    <w:rsid w:val="00AC5B0E"/>
    <w:rsid w:val="00AD394D"/>
    <w:rsid w:val="00AD72FF"/>
    <w:rsid w:val="00AE11B8"/>
    <w:rsid w:val="00AE2AE7"/>
    <w:rsid w:val="00AF0548"/>
    <w:rsid w:val="00AF09A5"/>
    <w:rsid w:val="00AF3B6A"/>
    <w:rsid w:val="00AF422F"/>
    <w:rsid w:val="00AF43E4"/>
    <w:rsid w:val="00AF5CDE"/>
    <w:rsid w:val="00AF712B"/>
    <w:rsid w:val="00AF7E76"/>
    <w:rsid w:val="00B004A8"/>
    <w:rsid w:val="00B0389E"/>
    <w:rsid w:val="00B0608B"/>
    <w:rsid w:val="00B1147C"/>
    <w:rsid w:val="00B16DCE"/>
    <w:rsid w:val="00B23C6C"/>
    <w:rsid w:val="00B2457D"/>
    <w:rsid w:val="00B321E6"/>
    <w:rsid w:val="00B3237A"/>
    <w:rsid w:val="00B33146"/>
    <w:rsid w:val="00B33B54"/>
    <w:rsid w:val="00B33DC5"/>
    <w:rsid w:val="00B406CD"/>
    <w:rsid w:val="00B42A7C"/>
    <w:rsid w:val="00B43344"/>
    <w:rsid w:val="00B43D00"/>
    <w:rsid w:val="00B44554"/>
    <w:rsid w:val="00B4543C"/>
    <w:rsid w:val="00B45D89"/>
    <w:rsid w:val="00B471EE"/>
    <w:rsid w:val="00B54F13"/>
    <w:rsid w:val="00B5723A"/>
    <w:rsid w:val="00B623E3"/>
    <w:rsid w:val="00B63352"/>
    <w:rsid w:val="00B6752D"/>
    <w:rsid w:val="00B67FF0"/>
    <w:rsid w:val="00B724A7"/>
    <w:rsid w:val="00B729BF"/>
    <w:rsid w:val="00B731AE"/>
    <w:rsid w:val="00B7713B"/>
    <w:rsid w:val="00B776D9"/>
    <w:rsid w:val="00B80433"/>
    <w:rsid w:val="00B81BB3"/>
    <w:rsid w:val="00B82E3D"/>
    <w:rsid w:val="00B846A7"/>
    <w:rsid w:val="00B84AAA"/>
    <w:rsid w:val="00B8512D"/>
    <w:rsid w:val="00B8574B"/>
    <w:rsid w:val="00B906C6"/>
    <w:rsid w:val="00B918C9"/>
    <w:rsid w:val="00B91A3B"/>
    <w:rsid w:val="00B93837"/>
    <w:rsid w:val="00B95182"/>
    <w:rsid w:val="00B96628"/>
    <w:rsid w:val="00B97260"/>
    <w:rsid w:val="00B9730E"/>
    <w:rsid w:val="00BA0538"/>
    <w:rsid w:val="00BA171B"/>
    <w:rsid w:val="00BA1B94"/>
    <w:rsid w:val="00BA402D"/>
    <w:rsid w:val="00BA5942"/>
    <w:rsid w:val="00BA5B3A"/>
    <w:rsid w:val="00BA6249"/>
    <w:rsid w:val="00BA661E"/>
    <w:rsid w:val="00BA69E0"/>
    <w:rsid w:val="00BA6FCB"/>
    <w:rsid w:val="00BA76B5"/>
    <w:rsid w:val="00BB00D8"/>
    <w:rsid w:val="00BB0510"/>
    <w:rsid w:val="00BB09A3"/>
    <w:rsid w:val="00BB1086"/>
    <w:rsid w:val="00BB2D9A"/>
    <w:rsid w:val="00BB2F2B"/>
    <w:rsid w:val="00BB46AF"/>
    <w:rsid w:val="00BB5372"/>
    <w:rsid w:val="00BC2A3E"/>
    <w:rsid w:val="00BC3517"/>
    <w:rsid w:val="00BC761B"/>
    <w:rsid w:val="00BC7E48"/>
    <w:rsid w:val="00BD0D41"/>
    <w:rsid w:val="00BD2C2F"/>
    <w:rsid w:val="00BD4F0F"/>
    <w:rsid w:val="00BD573C"/>
    <w:rsid w:val="00BD5896"/>
    <w:rsid w:val="00BD7028"/>
    <w:rsid w:val="00BE2287"/>
    <w:rsid w:val="00BE337D"/>
    <w:rsid w:val="00BF2081"/>
    <w:rsid w:val="00BF54A9"/>
    <w:rsid w:val="00BF5B98"/>
    <w:rsid w:val="00C05C65"/>
    <w:rsid w:val="00C061AE"/>
    <w:rsid w:val="00C06930"/>
    <w:rsid w:val="00C113B4"/>
    <w:rsid w:val="00C12155"/>
    <w:rsid w:val="00C13561"/>
    <w:rsid w:val="00C15E9A"/>
    <w:rsid w:val="00C15F47"/>
    <w:rsid w:val="00C17989"/>
    <w:rsid w:val="00C20684"/>
    <w:rsid w:val="00C214F2"/>
    <w:rsid w:val="00C21F25"/>
    <w:rsid w:val="00C223A1"/>
    <w:rsid w:val="00C24451"/>
    <w:rsid w:val="00C244C4"/>
    <w:rsid w:val="00C2484B"/>
    <w:rsid w:val="00C251A1"/>
    <w:rsid w:val="00C27A1B"/>
    <w:rsid w:val="00C31822"/>
    <w:rsid w:val="00C34162"/>
    <w:rsid w:val="00C34BBE"/>
    <w:rsid w:val="00C34DC1"/>
    <w:rsid w:val="00C35816"/>
    <w:rsid w:val="00C3670F"/>
    <w:rsid w:val="00C40B4B"/>
    <w:rsid w:val="00C40D92"/>
    <w:rsid w:val="00C42C77"/>
    <w:rsid w:val="00C44515"/>
    <w:rsid w:val="00C46059"/>
    <w:rsid w:val="00C46E42"/>
    <w:rsid w:val="00C47CF2"/>
    <w:rsid w:val="00C5004F"/>
    <w:rsid w:val="00C51EA6"/>
    <w:rsid w:val="00C5201A"/>
    <w:rsid w:val="00C52133"/>
    <w:rsid w:val="00C525D1"/>
    <w:rsid w:val="00C52D24"/>
    <w:rsid w:val="00C533BC"/>
    <w:rsid w:val="00C53D24"/>
    <w:rsid w:val="00C54678"/>
    <w:rsid w:val="00C5484A"/>
    <w:rsid w:val="00C56EE8"/>
    <w:rsid w:val="00C57C21"/>
    <w:rsid w:val="00C6062E"/>
    <w:rsid w:val="00C6074C"/>
    <w:rsid w:val="00C6175E"/>
    <w:rsid w:val="00C62157"/>
    <w:rsid w:val="00C62663"/>
    <w:rsid w:val="00C65B3A"/>
    <w:rsid w:val="00C66084"/>
    <w:rsid w:val="00C662BE"/>
    <w:rsid w:val="00C66F79"/>
    <w:rsid w:val="00C70B93"/>
    <w:rsid w:val="00C736AD"/>
    <w:rsid w:val="00C75D0E"/>
    <w:rsid w:val="00C80AE5"/>
    <w:rsid w:val="00C80D8A"/>
    <w:rsid w:val="00C83003"/>
    <w:rsid w:val="00C86127"/>
    <w:rsid w:val="00C86E13"/>
    <w:rsid w:val="00C871AC"/>
    <w:rsid w:val="00C93237"/>
    <w:rsid w:val="00C94008"/>
    <w:rsid w:val="00C94CD4"/>
    <w:rsid w:val="00C94F20"/>
    <w:rsid w:val="00C95441"/>
    <w:rsid w:val="00CA1B75"/>
    <w:rsid w:val="00CA287F"/>
    <w:rsid w:val="00CA289C"/>
    <w:rsid w:val="00CA2F48"/>
    <w:rsid w:val="00CA6553"/>
    <w:rsid w:val="00CB20FF"/>
    <w:rsid w:val="00CB2B11"/>
    <w:rsid w:val="00CB3CD2"/>
    <w:rsid w:val="00CB3D3A"/>
    <w:rsid w:val="00CB5DC2"/>
    <w:rsid w:val="00CC1DCE"/>
    <w:rsid w:val="00CC2D24"/>
    <w:rsid w:val="00CC30E3"/>
    <w:rsid w:val="00CC51B2"/>
    <w:rsid w:val="00CC77C2"/>
    <w:rsid w:val="00CD0024"/>
    <w:rsid w:val="00CD1E5B"/>
    <w:rsid w:val="00CD29B3"/>
    <w:rsid w:val="00CD38B7"/>
    <w:rsid w:val="00CD6187"/>
    <w:rsid w:val="00CE3FE4"/>
    <w:rsid w:val="00CE4CEB"/>
    <w:rsid w:val="00CE4E69"/>
    <w:rsid w:val="00CE4FD0"/>
    <w:rsid w:val="00CE5C24"/>
    <w:rsid w:val="00CF0D28"/>
    <w:rsid w:val="00CF377D"/>
    <w:rsid w:val="00CF4010"/>
    <w:rsid w:val="00CF483C"/>
    <w:rsid w:val="00CF4E5B"/>
    <w:rsid w:val="00D00B79"/>
    <w:rsid w:val="00D01C22"/>
    <w:rsid w:val="00D01F8D"/>
    <w:rsid w:val="00D02E9A"/>
    <w:rsid w:val="00D03419"/>
    <w:rsid w:val="00D03FD4"/>
    <w:rsid w:val="00D05E4F"/>
    <w:rsid w:val="00D07D26"/>
    <w:rsid w:val="00D07F9D"/>
    <w:rsid w:val="00D10B56"/>
    <w:rsid w:val="00D12BFA"/>
    <w:rsid w:val="00D14591"/>
    <w:rsid w:val="00D15CE6"/>
    <w:rsid w:val="00D17153"/>
    <w:rsid w:val="00D1794A"/>
    <w:rsid w:val="00D24FAB"/>
    <w:rsid w:val="00D25438"/>
    <w:rsid w:val="00D258B9"/>
    <w:rsid w:val="00D26557"/>
    <w:rsid w:val="00D2684F"/>
    <w:rsid w:val="00D30DAB"/>
    <w:rsid w:val="00D32C9C"/>
    <w:rsid w:val="00D347BF"/>
    <w:rsid w:val="00D35EEA"/>
    <w:rsid w:val="00D43909"/>
    <w:rsid w:val="00D4484C"/>
    <w:rsid w:val="00D44E42"/>
    <w:rsid w:val="00D4708F"/>
    <w:rsid w:val="00D47614"/>
    <w:rsid w:val="00D47634"/>
    <w:rsid w:val="00D54767"/>
    <w:rsid w:val="00D550B6"/>
    <w:rsid w:val="00D55320"/>
    <w:rsid w:val="00D55D12"/>
    <w:rsid w:val="00D571AD"/>
    <w:rsid w:val="00D578BE"/>
    <w:rsid w:val="00D60E27"/>
    <w:rsid w:val="00D612D4"/>
    <w:rsid w:val="00D6320B"/>
    <w:rsid w:val="00D647A5"/>
    <w:rsid w:val="00D64D4D"/>
    <w:rsid w:val="00D767B7"/>
    <w:rsid w:val="00D80083"/>
    <w:rsid w:val="00D83538"/>
    <w:rsid w:val="00D83BFF"/>
    <w:rsid w:val="00D844D4"/>
    <w:rsid w:val="00D871EC"/>
    <w:rsid w:val="00D87940"/>
    <w:rsid w:val="00D90799"/>
    <w:rsid w:val="00D92B8C"/>
    <w:rsid w:val="00D93D9C"/>
    <w:rsid w:val="00D9407B"/>
    <w:rsid w:val="00D946BA"/>
    <w:rsid w:val="00D9538E"/>
    <w:rsid w:val="00D968C2"/>
    <w:rsid w:val="00DA000A"/>
    <w:rsid w:val="00DA7617"/>
    <w:rsid w:val="00DA7D57"/>
    <w:rsid w:val="00DB15CF"/>
    <w:rsid w:val="00DB2EB1"/>
    <w:rsid w:val="00DB4954"/>
    <w:rsid w:val="00DB56E5"/>
    <w:rsid w:val="00DB7FB3"/>
    <w:rsid w:val="00DC12D2"/>
    <w:rsid w:val="00DC4777"/>
    <w:rsid w:val="00DC595A"/>
    <w:rsid w:val="00DC667A"/>
    <w:rsid w:val="00DC77B7"/>
    <w:rsid w:val="00DC7B40"/>
    <w:rsid w:val="00DD1316"/>
    <w:rsid w:val="00DD273A"/>
    <w:rsid w:val="00DD323D"/>
    <w:rsid w:val="00DD4783"/>
    <w:rsid w:val="00DD4D83"/>
    <w:rsid w:val="00DD7E55"/>
    <w:rsid w:val="00DE2E02"/>
    <w:rsid w:val="00DE3700"/>
    <w:rsid w:val="00DF1E5D"/>
    <w:rsid w:val="00DF5623"/>
    <w:rsid w:val="00DF56BA"/>
    <w:rsid w:val="00DF6A46"/>
    <w:rsid w:val="00DF7617"/>
    <w:rsid w:val="00DF76C5"/>
    <w:rsid w:val="00E03D77"/>
    <w:rsid w:val="00E0489F"/>
    <w:rsid w:val="00E04E3A"/>
    <w:rsid w:val="00E06B81"/>
    <w:rsid w:val="00E06F13"/>
    <w:rsid w:val="00E10478"/>
    <w:rsid w:val="00E10C86"/>
    <w:rsid w:val="00E1177B"/>
    <w:rsid w:val="00E130D1"/>
    <w:rsid w:val="00E1390C"/>
    <w:rsid w:val="00E178D1"/>
    <w:rsid w:val="00E2011B"/>
    <w:rsid w:val="00E23DFC"/>
    <w:rsid w:val="00E253BE"/>
    <w:rsid w:val="00E257A8"/>
    <w:rsid w:val="00E30A4E"/>
    <w:rsid w:val="00E320D5"/>
    <w:rsid w:val="00E32EB3"/>
    <w:rsid w:val="00E3656B"/>
    <w:rsid w:val="00E3763B"/>
    <w:rsid w:val="00E376E8"/>
    <w:rsid w:val="00E40867"/>
    <w:rsid w:val="00E41530"/>
    <w:rsid w:val="00E416B2"/>
    <w:rsid w:val="00E42011"/>
    <w:rsid w:val="00E429AA"/>
    <w:rsid w:val="00E44657"/>
    <w:rsid w:val="00E4469A"/>
    <w:rsid w:val="00E505A6"/>
    <w:rsid w:val="00E50D4B"/>
    <w:rsid w:val="00E51611"/>
    <w:rsid w:val="00E51CC9"/>
    <w:rsid w:val="00E51FAE"/>
    <w:rsid w:val="00E538BB"/>
    <w:rsid w:val="00E54F3C"/>
    <w:rsid w:val="00E55568"/>
    <w:rsid w:val="00E56641"/>
    <w:rsid w:val="00E60EDF"/>
    <w:rsid w:val="00E627EE"/>
    <w:rsid w:val="00E648FC"/>
    <w:rsid w:val="00E64F16"/>
    <w:rsid w:val="00E65D04"/>
    <w:rsid w:val="00E70628"/>
    <w:rsid w:val="00E727D7"/>
    <w:rsid w:val="00E74D21"/>
    <w:rsid w:val="00E76FE9"/>
    <w:rsid w:val="00E77AE1"/>
    <w:rsid w:val="00E800E5"/>
    <w:rsid w:val="00E8498B"/>
    <w:rsid w:val="00E8571C"/>
    <w:rsid w:val="00E87438"/>
    <w:rsid w:val="00E91683"/>
    <w:rsid w:val="00E91EE6"/>
    <w:rsid w:val="00E92D1D"/>
    <w:rsid w:val="00E92F70"/>
    <w:rsid w:val="00E93233"/>
    <w:rsid w:val="00E93636"/>
    <w:rsid w:val="00E94266"/>
    <w:rsid w:val="00E9554D"/>
    <w:rsid w:val="00EA035D"/>
    <w:rsid w:val="00EA0E7C"/>
    <w:rsid w:val="00EA634F"/>
    <w:rsid w:val="00EB2621"/>
    <w:rsid w:val="00EB3F42"/>
    <w:rsid w:val="00EB4276"/>
    <w:rsid w:val="00EB5451"/>
    <w:rsid w:val="00EB5785"/>
    <w:rsid w:val="00EB7A7D"/>
    <w:rsid w:val="00EB7B77"/>
    <w:rsid w:val="00EB7C4D"/>
    <w:rsid w:val="00EC0621"/>
    <w:rsid w:val="00EC20A0"/>
    <w:rsid w:val="00EC2761"/>
    <w:rsid w:val="00EC2E78"/>
    <w:rsid w:val="00EC2F86"/>
    <w:rsid w:val="00EC3BE6"/>
    <w:rsid w:val="00EC4F9C"/>
    <w:rsid w:val="00EC534C"/>
    <w:rsid w:val="00EC6FF0"/>
    <w:rsid w:val="00ED60FE"/>
    <w:rsid w:val="00EE1839"/>
    <w:rsid w:val="00EE409A"/>
    <w:rsid w:val="00EE4834"/>
    <w:rsid w:val="00EE5B6E"/>
    <w:rsid w:val="00EE6D70"/>
    <w:rsid w:val="00EF1F58"/>
    <w:rsid w:val="00EF3125"/>
    <w:rsid w:val="00EF40DF"/>
    <w:rsid w:val="00EF4279"/>
    <w:rsid w:val="00EF55BB"/>
    <w:rsid w:val="00F00181"/>
    <w:rsid w:val="00F0048F"/>
    <w:rsid w:val="00F00BDD"/>
    <w:rsid w:val="00F03671"/>
    <w:rsid w:val="00F036C4"/>
    <w:rsid w:val="00F037F8"/>
    <w:rsid w:val="00F05B1C"/>
    <w:rsid w:val="00F05B2F"/>
    <w:rsid w:val="00F05D27"/>
    <w:rsid w:val="00F069B6"/>
    <w:rsid w:val="00F06C9E"/>
    <w:rsid w:val="00F10390"/>
    <w:rsid w:val="00F10688"/>
    <w:rsid w:val="00F10D44"/>
    <w:rsid w:val="00F12934"/>
    <w:rsid w:val="00F129AC"/>
    <w:rsid w:val="00F12E91"/>
    <w:rsid w:val="00F1389B"/>
    <w:rsid w:val="00F13F1A"/>
    <w:rsid w:val="00F15C99"/>
    <w:rsid w:val="00F17609"/>
    <w:rsid w:val="00F17A6F"/>
    <w:rsid w:val="00F2031E"/>
    <w:rsid w:val="00F25A42"/>
    <w:rsid w:val="00F25D00"/>
    <w:rsid w:val="00F26AD4"/>
    <w:rsid w:val="00F26B5D"/>
    <w:rsid w:val="00F27469"/>
    <w:rsid w:val="00F30082"/>
    <w:rsid w:val="00F32226"/>
    <w:rsid w:val="00F32816"/>
    <w:rsid w:val="00F32A4D"/>
    <w:rsid w:val="00F33026"/>
    <w:rsid w:val="00F3562B"/>
    <w:rsid w:val="00F361FB"/>
    <w:rsid w:val="00F425D4"/>
    <w:rsid w:val="00F4297C"/>
    <w:rsid w:val="00F469E8"/>
    <w:rsid w:val="00F46E8D"/>
    <w:rsid w:val="00F47F75"/>
    <w:rsid w:val="00F51693"/>
    <w:rsid w:val="00F51C00"/>
    <w:rsid w:val="00F526A8"/>
    <w:rsid w:val="00F53643"/>
    <w:rsid w:val="00F53647"/>
    <w:rsid w:val="00F5376A"/>
    <w:rsid w:val="00F60508"/>
    <w:rsid w:val="00F60BA0"/>
    <w:rsid w:val="00F61671"/>
    <w:rsid w:val="00F62FD4"/>
    <w:rsid w:val="00F64547"/>
    <w:rsid w:val="00F66E7E"/>
    <w:rsid w:val="00F671C4"/>
    <w:rsid w:val="00F674D5"/>
    <w:rsid w:val="00F67EED"/>
    <w:rsid w:val="00F67FBA"/>
    <w:rsid w:val="00F70714"/>
    <w:rsid w:val="00F72D6D"/>
    <w:rsid w:val="00F77464"/>
    <w:rsid w:val="00F77EFD"/>
    <w:rsid w:val="00F80223"/>
    <w:rsid w:val="00F87990"/>
    <w:rsid w:val="00F87A76"/>
    <w:rsid w:val="00F87D71"/>
    <w:rsid w:val="00F87DC0"/>
    <w:rsid w:val="00F90F1B"/>
    <w:rsid w:val="00F90FDF"/>
    <w:rsid w:val="00F92BA0"/>
    <w:rsid w:val="00F93BDA"/>
    <w:rsid w:val="00F95200"/>
    <w:rsid w:val="00F97EE3"/>
    <w:rsid w:val="00FA0A3B"/>
    <w:rsid w:val="00FA175C"/>
    <w:rsid w:val="00FA23C5"/>
    <w:rsid w:val="00FA25BC"/>
    <w:rsid w:val="00FA39A2"/>
    <w:rsid w:val="00FA7034"/>
    <w:rsid w:val="00FA76CE"/>
    <w:rsid w:val="00FA7CA1"/>
    <w:rsid w:val="00FB124E"/>
    <w:rsid w:val="00FB1D3B"/>
    <w:rsid w:val="00FB2711"/>
    <w:rsid w:val="00FB4655"/>
    <w:rsid w:val="00FB46D7"/>
    <w:rsid w:val="00FB584C"/>
    <w:rsid w:val="00FB61AB"/>
    <w:rsid w:val="00FB67DF"/>
    <w:rsid w:val="00FC09A9"/>
    <w:rsid w:val="00FC245F"/>
    <w:rsid w:val="00FC25C6"/>
    <w:rsid w:val="00FC633A"/>
    <w:rsid w:val="00FC63F2"/>
    <w:rsid w:val="00FC779D"/>
    <w:rsid w:val="00FD53B9"/>
    <w:rsid w:val="00FE00EE"/>
    <w:rsid w:val="00FE0C49"/>
    <w:rsid w:val="00FE1605"/>
    <w:rsid w:val="00FE2ED1"/>
    <w:rsid w:val="00FE31C7"/>
    <w:rsid w:val="00FE3A1F"/>
    <w:rsid w:val="00FE408F"/>
    <w:rsid w:val="00FE53A2"/>
    <w:rsid w:val="00FE5730"/>
    <w:rsid w:val="00FE6537"/>
    <w:rsid w:val="00FE6EE8"/>
    <w:rsid w:val="00FF32E6"/>
    <w:rsid w:val="00FF54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time"/>
  <w:smartTagType w:namespaceuri="urn:schemas-microsoft-com:office:smarttags" w:name="phone"/>
  <w:smartTagType w:namespaceuri="urn:schemas-microsoft-com:office:smarttags" w:name="address"/>
  <w:smartTagType w:namespaceuri="urn:schemas-microsoft-com:office:smarttags" w:name="PostalCode"/>
  <w:smartTagType w:namespaceuri="urn:schemas-microsoft-com:office:smarttags" w:name="Street"/>
  <w:smartTagType w:namespaceuri="urn:schemas-microsoft-com:office:smarttags" w:name="country-region"/>
  <w:smartTagType w:namespaceuri="urn:schemas-microsoft-com:office:smarttags" w:name="place"/>
  <w:smartTagType w:namespaceuri="urn:schemas-microsoft-com:office:smarttags" w:name="State"/>
  <w:smartTagType w:namespaceuri="urn:schemas-microsoft-com:office:smarttags" w:name="City"/>
  <w:shapeDefaults>
    <o:shapedefaults v:ext="edit" spidmax="2049" fill="f" fillcolor="white" stroke="f">
      <v:fill color="white" on="f"/>
      <v:stroke on="f"/>
      <v:shadow color="#00007a" opacity=".5" offset="6pt,6pt"/>
      <o:colormru v:ext="edit" colors="#36c"/>
    </o:shapedefaults>
    <o:shapelayout v:ext="edit">
      <o:idmap v:ext="edit" data="1"/>
    </o:shapelayout>
  </w:shapeDefaults>
  <w:decimalSymbol w:val="."/>
  <w:listSeparator w:val=","/>
  <w14:docId w14:val="691D7EA1"/>
  <w15:docId w15:val="{65B1E391-27EE-471B-BAE1-D6E4C02196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03339"/>
    <w:pPr>
      <w:spacing w:before="60" w:after="60"/>
      <w:jc w:val="both"/>
    </w:pPr>
    <w:rPr>
      <w:sz w:val="24"/>
      <w:szCs w:val="24"/>
    </w:rPr>
  </w:style>
  <w:style w:type="paragraph" w:styleId="Heading1">
    <w:name w:val="heading 1"/>
    <w:basedOn w:val="Normal"/>
    <w:next w:val="Normal"/>
    <w:link w:val="Heading1Char"/>
    <w:qFormat/>
    <w:rsid w:val="005828DE"/>
    <w:pPr>
      <w:keepNext/>
      <w:pBdr>
        <w:bottom w:val="single" w:sz="4" w:space="1" w:color="auto"/>
      </w:pBdr>
      <w:spacing w:before="120"/>
      <w:ind w:left="-994"/>
      <w:outlineLvl w:val="0"/>
    </w:pPr>
    <w:rPr>
      <w:rFonts w:ascii="Arial" w:hAnsi="Arial" w:cs="Arial"/>
      <w:b/>
      <w:smallCaps/>
      <w:color w:val="003366"/>
      <w:sz w:val="28"/>
      <w:szCs w:val="28"/>
    </w:rPr>
  </w:style>
  <w:style w:type="paragraph" w:styleId="Heading2">
    <w:name w:val="heading 2"/>
    <w:basedOn w:val="Normal"/>
    <w:next w:val="Normal"/>
    <w:link w:val="Heading2Char"/>
    <w:qFormat/>
    <w:rsid w:val="00930B3E"/>
    <w:pPr>
      <w:widowControl w:val="0"/>
      <w:spacing w:before="120"/>
      <w:outlineLvl w:val="1"/>
    </w:pPr>
    <w:rPr>
      <w:rFonts w:ascii="Arial" w:hAnsi="Arial"/>
      <w:b/>
      <w:snapToGrid w:val="0"/>
      <w:color w:val="1F497D"/>
      <w:kern w:val="30"/>
      <w:sz w:val="28"/>
      <w:szCs w:val="28"/>
    </w:rPr>
  </w:style>
  <w:style w:type="paragraph" w:styleId="Heading3">
    <w:name w:val="heading 3"/>
    <w:basedOn w:val="Normal"/>
    <w:next w:val="Normal"/>
    <w:link w:val="Heading3Char"/>
    <w:qFormat/>
    <w:rsid w:val="00C15E9A"/>
    <w:pPr>
      <w:widowControl w:val="0"/>
      <w:spacing w:before="120"/>
      <w:jc w:val="left"/>
      <w:outlineLvl w:val="2"/>
    </w:pPr>
    <w:rPr>
      <w:rFonts w:ascii="Arial" w:eastAsia="Calibri" w:hAnsi="Arial"/>
      <w:b/>
      <w:iCs/>
      <w:snapToGrid w:val="0"/>
      <w:color w:val="000000"/>
      <w:kern w:val="30"/>
      <w:sz w:val="26"/>
      <w:szCs w:val="26"/>
    </w:rPr>
  </w:style>
  <w:style w:type="paragraph" w:styleId="Heading4">
    <w:name w:val="heading 4"/>
    <w:basedOn w:val="Normal"/>
    <w:next w:val="Normal"/>
    <w:link w:val="Heading4Char"/>
    <w:qFormat/>
    <w:rsid w:val="00017AC1"/>
    <w:pPr>
      <w:widowControl w:val="0"/>
      <w:spacing w:before="120"/>
      <w:outlineLvl w:val="3"/>
    </w:pPr>
    <w:rPr>
      <w:rFonts w:ascii="Arial" w:hAnsi="Arial"/>
      <w:b/>
      <w:i/>
      <w:iCs/>
      <w:snapToGrid w:val="0"/>
      <w:color w:val="000000"/>
      <w:kern w:val="30"/>
    </w:rPr>
  </w:style>
  <w:style w:type="paragraph" w:styleId="Heading5">
    <w:name w:val="heading 5"/>
    <w:basedOn w:val="Normal"/>
    <w:next w:val="Normal"/>
    <w:link w:val="Heading5Char"/>
    <w:qFormat/>
    <w:rsid w:val="00C34162"/>
    <w:pPr>
      <w:widowControl w:val="0"/>
      <w:outlineLvl w:val="4"/>
    </w:pPr>
    <w:rPr>
      <w:rFonts w:ascii="Arial" w:hAnsi="Arial"/>
      <w:b/>
      <w:bCs/>
      <w:iCs/>
      <w:snapToGrid w:val="0"/>
      <w:color w:val="000000"/>
      <w:kern w:val="30"/>
      <w:sz w:val="22"/>
      <w:szCs w:val="22"/>
    </w:rPr>
  </w:style>
  <w:style w:type="paragraph" w:styleId="Heading6">
    <w:name w:val="heading 6"/>
    <w:basedOn w:val="Normal"/>
    <w:next w:val="Normal"/>
    <w:link w:val="Heading6Char"/>
    <w:qFormat/>
    <w:rsid w:val="002C763D"/>
    <w:pPr>
      <w:keepNext/>
      <w:widowControl w:val="0"/>
      <w:outlineLvl w:val="5"/>
    </w:pPr>
    <w:rPr>
      <w:rFonts w:ascii="Arial" w:hAnsi="Arial" w:cs="Arial"/>
      <w:bCs/>
      <w:i/>
    </w:rPr>
  </w:style>
  <w:style w:type="paragraph" w:styleId="Heading7">
    <w:name w:val="heading 7"/>
    <w:basedOn w:val="Normal"/>
    <w:next w:val="Normal"/>
    <w:link w:val="Heading7Char"/>
    <w:qFormat/>
    <w:rsid w:val="006C7288"/>
    <w:pPr>
      <w:keepNext/>
      <w:outlineLvl w:val="6"/>
    </w:pPr>
    <w:rPr>
      <w:i/>
    </w:rPr>
  </w:style>
  <w:style w:type="paragraph" w:styleId="Heading8">
    <w:name w:val="heading 8"/>
    <w:basedOn w:val="Normal"/>
    <w:next w:val="Normal"/>
    <w:link w:val="Heading8Char"/>
    <w:qFormat/>
    <w:rsid w:val="006C7288"/>
    <w:pPr>
      <w:widowControl w:val="0"/>
      <w:tabs>
        <w:tab w:val="left" w:pos="-540"/>
      </w:tabs>
      <w:spacing w:before="240"/>
      <w:outlineLvl w:val="7"/>
    </w:pPr>
    <w:rPr>
      <w:rFonts w:ascii="Arial" w:hAnsi="Arial"/>
      <w:i/>
      <w:snapToGrid w:val="0"/>
      <w:color w:val="000000"/>
      <w:kern w:val="30"/>
    </w:rPr>
  </w:style>
  <w:style w:type="paragraph" w:styleId="Heading9">
    <w:name w:val="heading 9"/>
    <w:basedOn w:val="Normal"/>
    <w:next w:val="Normal"/>
    <w:link w:val="Heading9Char"/>
    <w:qFormat/>
    <w:rsid w:val="006C7288"/>
    <w:pPr>
      <w:keepNext/>
      <w:outlineLvl w:val="8"/>
    </w:pPr>
    <w:rPr>
      <w:b/>
      <w:sz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
    <w:name w:val="List Bullet"/>
    <w:basedOn w:val="Normal"/>
    <w:rsid w:val="00CE3FE4"/>
    <w:pPr>
      <w:widowControl w:val="0"/>
      <w:numPr>
        <w:numId w:val="25"/>
      </w:numPr>
      <w:tabs>
        <w:tab w:val="left" w:pos="-540"/>
        <w:tab w:val="left" w:pos="-180"/>
      </w:tabs>
    </w:pPr>
    <w:rPr>
      <w:snapToGrid w:val="0"/>
      <w:color w:val="000000"/>
      <w:kern w:val="30"/>
    </w:rPr>
  </w:style>
  <w:style w:type="paragraph" w:styleId="BodyText3">
    <w:name w:val="Body Text 3"/>
    <w:basedOn w:val="Normal"/>
    <w:link w:val="BodyText3Char"/>
    <w:rsid w:val="006C7288"/>
    <w:pPr>
      <w:widowControl w:val="0"/>
    </w:pPr>
    <w:rPr>
      <w:rFonts w:ascii="Century Schoolbook" w:hAnsi="Century Schoolbook"/>
      <w:snapToGrid w:val="0"/>
      <w:color w:val="000000"/>
      <w:kern w:val="30"/>
    </w:rPr>
  </w:style>
  <w:style w:type="paragraph" w:styleId="Header">
    <w:name w:val="header"/>
    <w:basedOn w:val="Normal"/>
    <w:link w:val="HeaderChar"/>
    <w:rsid w:val="006C7288"/>
    <w:pPr>
      <w:widowControl w:val="0"/>
      <w:tabs>
        <w:tab w:val="center" w:pos="4320"/>
        <w:tab w:val="right" w:pos="8640"/>
      </w:tabs>
    </w:pPr>
    <w:rPr>
      <w:rFonts w:ascii="Century Schoolbook" w:hAnsi="Century Schoolbook"/>
      <w:snapToGrid w:val="0"/>
      <w:color w:val="000000"/>
      <w:kern w:val="30"/>
    </w:rPr>
  </w:style>
  <w:style w:type="paragraph" w:styleId="BodyText">
    <w:name w:val="Body Text"/>
    <w:basedOn w:val="Normal"/>
    <w:link w:val="BodyTextChar"/>
    <w:autoRedefine/>
    <w:rsid w:val="006C7288"/>
    <w:pPr>
      <w:widowControl w:val="0"/>
    </w:pPr>
    <w:rPr>
      <w:snapToGrid w:val="0"/>
      <w:color w:val="000000"/>
      <w:kern w:val="30"/>
    </w:rPr>
  </w:style>
  <w:style w:type="paragraph" w:customStyle="1" w:styleId="OmniPage1">
    <w:name w:val="OmniPage #1"/>
    <w:rsid w:val="006C7288"/>
    <w:pPr>
      <w:tabs>
        <w:tab w:val="left" w:pos="45"/>
        <w:tab w:val="right" w:pos="3911"/>
      </w:tabs>
      <w:spacing w:line="345" w:lineRule="atLeast"/>
      <w:ind w:left="765" w:right="45"/>
      <w:jc w:val="center"/>
    </w:pPr>
    <w:rPr>
      <w:rFonts w:ascii="Arial" w:hAnsi="Arial"/>
      <w:snapToGrid w:val="0"/>
      <w:kern w:val="28"/>
      <w:sz w:val="24"/>
    </w:rPr>
  </w:style>
  <w:style w:type="character" w:styleId="Hyperlink">
    <w:name w:val="Hyperlink"/>
    <w:basedOn w:val="DefaultParagraphFont"/>
    <w:uiPriority w:val="99"/>
    <w:rsid w:val="006C7288"/>
    <w:rPr>
      <w:color w:val="0000FF"/>
      <w:u w:val="single"/>
    </w:rPr>
  </w:style>
  <w:style w:type="character" w:styleId="FollowedHyperlink">
    <w:name w:val="FollowedHyperlink"/>
    <w:basedOn w:val="DefaultParagraphFont"/>
    <w:uiPriority w:val="99"/>
    <w:rsid w:val="006C7288"/>
    <w:rPr>
      <w:color w:val="800080"/>
      <w:u w:val="single"/>
    </w:rPr>
  </w:style>
  <w:style w:type="paragraph" w:styleId="NormalWeb">
    <w:name w:val="Normal (Web)"/>
    <w:basedOn w:val="Normal"/>
    <w:rsid w:val="006C7288"/>
    <w:pPr>
      <w:spacing w:before="100" w:after="100"/>
    </w:pPr>
  </w:style>
  <w:style w:type="paragraph" w:styleId="Footer">
    <w:name w:val="footer"/>
    <w:basedOn w:val="Normal"/>
    <w:link w:val="FooterChar"/>
    <w:rsid w:val="006C7288"/>
    <w:pPr>
      <w:tabs>
        <w:tab w:val="center" w:pos="4320"/>
        <w:tab w:val="right" w:pos="8640"/>
      </w:tabs>
    </w:pPr>
  </w:style>
  <w:style w:type="paragraph" w:styleId="DocumentMap">
    <w:name w:val="Document Map"/>
    <w:basedOn w:val="Normal"/>
    <w:semiHidden/>
    <w:rsid w:val="006C7288"/>
    <w:pPr>
      <w:shd w:val="clear" w:color="auto" w:fill="000080"/>
    </w:pPr>
    <w:rPr>
      <w:rFonts w:ascii="Tahoma" w:hAnsi="Tahoma"/>
    </w:rPr>
  </w:style>
  <w:style w:type="paragraph" w:styleId="TOC1">
    <w:name w:val="toc 1"/>
    <w:basedOn w:val="Normal"/>
    <w:next w:val="Normal"/>
    <w:autoRedefine/>
    <w:uiPriority w:val="39"/>
    <w:qFormat/>
    <w:rsid w:val="006C7288"/>
    <w:rPr>
      <w:rFonts w:ascii="Arial" w:hAnsi="Arial"/>
      <w:b/>
      <w:sz w:val="28"/>
    </w:rPr>
  </w:style>
  <w:style w:type="paragraph" w:styleId="TOC2">
    <w:name w:val="toc 2"/>
    <w:basedOn w:val="Normal"/>
    <w:next w:val="Normal"/>
    <w:autoRedefine/>
    <w:uiPriority w:val="39"/>
    <w:qFormat/>
    <w:rsid w:val="00EF55BB"/>
    <w:pPr>
      <w:ind w:left="240"/>
    </w:pPr>
    <w:rPr>
      <w:rFonts w:ascii="Arial" w:hAnsi="Arial"/>
      <w:b/>
      <w:color w:val="000000" w:themeColor="text1"/>
    </w:rPr>
  </w:style>
  <w:style w:type="paragraph" w:styleId="TOC3">
    <w:name w:val="toc 3"/>
    <w:basedOn w:val="Normal"/>
    <w:next w:val="Normal"/>
    <w:autoRedefine/>
    <w:uiPriority w:val="39"/>
    <w:qFormat/>
    <w:rsid w:val="00EF55BB"/>
    <w:pPr>
      <w:tabs>
        <w:tab w:val="right" w:leader="dot" w:pos="7910"/>
      </w:tabs>
      <w:ind w:left="480"/>
    </w:pPr>
    <w:rPr>
      <w:rFonts w:ascii="Arial" w:hAnsi="Arial"/>
      <w:b/>
    </w:rPr>
  </w:style>
  <w:style w:type="paragraph" w:styleId="TOC4">
    <w:name w:val="toc 4"/>
    <w:basedOn w:val="Normal"/>
    <w:next w:val="Normal"/>
    <w:autoRedefine/>
    <w:uiPriority w:val="39"/>
    <w:rsid w:val="00D47634"/>
    <w:pPr>
      <w:tabs>
        <w:tab w:val="right" w:leader="dot" w:pos="7910"/>
      </w:tabs>
      <w:ind w:left="720"/>
    </w:pPr>
    <w:rPr>
      <w:rFonts w:cs="Arial"/>
      <w:b/>
    </w:rPr>
  </w:style>
  <w:style w:type="paragraph" w:styleId="TOC5">
    <w:name w:val="toc 5"/>
    <w:basedOn w:val="Normal"/>
    <w:next w:val="Normal"/>
    <w:autoRedefine/>
    <w:uiPriority w:val="39"/>
    <w:rsid w:val="006E425F"/>
    <w:pPr>
      <w:tabs>
        <w:tab w:val="right" w:leader="dot" w:pos="7910"/>
      </w:tabs>
      <w:spacing w:before="0" w:after="0"/>
      <w:ind w:left="965"/>
    </w:pPr>
  </w:style>
  <w:style w:type="paragraph" w:styleId="TOC6">
    <w:name w:val="toc 6"/>
    <w:basedOn w:val="Normal"/>
    <w:next w:val="Normal"/>
    <w:autoRedefine/>
    <w:uiPriority w:val="39"/>
    <w:rsid w:val="006C7288"/>
    <w:pPr>
      <w:ind w:left="1200"/>
    </w:pPr>
  </w:style>
  <w:style w:type="paragraph" w:styleId="TOC7">
    <w:name w:val="toc 7"/>
    <w:basedOn w:val="Normal"/>
    <w:next w:val="Normal"/>
    <w:autoRedefine/>
    <w:uiPriority w:val="39"/>
    <w:rsid w:val="006C7288"/>
    <w:pPr>
      <w:ind w:left="1440"/>
    </w:pPr>
  </w:style>
  <w:style w:type="paragraph" w:styleId="TOC8">
    <w:name w:val="toc 8"/>
    <w:basedOn w:val="Normal"/>
    <w:next w:val="Normal"/>
    <w:autoRedefine/>
    <w:uiPriority w:val="39"/>
    <w:rsid w:val="006C7288"/>
    <w:pPr>
      <w:ind w:left="1680"/>
    </w:pPr>
  </w:style>
  <w:style w:type="paragraph" w:styleId="TOC9">
    <w:name w:val="toc 9"/>
    <w:basedOn w:val="Normal"/>
    <w:next w:val="Normal"/>
    <w:autoRedefine/>
    <w:uiPriority w:val="39"/>
    <w:rsid w:val="006C7288"/>
    <w:pPr>
      <w:ind w:left="1920"/>
    </w:pPr>
  </w:style>
  <w:style w:type="paragraph" w:styleId="BodyText2">
    <w:name w:val="Body Text 2"/>
    <w:basedOn w:val="Normal"/>
    <w:link w:val="BodyText2Char"/>
    <w:rsid w:val="006C7288"/>
    <w:pPr>
      <w:widowControl w:val="0"/>
      <w:ind w:right="2808"/>
    </w:pPr>
  </w:style>
  <w:style w:type="character" w:styleId="PageNumber">
    <w:name w:val="page number"/>
    <w:basedOn w:val="DefaultParagraphFont"/>
    <w:rsid w:val="006C7288"/>
  </w:style>
  <w:style w:type="paragraph" w:styleId="ListBullet2">
    <w:name w:val="List Bullet 2"/>
    <w:basedOn w:val="Normal"/>
    <w:autoRedefine/>
    <w:rsid w:val="006C7288"/>
    <w:pPr>
      <w:widowControl w:val="0"/>
      <w:tabs>
        <w:tab w:val="left" w:pos="720"/>
      </w:tabs>
      <w:ind w:left="720" w:hanging="360"/>
    </w:pPr>
    <w:rPr>
      <w:rFonts w:ascii="Arial" w:hAnsi="Arial"/>
      <w:snapToGrid w:val="0"/>
      <w:color w:val="000000"/>
      <w:kern w:val="30"/>
    </w:rPr>
  </w:style>
  <w:style w:type="paragraph" w:styleId="BlockText">
    <w:name w:val="Block Text"/>
    <w:basedOn w:val="Normal"/>
    <w:link w:val="BlockTextChar"/>
    <w:rsid w:val="006C7288"/>
    <w:pPr>
      <w:ind w:left="720" w:right="270"/>
    </w:pPr>
    <w:rPr>
      <w:b/>
    </w:rPr>
  </w:style>
  <w:style w:type="paragraph" w:styleId="BodyTextIndent">
    <w:name w:val="Body Text Indent"/>
    <w:basedOn w:val="Normal"/>
    <w:link w:val="BodyTextIndentChar"/>
    <w:rsid w:val="006C7288"/>
    <w:pPr>
      <w:tabs>
        <w:tab w:val="left" w:pos="810"/>
        <w:tab w:val="left" w:pos="1151"/>
        <w:tab w:val="left" w:pos="1871"/>
        <w:tab w:val="left" w:pos="2592"/>
        <w:tab w:val="left" w:pos="3312"/>
        <w:tab w:val="left" w:pos="4032"/>
        <w:tab w:val="left" w:pos="4752"/>
        <w:tab w:val="left" w:pos="5472"/>
        <w:tab w:val="left" w:pos="6192"/>
        <w:tab w:val="left" w:pos="6912"/>
        <w:tab w:val="left" w:pos="7632"/>
        <w:tab w:val="left" w:pos="8352"/>
        <w:tab w:val="left" w:pos="9072"/>
      </w:tabs>
      <w:ind w:left="450"/>
    </w:pPr>
    <w:rPr>
      <w:b/>
    </w:rPr>
  </w:style>
  <w:style w:type="paragraph" w:styleId="BodyTextIndent2">
    <w:name w:val="Body Text Indent 2"/>
    <w:basedOn w:val="Normal"/>
    <w:link w:val="BodyTextIndent2Char"/>
    <w:rsid w:val="006C7288"/>
    <w:pPr>
      <w:ind w:left="720" w:hanging="720"/>
    </w:pPr>
  </w:style>
  <w:style w:type="paragraph" w:customStyle="1" w:styleId="DefinitionTerm">
    <w:name w:val="Definition Term"/>
    <w:basedOn w:val="Normal"/>
    <w:next w:val="DefinitionList"/>
    <w:rsid w:val="006C7288"/>
    <w:pPr>
      <w:spacing w:before="0" w:after="0"/>
    </w:pPr>
    <w:rPr>
      <w:snapToGrid w:val="0"/>
    </w:rPr>
  </w:style>
  <w:style w:type="paragraph" w:customStyle="1" w:styleId="DefinitionList">
    <w:name w:val="Definition List"/>
    <w:basedOn w:val="Normal"/>
    <w:next w:val="DefinitionTerm"/>
    <w:rsid w:val="006C7288"/>
    <w:pPr>
      <w:spacing w:before="0" w:after="0"/>
      <w:ind w:left="360"/>
    </w:pPr>
    <w:rPr>
      <w:snapToGrid w:val="0"/>
    </w:rPr>
  </w:style>
  <w:style w:type="character" w:styleId="Strong">
    <w:name w:val="Strong"/>
    <w:basedOn w:val="DefaultParagraphFont"/>
    <w:qFormat/>
    <w:rsid w:val="00622104"/>
    <w:rPr>
      <w:b/>
      <w:bCs/>
    </w:rPr>
  </w:style>
  <w:style w:type="character" w:customStyle="1" w:styleId="Heading2Char">
    <w:name w:val="Heading 2 Char"/>
    <w:basedOn w:val="DefaultParagraphFont"/>
    <w:link w:val="Heading2"/>
    <w:rsid w:val="00930B3E"/>
    <w:rPr>
      <w:rFonts w:ascii="Arial" w:hAnsi="Arial"/>
      <w:b/>
      <w:snapToGrid w:val="0"/>
      <w:color w:val="1F497D"/>
      <w:kern w:val="30"/>
      <w:sz w:val="28"/>
      <w:szCs w:val="28"/>
    </w:rPr>
  </w:style>
  <w:style w:type="table" w:styleId="TableGrid">
    <w:name w:val="Table Grid"/>
    <w:basedOn w:val="TableNormal"/>
    <w:uiPriority w:val="39"/>
    <w:rsid w:val="007B5880"/>
    <w:pPr>
      <w:spacing w:before="40" w:after="4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ListBulletAuto">
    <w:name w:val="Style List Bullet + Auto"/>
    <w:basedOn w:val="ListBullet"/>
    <w:rsid w:val="00C662BE"/>
    <w:pPr>
      <w:numPr>
        <w:numId w:val="1"/>
      </w:numPr>
      <w:spacing w:before="20" w:after="20"/>
    </w:pPr>
    <w:rPr>
      <w:color w:val="auto"/>
    </w:rPr>
  </w:style>
  <w:style w:type="paragraph" w:customStyle="1" w:styleId="StyleHeading314ptNotItalicDarkGreenLeft">
    <w:name w:val="Style Heading 3 + 14 pt Not Italic Dark Green Left"/>
    <w:basedOn w:val="Heading3"/>
    <w:rsid w:val="00500A6E"/>
    <w:rPr>
      <w:bCs/>
      <w:color w:val="003300"/>
      <w:sz w:val="28"/>
    </w:rPr>
  </w:style>
  <w:style w:type="paragraph" w:customStyle="1" w:styleId="StyleHeading2Arial12ptJustified">
    <w:name w:val="Style Heading 2 + Arial 12 pt Justified"/>
    <w:basedOn w:val="Normal"/>
    <w:rsid w:val="003324F9"/>
    <w:pPr>
      <w:numPr>
        <w:numId w:val="2"/>
      </w:numPr>
    </w:pPr>
  </w:style>
  <w:style w:type="paragraph" w:customStyle="1" w:styleId="StyleHeading2DarkTealChar">
    <w:name w:val="Style Heading 2 + Dark Teal Char"/>
    <w:basedOn w:val="Heading2"/>
    <w:link w:val="StyleHeading2DarkTealCharChar"/>
    <w:rsid w:val="00C6074C"/>
    <w:rPr>
      <w:bCs/>
      <w:color w:val="003366"/>
      <w:sz w:val="32"/>
    </w:rPr>
  </w:style>
  <w:style w:type="character" w:customStyle="1" w:styleId="StyleHeading2DarkTealCharChar">
    <w:name w:val="Style Heading 2 + Dark Teal Char Char"/>
    <w:basedOn w:val="Heading2Char"/>
    <w:link w:val="StyleHeading2DarkTealChar"/>
    <w:rsid w:val="00C6074C"/>
    <w:rPr>
      <w:rFonts w:ascii="Arial" w:hAnsi="Arial"/>
      <w:b/>
      <w:bCs/>
      <w:snapToGrid w:val="0"/>
      <w:color w:val="003366"/>
      <w:kern w:val="30"/>
      <w:sz w:val="32"/>
      <w:szCs w:val="26"/>
    </w:rPr>
  </w:style>
  <w:style w:type="character" w:customStyle="1" w:styleId="tableheading1">
    <w:name w:val="tableheading1"/>
    <w:basedOn w:val="DefaultParagraphFont"/>
    <w:rsid w:val="002B4747"/>
    <w:rPr>
      <w:rFonts w:ascii="Arial" w:hAnsi="Arial" w:cs="Arial" w:hint="default"/>
      <w:b/>
      <w:bCs/>
      <w:sz w:val="20"/>
      <w:szCs w:val="20"/>
    </w:rPr>
  </w:style>
  <w:style w:type="character" w:customStyle="1" w:styleId="tablebody1">
    <w:name w:val="tablebody1"/>
    <w:basedOn w:val="DefaultParagraphFont"/>
    <w:rsid w:val="002B4747"/>
    <w:rPr>
      <w:rFonts w:ascii="Arial" w:hAnsi="Arial" w:cs="Arial" w:hint="default"/>
      <w:sz w:val="20"/>
      <w:szCs w:val="20"/>
    </w:rPr>
  </w:style>
  <w:style w:type="character" w:customStyle="1" w:styleId="blueten1">
    <w:name w:val="blueten1"/>
    <w:basedOn w:val="DefaultParagraphFont"/>
    <w:rsid w:val="00DB2EB1"/>
    <w:rPr>
      <w:rFonts w:ascii="Arial" w:hAnsi="Arial" w:hint="default"/>
      <w:color w:val="auto"/>
      <w:sz w:val="24"/>
      <w:szCs w:val="19"/>
    </w:rPr>
  </w:style>
  <w:style w:type="paragraph" w:customStyle="1" w:styleId="StyleVerdana95ptCustomColorRGB051153Before5pt1">
    <w:name w:val="Style Verdana 9.5 pt Custom Color(RGB(051153)) Before:  5 pt ...1"/>
    <w:basedOn w:val="Normal"/>
    <w:rsid w:val="00DB2EB1"/>
    <w:pPr>
      <w:numPr>
        <w:numId w:val="3"/>
      </w:numPr>
      <w:spacing w:before="100" w:after="100"/>
    </w:pPr>
    <w:rPr>
      <w:rFonts w:ascii="Arial" w:hAnsi="Arial"/>
    </w:rPr>
  </w:style>
  <w:style w:type="paragraph" w:customStyle="1" w:styleId="StyleArialBefore72ptAfter72pt">
    <w:name w:val="Style Arial Before:  7.2 pt After:  7.2 pt"/>
    <w:basedOn w:val="Normal"/>
    <w:rsid w:val="00DB2EB1"/>
    <w:rPr>
      <w:rFonts w:ascii="Arial" w:hAnsi="Arial"/>
    </w:rPr>
  </w:style>
  <w:style w:type="paragraph" w:customStyle="1" w:styleId="StyleHeading3Before2ptAfter2pt">
    <w:name w:val="Style Heading 3 + Before:  2 pt After:  2 pt"/>
    <w:basedOn w:val="Heading3"/>
    <w:rsid w:val="00DB2EB1"/>
    <w:pPr>
      <w:keepNext/>
      <w:widowControl/>
      <w:spacing w:before="40" w:after="40"/>
    </w:pPr>
    <w:rPr>
      <w:bCs/>
      <w:i/>
      <w:snapToGrid/>
      <w:color w:val="auto"/>
      <w:kern w:val="0"/>
      <w:sz w:val="28"/>
    </w:rPr>
  </w:style>
  <w:style w:type="paragraph" w:customStyle="1" w:styleId="StyleBodyTextLeft031">
    <w:name w:val="Style Body Text + Left:  0.31&quot;"/>
    <w:basedOn w:val="BodyText"/>
    <w:rsid w:val="00DB2EB1"/>
    <w:pPr>
      <w:widowControl/>
      <w:spacing w:before="40" w:after="40" w:line="220" w:lineRule="atLeast"/>
      <w:ind w:left="446" w:right="-14"/>
    </w:pPr>
    <w:rPr>
      <w:rFonts w:ascii="Arial" w:hAnsi="Arial"/>
      <w:snapToGrid/>
      <w:color w:val="auto"/>
      <w:kern w:val="0"/>
    </w:rPr>
  </w:style>
  <w:style w:type="paragraph" w:customStyle="1" w:styleId="StyleHeading4DarkTeal">
    <w:name w:val="Style Heading 4 + Dark Teal"/>
    <w:basedOn w:val="Heading4"/>
    <w:rsid w:val="00DB2EB1"/>
    <w:pPr>
      <w:keepNext/>
      <w:widowControl/>
    </w:pPr>
    <w:rPr>
      <w:rFonts w:ascii="Times New Roman" w:hAnsi="Times New Roman"/>
      <w:b w:val="0"/>
      <w:bCs/>
      <w:i w:val="0"/>
      <w:snapToGrid/>
      <w:color w:val="auto"/>
      <w:kern w:val="0"/>
      <w:sz w:val="28"/>
      <w:szCs w:val="28"/>
    </w:rPr>
  </w:style>
  <w:style w:type="character" w:customStyle="1" w:styleId="StyleVerdana95ptItalicCustomColorRGB051153">
    <w:name w:val="Style Verdana 9.5 pt Italic Custom Color(RGB(051153))"/>
    <w:basedOn w:val="DefaultParagraphFont"/>
    <w:rsid w:val="007776FD"/>
    <w:rPr>
      <w:rFonts w:ascii="Arial" w:hAnsi="Arial"/>
      <w:iCs/>
      <w:color w:val="auto"/>
      <w:sz w:val="24"/>
    </w:rPr>
  </w:style>
  <w:style w:type="character" w:customStyle="1" w:styleId="Styleblueten114ptBoldItalic">
    <w:name w:val="Style blueten1 + 14 pt Bold Italic"/>
    <w:basedOn w:val="blueten1"/>
    <w:rsid w:val="007776FD"/>
    <w:rPr>
      <w:rFonts w:ascii="Arial" w:hAnsi="Arial" w:hint="default"/>
      <w:b/>
      <w:bCs/>
      <w:i/>
      <w:iCs/>
      <w:color w:val="auto"/>
      <w:sz w:val="24"/>
      <w:szCs w:val="19"/>
    </w:rPr>
  </w:style>
  <w:style w:type="paragraph" w:customStyle="1" w:styleId="StyleBefore3ptAfter3pt">
    <w:name w:val="Style Before:  3 pt After:  3 pt"/>
    <w:basedOn w:val="Normal"/>
    <w:rsid w:val="007776FD"/>
  </w:style>
  <w:style w:type="character" w:customStyle="1" w:styleId="StyleItalic">
    <w:name w:val="Style Italic"/>
    <w:basedOn w:val="DefaultParagraphFont"/>
    <w:rsid w:val="007776FD"/>
    <w:rPr>
      <w:iCs/>
    </w:rPr>
  </w:style>
  <w:style w:type="paragraph" w:customStyle="1" w:styleId="StyleShadowJustifiedBefore3ptAfter3pt">
    <w:name w:val="Style Shadow Justified Before:  3 pt After:  3 pt"/>
    <w:basedOn w:val="Normal"/>
    <w:rsid w:val="007776FD"/>
  </w:style>
  <w:style w:type="paragraph" w:customStyle="1" w:styleId="StyleStyleHeading4ArialBold11ptNotBoldJustified">
    <w:name w:val="Style Style Heading 4 + ArialBold 11 pt Not Bold + Justified"/>
    <w:basedOn w:val="Normal"/>
    <w:rsid w:val="00A52A97"/>
    <w:pPr>
      <w:numPr>
        <w:numId w:val="4"/>
      </w:numPr>
    </w:pPr>
  </w:style>
  <w:style w:type="paragraph" w:styleId="TOCHeading">
    <w:name w:val="TOC Heading"/>
    <w:basedOn w:val="Heading1"/>
    <w:next w:val="Normal"/>
    <w:uiPriority w:val="39"/>
    <w:unhideWhenUsed/>
    <w:qFormat/>
    <w:rsid w:val="004671A3"/>
    <w:pPr>
      <w:keepLines/>
      <w:pBdr>
        <w:bottom w:val="none" w:sz="0" w:space="0" w:color="auto"/>
      </w:pBdr>
      <w:spacing w:after="0" w:line="276" w:lineRule="auto"/>
      <w:ind w:left="0"/>
      <w:outlineLvl w:val="9"/>
    </w:pPr>
    <w:rPr>
      <w:rFonts w:ascii="Cambria" w:hAnsi="Cambria"/>
      <w:bCs/>
      <w:smallCaps w:val="0"/>
      <w:color w:val="365F91"/>
    </w:rPr>
  </w:style>
  <w:style w:type="paragraph" w:styleId="BalloonText">
    <w:name w:val="Balloon Text"/>
    <w:basedOn w:val="Normal"/>
    <w:link w:val="BalloonTextChar"/>
    <w:uiPriority w:val="99"/>
    <w:semiHidden/>
    <w:unhideWhenUsed/>
    <w:rsid w:val="004671A3"/>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71A3"/>
    <w:rPr>
      <w:rFonts w:ascii="Tahoma" w:hAnsi="Tahoma" w:cs="Tahoma"/>
      <w:sz w:val="16"/>
      <w:szCs w:val="16"/>
    </w:rPr>
  </w:style>
  <w:style w:type="paragraph" w:styleId="ListParagraph">
    <w:name w:val="List Paragraph"/>
    <w:basedOn w:val="Normal"/>
    <w:uiPriority w:val="1"/>
    <w:qFormat/>
    <w:rsid w:val="004819A7"/>
    <w:pPr>
      <w:numPr>
        <w:numId w:val="26"/>
      </w:numPr>
      <w:contextualSpacing/>
    </w:pPr>
    <w:rPr>
      <w:rFonts w:eastAsia="Calibri"/>
      <w:szCs w:val="22"/>
    </w:rPr>
  </w:style>
  <w:style w:type="paragraph" w:customStyle="1" w:styleId="StyleHeading2DarkTeal">
    <w:name w:val="Style Heading 2 + Dark Teal"/>
    <w:basedOn w:val="Heading2"/>
    <w:rsid w:val="002E277B"/>
    <w:rPr>
      <w:bCs/>
      <w:color w:val="003366"/>
      <w:sz w:val="32"/>
    </w:rPr>
  </w:style>
  <w:style w:type="character" w:customStyle="1" w:styleId="blackten1">
    <w:name w:val="blackten1"/>
    <w:basedOn w:val="DefaultParagraphFont"/>
    <w:rsid w:val="00502493"/>
    <w:rPr>
      <w:rFonts w:ascii="Verdana" w:hAnsi="Verdana" w:hint="default"/>
      <w:color w:val="000000"/>
      <w:sz w:val="19"/>
      <w:szCs w:val="19"/>
    </w:rPr>
  </w:style>
  <w:style w:type="character" w:customStyle="1" w:styleId="italic1">
    <w:name w:val="italic1"/>
    <w:basedOn w:val="DefaultParagraphFont"/>
    <w:rsid w:val="00502493"/>
    <w:rPr>
      <w:i/>
      <w:iCs/>
    </w:rPr>
  </w:style>
  <w:style w:type="character" w:customStyle="1" w:styleId="bold1">
    <w:name w:val="bold1"/>
    <w:basedOn w:val="DefaultParagraphFont"/>
    <w:rsid w:val="00502493"/>
    <w:rPr>
      <w:b/>
      <w:bCs/>
    </w:rPr>
  </w:style>
  <w:style w:type="paragraph" w:customStyle="1" w:styleId="StyleArial115ptBefore48ptAfter48pt">
    <w:name w:val="Style Arial 11.5 pt Before:  4.8 pt After:  4.8 pt"/>
    <w:basedOn w:val="Normal"/>
    <w:rsid w:val="00EF4279"/>
    <w:pPr>
      <w:widowControl w:val="0"/>
      <w:numPr>
        <w:ilvl w:val="1"/>
        <w:numId w:val="5"/>
      </w:numPr>
    </w:pPr>
  </w:style>
  <w:style w:type="paragraph" w:customStyle="1" w:styleId="StyleHeading4Before24ptAfter24pt">
    <w:name w:val="Style Heading 4 + Before:  2.4 pt After:  2.4 pt"/>
    <w:basedOn w:val="Normal"/>
    <w:rsid w:val="00EF4279"/>
    <w:pPr>
      <w:widowControl w:val="0"/>
      <w:numPr>
        <w:ilvl w:val="1"/>
        <w:numId w:val="6"/>
      </w:numPr>
    </w:pPr>
  </w:style>
  <w:style w:type="character" w:customStyle="1" w:styleId="Heading3Char">
    <w:name w:val="Heading 3 Char"/>
    <w:basedOn w:val="DefaultParagraphFont"/>
    <w:link w:val="Heading3"/>
    <w:rsid w:val="00C15E9A"/>
    <w:rPr>
      <w:rFonts w:ascii="Arial" w:eastAsia="Calibri" w:hAnsi="Arial"/>
      <w:b/>
      <w:iCs/>
      <w:snapToGrid w:val="0"/>
      <w:color w:val="000000"/>
      <w:kern w:val="30"/>
      <w:sz w:val="26"/>
      <w:szCs w:val="26"/>
    </w:rPr>
  </w:style>
  <w:style w:type="character" w:customStyle="1" w:styleId="Heading4Char">
    <w:name w:val="Heading 4 Char"/>
    <w:basedOn w:val="DefaultParagraphFont"/>
    <w:link w:val="Heading4"/>
    <w:rsid w:val="00017AC1"/>
    <w:rPr>
      <w:rFonts w:ascii="Arial" w:hAnsi="Arial"/>
      <w:b/>
      <w:i/>
      <w:iCs/>
      <w:snapToGrid w:val="0"/>
      <w:color w:val="000000"/>
      <w:kern w:val="30"/>
      <w:sz w:val="24"/>
      <w:szCs w:val="24"/>
    </w:rPr>
  </w:style>
  <w:style w:type="character" w:customStyle="1" w:styleId="Heading5Char">
    <w:name w:val="Heading 5 Char"/>
    <w:basedOn w:val="DefaultParagraphFont"/>
    <w:link w:val="Heading5"/>
    <w:rsid w:val="00C34162"/>
    <w:rPr>
      <w:rFonts w:ascii="Arial" w:hAnsi="Arial"/>
      <w:b/>
      <w:bCs/>
      <w:iCs/>
      <w:snapToGrid w:val="0"/>
      <w:color w:val="000000"/>
      <w:kern w:val="30"/>
      <w:sz w:val="22"/>
      <w:szCs w:val="22"/>
    </w:rPr>
  </w:style>
  <w:style w:type="character" w:customStyle="1" w:styleId="Heading1Char">
    <w:name w:val="Heading 1 Char"/>
    <w:basedOn w:val="DefaultParagraphFont"/>
    <w:link w:val="Heading1"/>
    <w:rsid w:val="005828DE"/>
    <w:rPr>
      <w:rFonts w:ascii="Arial" w:hAnsi="Arial" w:cs="Arial"/>
      <w:b/>
      <w:smallCaps/>
      <w:color w:val="003366"/>
      <w:sz w:val="28"/>
      <w:szCs w:val="28"/>
    </w:rPr>
  </w:style>
  <w:style w:type="character" w:customStyle="1" w:styleId="Heading6Char">
    <w:name w:val="Heading 6 Char"/>
    <w:basedOn w:val="DefaultParagraphFont"/>
    <w:link w:val="Heading6"/>
    <w:rsid w:val="002C763D"/>
    <w:rPr>
      <w:rFonts w:ascii="Arial" w:hAnsi="Arial" w:cs="Arial"/>
      <w:bCs/>
      <w:i/>
      <w:sz w:val="24"/>
      <w:szCs w:val="24"/>
    </w:rPr>
  </w:style>
  <w:style w:type="character" w:customStyle="1" w:styleId="Heading7Char">
    <w:name w:val="Heading 7 Char"/>
    <w:basedOn w:val="DefaultParagraphFont"/>
    <w:link w:val="Heading7"/>
    <w:rsid w:val="00BC2A3E"/>
    <w:rPr>
      <w:i/>
      <w:sz w:val="24"/>
    </w:rPr>
  </w:style>
  <w:style w:type="character" w:customStyle="1" w:styleId="Heading8Char">
    <w:name w:val="Heading 8 Char"/>
    <w:basedOn w:val="DefaultParagraphFont"/>
    <w:link w:val="Heading8"/>
    <w:rsid w:val="00BC2A3E"/>
    <w:rPr>
      <w:rFonts w:ascii="Arial" w:hAnsi="Arial"/>
      <w:i/>
      <w:snapToGrid w:val="0"/>
      <w:color w:val="000000"/>
      <w:kern w:val="30"/>
      <w:sz w:val="24"/>
    </w:rPr>
  </w:style>
  <w:style w:type="character" w:customStyle="1" w:styleId="Heading9Char">
    <w:name w:val="Heading 9 Char"/>
    <w:basedOn w:val="DefaultParagraphFont"/>
    <w:link w:val="Heading9"/>
    <w:rsid w:val="00BC2A3E"/>
    <w:rPr>
      <w:b/>
      <w:sz w:val="32"/>
    </w:rPr>
  </w:style>
  <w:style w:type="character" w:customStyle="1" w:styleId="HeaderChar">
    <w:name w:val="Header Char"/>
    <w:basedOn w:val="DefaultParagraphFont"/>
    <w:link w:val="Header"/>
    <w:rsid w:val="00BC2A3E"/>
    <w:rPr>
      <w:rFonts w:ascii="Century Schoolbook" w:hAnsi="Century Schoolbook"/>
      <w:snapToGrid w:val="0"/>
      <w:color w:val="000000"/>
      <w:kern w:val="30"/>
      <w:sz w:val="24"/>
    </w:rPr>
  </w:style>
  <w:style w:type="paragraph" w:styleId="Title">
    <w:name w:val="Title"/>
    <w:basedOn w:val="Normal"/>
    <w:link w:val="TitleChar"/>
    <w:qFormat/>
    <w:rsid w:val="00BC2A3E"/>
    <w:pPr>
      <w:spacing w:before="240"/>
      <w:jc w:val="center"/>
      <w:outlineLvl w:val="0"/>
    </w:pPr>
    <w:rPr>
      <w:rFonts w:ascii="Arial" w:hAnsi="Arial"/>
      <w:b/>
      <w:kern w:val="28"/>
      <w:sz w:val="32"/>
    </w:rPr>
  </w:style>
  <w:style w:type="character" w:customStyle="1" w:styleId="TitleChar">
    <w:name w:val="Title Char"/>
    <w:basedOn w:val="DefaultParagraphFont"/>
    <w:link w:val="Title"/>
    <w:rsid w:val="00BC2A3E"/>
    <w:rPr>
      <w:rFonts w:ascii="Arial" w:hAnsi="Arial"/>
      <w:b/>
      <w:kern w:val="28"/>
      <w:sz w:val="32"/>
    </w:rPr>
  </w:style>
  <w:style w:type="paragraph" w:customStyle="1" w:styleId="Rightsidetable">
    <w:name w:val="Right side table"/>
    <w:basedOn w:val="Normal"/>
    <w:rsid w:val="00BC2A3E"/>
    <w:pPr>
      <w:numPr>
        <w:numId w:val="7"/>
      </w:numPr>
      <w:spacing w:before="20" w:after="20"/>
    </w:pPr>
    <w:rPr>
      <w:sz w:val="22"/>
    </w:rPr>
  </w:style>
  <w:style w:type="character" w:customStyle="1" w:styleId="FooterChar">
    <w:name w:val="Footer Char"/>
    <w:basedOn w:val="DefaultParagraphFont"/>
    <w:link w:val="Footer"/>
    <w:rsid w:val="00BC2A3E"/>
    <w:rPr>
      <w:sz w:val="24"/>
    </w:rPr>
  </w:style>
  <w:style w:type="character" w:customStyle="1" w:styleId="BodyTextIndentChar">
    <w:name w:val="Body Text Indent Char"/>
    <w:basedOn w:val="DefaultParagraphFont"/>
    <w:link w:val="BodyTextIndent"/>
    <w:rsid w:val="00BC2A3E"/>
    <w:rPr>
      <w:b/>
      <w:sz w:val="24"/>
    </w:rPr>
  </w:style>
  <w:style w:type="character" w:customStyle="1" w:styleId="BodyTextIndent2Char">
    <w:name w:val="Body Text Indent 2 Char"/>
    <w:basedOn w:val="DefaultParagraphFont"/>
    <w:link w:val="BodyTextIndent2"/>
    <w:rsid w:val="00BC2A3E"/>
    <w:rPr>
      <w:sz w:val="24"/>
    </w:rPr>
  </w:style>
  <w:style w:type="character" w:customStyle="1" w:styleId="BodyTextChar">
    <w:name w:val="Body Text Char"/>
    <w:basedOn w:val="DefaultParagraphFont"/>
    <w:link w:val="BodyText"/>
    <w:rsid w:val="00BC2A3E"/>
    <w:rPr>
      <w:snapToGrid w:val="0"/>
      <w:color w:val="000000"/>
      <w:kern w:val="30"/>
      <w:sz w:val="24"/>
    </w:rPr>
  </w:style>
  <w:style w:type="character" w:customStyle="1" w:styleId="BodyText2Char">
    <w:name w:val="Body Text 2 Char"/>
    <w:basedOn w:val="DefaultParagraphFont"/>
    <w:link w:val="BodyText2"/>
    <w:rsid w:val="00BC2A3E"/>
    <w:rPr>
      <w:sz w:val="24"/>
    </w:rPr>
  </w:style>
  <w:style w:type="character" w:customStyle="1" w:styleId="BodyText3Char">
    <w:name w:val="Body Text 3 Char"/>
    <w:basedOn w:val="DefaultParagraphFont"/>
    <w:link w:val="BodyText3"/>
    <w:rsid w:val="00BC2A3E"/>
    <w:rPr>
      <w:rFonts w:ascii="Century Schoolbook" w:hAnsi="Century Schoolbook"/>
      <w:snapToGrid w:val="0"/>
      <w:color w:val="000000"/>
      <w:kern w:val="30"/>
      <w:sz w:val="24"/>
    </w:rPr>
  </w:style>
  <w:style w:type="paragraph" w:styleId="BodyTextIndent3">
    <w:name w:val="Body Text Indent 3"/>
    <w:basedOn w:val="Normal"/>
    <w:link w:val="BodyTextIndent3Char"/>
    <w:rsid w:val="00BC2A3E"/>
    <w:pPr>
      <w:ind w:left="360"/>
    </w:pPr>
  </w:style>
  <w:style w:type="character" w:customStyle="1" w:styleId="BodyTextIndent3Char">
    <w:name w:val="Body Text Indent 3 Char"/>
    <w:basedOn w:val="DefaultParagraphFont"/>
    <w:link w:val="BodyTextIndent3"/>
    <w:rsid w:val="00BC2A3E"/>
    <w:rPr>
      <w:sz w:val="24"/>
    </w:rPr>
  </w:style>
  <w:style w:type="character" w:customStyle="1" w:styleId="heading10">
    <w:name w:val="heading1"/>
    <w:basedOn w:val="DefaultParagraphFont"/>
    <w:rsid w:val="00BC2A3E"/>
    <w:rPr>
      <w:rFonts w:ascii="Arial" w:hAnsi="Arial" w:cs="Arial" w:hint="default"/>
      <w:b/>
      <w:bCs/>
      <w:sz w:val="28"/>
      <w:szCs w:val="28"/>
    </w:rPr>
  </w:style>
  <w:style w:type="paragraph" w:customStyle="1" w:styleId="StyleHeading5Arial10ptBlack">
    <w:name w:val="Style Heading 5 + Arial 10 pt Black"/>
    <w:basedOn w:val="Heading5"/>
    <w:rsid w:val="00BC2A3E"/>
    <w:pPr>
      <w:widowControl/>
      <w:ind w:left="360"/>
    </w:pPr>
    <w:rPr>
      <w:b w:val="0"/>
      <w:bCs w:val="0"/>
      <w:i/>
      <w:snapToGrid/>
      <w:kern w:val="0"/>
      <w:sz w:val="20"/>
    </w:rPr>
  </w:style>
  <w:style w:type="paragraph" w:customStyle="1" w:styleId="StyleHeading2Shadow">
    <w:name w:val="Style Heading 2 + Shadow"/>
    <w:basedOn w:val="Heading2"/>
    <w:rsid w:val="00BC2A3E"/>
    <w:pPr>
      <w:spacing w:before="60"/>
    </w:pPr>
    <w:rPr>
      <w:bCs/>
      <w:snapToGrid/>
      <w:color w:val="auto"/>
      <w:kern w:val="0"/>
    </w:rPr>
  </w:style>
  <w:style w:type="paragraph" w:customStyle="1" w:styleId="Title1">
    <w:name w:val="Title1"/>
    <w:basedOn w:val="Normal"/>
    <w:link w:val="Title1Char"/>
    <w:qFormat/>
    <w:rsid w:val="00BF54A9"/>
    <w:pPr>
      <w:widowControl w:val="0"/>
      <w:spacing w:before="0" w:after="0"/>
    </w:pPr>
    <w:rPr>
      <w:rFonts w:ascii="Arial Black" w:hAnsi="Arial Black" w:cs="Arial"/>
      <w:b/>
      <w:color w:val="1F497D" w:themeColor="text2"/>
      <w:sz w:val="36"/>
      <w:szCs w:val="36"/>
    </w:rPr>
  </w:style>
  <w:style w:type="paragraph" w:customStyle="1" w:styleId="Title2">
    <w:name w:val="Title2"/>
    <w:basedOn w:val="Normal"/>
    <w:link w:val="Title2Char"/>
    <w:qFormat/>
    <w:rsid w:val="00886B80"/>
    <w:pPr>
      <w:widowControl w:val="0"/>
      <w:contextualSpacing/>
    </w:pPr>
    <w:rPr>
      <w:rFonts w:ascii="Arial" w:hAnsi="Arial" w:cs="Arial"/>
      <w:b/>
      <w:i/>
      <w:color w:val="1F497D" w:themeColor="text2"/>
      <w:sz w:val="36"/>
      <w:szCs w:val="96"/>
    </w:rPr>
  </w:style>
  <w:style w:type="character" w:customStyle="1" w:styleId="Title1Char">
    <w:name w:val="Title1 Char"/>
    <w:basedOn w:val="DefaultParagraphFont"/>
    <w:link w:val="Title1"/>
    <w:rsid w:val="00BF54A9"/>
    <w:rPr>
      <w:rFonts w:ascii="Arial Black" w:hAnsi="Arial Black" w:cs="Arial"/>
      <w:b/>
      <w:color w:val="1F497D" w:themeColor="text2"/>
      <w:sz w:val="36"/>
      <w:szCs w:val="36"/>
    </w:rPr>
  </w:style>
  <w:style w:type="paragraph" w:customStyle="1" w:styleId="Title3">
    <w:name w:val="Title3"/>
    <w:basedOn w:val="Normal"/>
    <w:link w:val="Title3Char"/>
    <w:qFormat/>
    <w:rsid w:val="00886B80"/>
    <w:pPr>
      <w:widowControl w:val="0"/>
      <w:contextualSpacing/>
    </w:pPr>
    <w:rPr>
      <w:rFonts w:ascii="Arial" w:hAnsi="Arial" w:cs="Arial"/>
      <w:b/>
      <w:color w:val="1F497D" w:themeColor="text2"/>
      <w:sz w:val="56"/>
      <w:szCs w:val="96"/>
    </w:rPr>
  </w:style>
  <w:style w:type="character" w:customStyle="1" w:styleId="Title2Char">
    <w:name w:val="Title2 Char"/>
    <w:basedOn w:val="DefaultParagraphFont"/>
    <w:link w:val="Title2"/>
    <w:rsid w:val="00886B80"/>
    <w:rPr>
      <w:rFonts w:ascii="Arial" w:hAnsi="Arial" w:cs="Arial"/>
      <w:b/>
      <w:i/>
      <w:color w:val="1F497D" w:themeColor="text2"/>
      <w:sz w:val="36"/>
      <w:szCs w:val="96"/>
    </w:rPr>
  </w:style>
  <w:style w:type="paragraph" w:customStyle="1" w:styleId="Block1">
    <w:name w:val="Block1"/>
    <w:basedOn w:val="Normal"/>
    <w:link w:val="Block1Char"/>
    <w:qFormat/>
    <w:rsid w:val="00886B80"/>
    <w:pPr>
      <w:spacing w:before="0" w:after="0"/>
      <w:ind w:left="-1260" w:right="-432"/>
      <w:jc w:val="center"/>
    </w:pPr>
    <w:rPr>
      <w:sz w:val="28"/>
      <w:szCs w:val="28"/>
    </w:rPr>
  </w:style>
  <w:style w:type="character" w:customStyle="1" w:styleId="Title3Char">
    <w:name w:val="Title3 Char"/>
    <w:basedOn w:val="DefaultParagraphFont"/>
    <w:link w:val="Title3"/>
    <w:rsid w:val="00886B80"/>
    <w:rPr>
      <w:rFonts w:ascii="Arial" w:hAnsi="Arial" w:cs="Arial"/>
      <w:b/>
      <w:color w:val="1F497D" w:themeColor="text2"/>
      <w:sz w:val="56"/>
      <w:szCs w:val="96"/>
    </w:rPr>
  </w:style>
  <w:style w:type="paragraph" w:customStyle="1" w:styleId="Block2">
    <w:name w:val="Block2"/>
    <w:basedOn w:val="Normal"/>
    <w:link w:val="Block2Char"/>
    <w:qFormat/>
    <w:rsid w:val="00886B80"/>
    <w:pPr>
      <w:spacing w:before="0" w:after="0"/>
      <w:ind w:left="-2430" w:right="-432"/>
      <w:jc w:val="center"/>
    </w:pPr>
    <w:rPr>
      <w:szCs w:val="28"/>
    </w:rPr>
  </w:style>
  <w:style w:type="character" w:customStyle="1" w:styleId="Block1Char">
    <w:name w:val="Block1 Char"/>
    <w:basedOn w:val="DefaultParagraphFont"/>
    <w:link w:val="Block1"/>
    <w:rsid w:val="00886B80"/>
    <w:rPr>
      <w:sz w:val="28"/>
      <w:szCs w:val="28"/>
    </w:rPr>
  </w:style>
  <w:style w:type="paragraph" w:customStyle="1" w:styleId="Block3">
    <w:name w:val="Block3"/>
    <w:basedOn w:val="BlockText"/>
    <w:link w:val="Block3Char"/>
    <w:qFormat/>
    <w:rsid w:val="00886B80"/>
    <w:pPr>
      <w:pBdr>
        <w:top w:val="single" w:sz="4" w:space="1" w:color="auto"/>
        <w:left w:val="single" w:sz="4" w:space="4" w:color="auto"/>
        <w:bottom w:val="single" w:sz="4" w:space="1" w:color="auto"/>
        <w:right w:val="single" w:sz="4" w:space="4" w:color="auto"/>
      </w:pBdr>
      <w:ind w:left="-1260" w:right="0"/>
      <w:jc w:val="center"/>
    </w:pPr>
    <w:rPr>
      <w:sz w:val="28"/>
      <w:szCs w:val="28"/>
    </w:rPr>
  </w:style>
  <w:style w:type="character" w:customStyle="1" w:styleId="Block2Char">
    <w:name w:val="Block2 Char"/>
    <w:basedOn w:val="DefaultParagraphFont"/>
    <w:link w:val="Block2"/>
    <w:rsid w:val="00886B80"/>
    <w:rPr>
      <w:sz w:val="24"/>
      <w:szCs w:val="28"/>
    </w:rPr>
  </w:style>
  <w:style w:type="character" w:customStyle="1" w:styleId="BlockTextChar">
    <w:name w:val="Block Text Char"/>
    <w:basedOn w:val="DefaultParagraphFont"/>
    <w:link w:val="BlockText"/>
    <w:rsid w:val="00886B80"/>
    <w:rPr>
      <w:b/>
      <w:sz w:val="24"/>
    </w:rPr>
  </w:style>
  <w:style w:type="character" w:customStyle="1" w:styleId="Block3Char">
    <w:name w:val="Block3 Char"/>
    <w:basedOn w:val="BlockTextChar"/>
    <w:link w:val="Block3"/>
    <w:rsid w:val="00886B80"/>
    <w:rPr>
      <w:b/>
      <w:sz w:val="28"/>
      <w:szCs w:val="28"/>
    </w:rPr>
  </w:style>
  <w:style w:type="character" w:styleId="CommentReference">
    <w:name w:val="annotation reference"/>
    <w:basedOn w:val="DefaultParagraphFont"/>
    <w:uiPriority w:val="99"/>
    <w:semiHidden/>
    <w:unhideWhenUsed/>
    <w:rsid w:val="00D9538E"/>
    <w:rPr>
      <w:sz w:val="16"/>
      <w:szCs w:val="16"/>
    </w:rPr>
  </w:style>
  <w:style w:type="paragraph" w:styleId="CommentText">
    <w:name w:val="annotation text"/>
    <w:basedOn w:val="Normal"/>
    <w:link w:val="CommentTextChar"/>
    <w:uiPriority w:val="99"/>
    <w:semiHidden/>
    <w:unhideWhenUsed/>
    <w:rsid w:val="00D9538E"/>
    <w:rPr>
      <w:sz w:val="20"/>
    </w:rPr>
  </w:style>
  <w:style w:type="character" w:customStyle="1" w:styleId="CommentTextChar">
    <w:name w:val="Comment Text Char"/>
    <w:basedOn w:val="DefaultParagraphFont"/>
    <w:link w:val="CommentText"/>
    <w:uiPriority w:val="99"/>
    <w:semiHidden/>
    <w:rsid w:val="00D9538E"/>
  </w:style>
  <w:style w:type="paragraph" w:styleId="CommentSubject">
    <w:name w:val="annotation subject"/>
    <w:basedOn w:val="CommentText"/>
    <w:next w:val="CommentText"/>
    <w:link w:val="CommentSubjectChar"/>
    <w:uiPriority w:val="99"/>
    <w:semiHidden/>
    <w:unhideWhenUsed/>
    <w:rsid w:val="00D9538E"/>
    <w:rPr>
      <w:b/>
      <w:bCs/>
    </w:rPr>
  </w:style>
  <w:style w:type="character" w:customStyle="1" w:styleId="CommentSubjectChar">
    <w:name w:val="Comment Subject Char"/>
    <w:basedOn w:val="CommentTextChar"/>
    <w:link w:val="CommentSubject"/>
    <w:uiPriority w:val="99"/>
    <w:semiHidden/>
    <w:rsid w:val="00D9538E"/>
    <w:rPr>
      <w:b/>
      <w:bCs/>
    </w:rPr>
  </w:style>
  <w:style w:type="paragraph" w:styleId="NoSpacing">
    <w:name w:val="No Spacing"/>
    <w:link w:val="NoSpacingChar"/>
    <w:uiPriority w:val="1"/>
    <w:qFormat/>
    <w:rsid w:val="00360491"/>
    <w:rPr>
      <w:rFonts w:ascii="Calibri" w:eastAsia="Calibri" w:hAnsi="Calibri"/>
      <w:sz w:val="22"/>
      <w:szCs w:val="22"/>
    </w:rPr>
  </w:style>
  <w:style w:type="character" w:customStyle="1" w:styleId="NoSpacingChar">
    <w:name w:val="No Spacing Char"/>
    <w:link w:val="NoSpacing"/>
    <w:uiPriority w:val="1"/>
    <w:rsid w:val="00360491"/>
    <w:rPr>
      <w:rFonts w:ascii="Calibri" w:eastAsia="Calibri" w:hAnsi="Calibri"/>
      <w:sz w:val="22"/>
      <w:szCs w:val="22"/>
    </w:rPr>
  </w:style>
  <w:style w:type="paragraph" w:styleId="Revision">
    <w:name w:val="Revision"/>
    <w:hidden/>
    <w:uiPriority w:val="99"/>
    <w:semiHidden/>
    <w:rsid w:val="00013233"/>
    <w:rPr>
      <w:sz w:val="24"/>
    </w:rPr>
  </w:style>
  <w:style w:type="numbering" w:customStyle="1" w:styleId="BulletListPara">
    <w:name w:val="Bullet List Para"/>
    <w:basedOn w:val="NoList"/>
    <w:uiPriority w:val="99"/>
    <w:rsid w:val="00794485"/>
    <w:pPr>
      <w:numPr>
        <w:numId w:val="24"/>
      </w:numPr>
    </w:pPr>
  </w:style>
  <w:style w:type="character" w:styleId="UnresolvedMention">
    <w:name w:val="Unresolved Mention"/>
    <w:basedOn w:val="DefaultParagraphFont"/>
    <w:uiPriority w:val="99"/>
    <w:semiHidden/>
    <w:unhideWhenUsed/>
    <w:rsid w:val="00794485"/>
    <w:rPr>
      <w:color w:val="605E5C"/>
      <w:shd w:val="clear" w:color="auto" w:fill="E1DFDD"/>
    </w:rPr>
  </w:style>
  <w:style w:type="paragraph" w:customStyle="1" w:styleId="Default">
    <w:name w:val="Default"/>
    <w:rsid w:val="001A267E"/>
    <w:pPr>
      <w:autoSpaceDE w:val="0"/>
      <w:autoSpaceDN w:val="0"/>
      <w:adjustRightInd w:val="0"/>
    </w:pPr>
    <w:rPr>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5806130">
      <w:bodyDiv w:val="1"/>
      <w:marLeft w:val="0"/>
      <w:marRight w:val="0"/>
      <w:marTop w:val="0"/>
      <w:marBottom w:val="0"/>
      <w:divBdr>
        <w:top w:val="none" w:sz="0" w:space="0" w:color="auto"/>
        <w:left w:val="none" w:sz="0" w:space="0" w:color="auto"/>
        <w:bottom w:val="none" w:sz="0" w:space="0" w:color="auto"/>
        <w:right w:val="none" w:sz="0" w:space="0" w:color="auto"/>
      </w:divBdr>
      <w:divsChild>
        <w:div w:id="18960428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936818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46021358">
      <w:bodyDiv w:val="1"/>
      <w:marLeft w:val="0"/>
      <w:marRight w:val="0"/>
      <w:marTop w:val="0"/>
      <w:marBottom w:val="0"/>
      <w:divBdr>
        <w:top w:val="none" w:sz="0" w:space="0" w:color="auto"/>
        <w:left w:val="none" w:sz="0" w:space="0" w:color="auto"/>
        <w:bottom w:val="none" w:sz="0" w:space="0" w:color="auto"/>
        <w:right w:val="none" w:sz="0" w:space="0" w:color="auto"/>
      </w:divBdr>
      <w:divsChild>
        <w:div w:id="1264728302">
          <w:marLeft w:val="1166"/>
          <w:marRight w:val="0"/>
          <w:marTop w:val="154"/>
          <w:marBottom w:val="0"/>
          <w:divBdr>
            <w:top w:val="none" w:sz="0" w:space="0" w:color="auto"/>
            <w:left w:val="none" w:sz="0" w:space="0" w:color="auto"/>
            <w:bottom w:val="none" w:sz="0" w:space="0" w:color="auto"/>
            <w:right w:val="none" w:sz="0" w:space="0" w:color="auto"/>
          </w:divBdr>
        </w:div>
        <w:div w:id="579218655">
          <w:marLeft w:val="1166"/>
          <w:marRight w:val="0"/>
          <w:marTop w:val="154"/>
          <w:marBottom w:val="0"/>
          <w:divBdr>
            <w:top w:val="none" w:sz="0" w:space="0" w:color="auto"/>
            <w:left w:val="none" w:sz="0" w:space="0" w:color="auto"/>
            <w:bottom w:val="none" w:sz="0" w:space="0" w:color="auto"/>
            <w:right w:val="none" w:sz="0" w:space="0" w:color="auto"/>
          </w:divBdr>
        </w:div>
        <w:div w:id="1831214948">
          <w:marLeft w:val="1166"/>
          <w:marRight w:val="0"/>
          <w:marTop w:val="154"/>
          <w:marBottom w:val="0"/>
          <w:divBdr>
            <w:top w:val="none" w:sz="0" w:space="0" w:color="auto"/>
            <w:left w:val="none" w:sz="0" w:space="0" w:color="auto"/>
            <w:bottom w:val="none" w:sz="0" w:space="0" w:color="auto"/>
            <w:right w:val="none" w:sz="0" w:space="0" w:color="auto"/>
          </w:divBdr>
        </w:div>
        <w:div w:id="1277056357">
          <w:marLeft w:val="1166"/>
          <w:marRight w:val="0"/>
          <w:marTop w:val="154"/>
          <w:marBottom w:val="0"/>
          <w:divBdr>
            <w:top w:val="none" w:sz="0" w:space="0" w:color="auto"/>
            <w:left w:val="none" w:sz="0" w:space="0" w:color="auto"/>
            <w:bottom w:val="none" w:sz="0" w:space="0" w:color="auto"/>
            <w:right w:val="none" w:sz="0" w:space="0" w:color="auto"/>
          </w:divBdr>
        </w:div>
        <w:div w:id="552430180">
          <w:marLeft w:val="1166"/>
          <w:marRight w:val="0"/>
          <w:marTop w:val="154"/>
          <w:marBottom w:val="0"/>
          <w:divBdr>
            <w:top w:val="none" w:sz="0" w:space="0" w:color="auto"/>
            <w:left w:val="none" w:sz="0" w:space="0" w:color="auto"/>
            <w:bottom w:val="none" w:sz="0" w:space="0" w:color="auto"/>
            <w:right w:val="none" w:sz="0" w:space="0" w:color="auto"/>
          </w:divBdr>
        </w:div>
        <w:div w:id="320236267">
          <w:marLeft w:val="1166"/>
          <w:marRight w:val="0"/>
          <w:marTop w:val="154"/>
          <w:marBottom w:val="0"/>
          <w:divBdr>
            <w:top w:val="none" w:sz="0" w:space="0" w:color="auto"/>
            <w:left w:val="none" w:sz="0" w:space="0" w:color="auto"/>
            <w:bottom w:val="none" w:sz="0" w:space="0" w:color="auto"/>
            <w:right w:val="none" w:sz="0" w:space="0" w:color="auto"/>
          </w:divBdr>
        </w:div>
        <w:div w:id="1829591423">
          <w:marLeft w:val="1166"/>
          <w:marRight w:val="0"/>
          <w:marTop w:val="154"/>
          <w:marBottom w:val="0"/>
          <w:divBdr>
            <w:top w:val="none" w:sz="0" w:space="0" w:color="auto"/>
            <w:left w:val="none" w:sz="0" w:space="0" w:color="auto"/>
            <w:bottom w:val="none" w:sz="0" w:space="0" w:color="auto"/>
            <w:right w:val="none" w:sz="0" w:space="0" w:color="auto"/>
          </w:divBdr>
        </w:div>
      </w:divsChild>
    </w:div>
    <w:div w:id="610286272">
      <w:bodyDiv w:val="1"/>
      <w:marLeft w:val="0"/>
      <w:marRight w:val="0"/>
      <w:marTop w:val="0"/>
      <w:marBottom w:val="0"/>
      <w:divBdr>
        <w:top w:val="none" w:sz="0" w:space="0" w:color="auto"/>
        <w:left w:val="none" w:sz="0" w:space="0" w:color="auto"/>
        <w:bottom w:val="none" w:sz="0" w:space="0" w:color="auto"/>
        <w:right w:val="none" w:sz="0" w:space="0" w:color="auto"/>
      </w:divBdr>
    </w:div>
    <w:div w:id="789857143">
      <w:bodyDiv w:val="1"/>
      <w:marLeft w:val="0"/>
      <w:marRight w:val="0"/>
      <w:marTop w:val="0"/>
      <w:marBottom w:val="0"/>
      <w:divBdr>
        <w:top w:val="none" w:sz="0" w:space="0" w:color="auto"/>
        <w:left w:val="none" w:sz="0" w:space="0" w:color="auto"/>
        <w:bottom w:val="none" w:sz="0" w:space="0" w:color="auto"/>
        <w:right w:val="none" w:sz="0" w:space="0" w:color="auto"/>
      </w:divBdr>
    </w:div>
    <w:div w:id="865557692">
      <w:bodyDiv w:val="1"/>
      <w:marLeft w:val="0"/>
      <w:marRight w:val="0"/>
      <w:marTop w:val="0"/>
      <w:marBottom w:val="0"/>
      <w:divBdr>
        <w:top w:val="none" w:sz="0" w:space="0" w:color="auto"/>
        <w:left w:val="none" w:sz="0" w:space="0" w:color="auto"/>
        <w:bottom w:val="none" w:sz="0" w:space="0" w:color="auto"/>
        <w:right w:val="none" w:sz="0" w:space="0" w:color="auto"/>
      </w:divBdr>
    </w:div>
    <w:div w:id="948194564">
      <w:bodyDiv w:val="1"/>
      <w:marLeft w:val="0"/>
      <w:marRight w:val="0"/>
      <w:marTop w:val="0"/>
      <w:marBottom w:val="0"/>
      <w:divBdr>
        <w:top w:val="none" w:sz="0" w:space="0" w:color="auto"/>
        <w:left w:val="none" w:sz="0" w:space="0" w:color="auto"/>
        <w:bottom w:val="none" w:sz="0" w:space="0" w:color="auto"/>
        <w:right w:val="none" w:sz="0" w:space="0" w:color="auto"/>
      </w:divBdr>
      <w:divsChild>
        <w:div w:id="737824752">
          <w:marLeft w:val="0"/>
          <w:marRight w:val="0"/>
          <w:marTop w:val="0"/>
          <w:marBottom w:val="0"/>
          <w:divBdr>
            <w:top w:val="none" w:sz="0" w:space="0" w:color="auto"/>
            <w:left w:val="none" w:sz="0" w:space="0" w:color="auto"/>
            <w:bottom w:val="none" w:sz="0" w:space="0" w:color="auto"/>
            <w:right w:val="none" w:sz="0" w:space="0" w:color="auto"/>
          </w:divBdr>
          <w:divsChild>
            <w:div w:id="218976666">
              <w:marLeft w:val="0"/>
              <w:marRight w:val="0"/>
              <w:marTop w:val="0"/>
              <w:marBottom w:val="0"/>
              <w:divBdr>
                <w:top w:val="none" w:sz="0" w:space="0" w:color="auto"/>
                <w:left w:val="none" w:sz="0" w:space="0" w:color="auto"/>
                <w:bottom w:val="none" w:sz="0" w:space="0" w:color="auto"/>
                <w:right w:val="none" w:sz="0" w:space="0" w:color="auto"/>
              </w:divBdr>
            </w:div>
            <w:div w:id="267738839">
              <w:marLeft w:val="0"/>
              <w:marRight w:val="0"/>
              <w:marTop w:val="0"/>
              <w:marBottom w:val="0"/>
              <w:divBdr>
                <w:top w:val="none" w:sz="0" w:space="0" w:color="auto"/>
                <w:left w:val="none" w:sz="0" w:space="0" w:color="auto"/>
                <w:bottom w:val="none" w:sz="0" w:space="0" w:color="auto"/>
                <w:right w:val="none" w:sz="0" w:space="0" w:color="auto"/>
              </w:divBdr>
            </w:div>
            <w:div w:id="645666221">
              <w:marLeft w:val="0"/>
              <w:marRight w:val="0"/>
              <w:marTop w:val="0"/>
              <w:marBottom w:val="0"/>
              <w:divBdr>
                <w:top w:val="none" w:sz="0" w:space="0" w:color="auto"/>
                <w:left w:val="none" w:sz="0" w:space="0" w:color="auto"/>
                <w:bottom w:val="none" w:sz="0" w:space="0" w:color="auto"/>
                <w:right w:val="none" w:sz="0" w:space="0" w:color="auto"/>
              </w:divBdr>
            </w:div>
            <w:div w:id="820655837">
              <w:marLeft w:val="0"/>
              <w:marRight w:val="0"/>
              <w:marTop w:val="0"/>
              <w:marBottom w:val="0"/>
              <w:divBdr>
                <w:top w:val="none" w:sz="0" w:space="0" w:color="auto"/>
                <w:left w:val="none" w:sz="0" w:space="0" w:color="auto"/>
                <w:bottom w:val="none" w:sz="0" w:space="0" w:color="auto"/>
                <w:right w:val="none" w:sz="0" w:space="0" w:color="auto"/>
              </w:divBdr>
            </w:div>
            <w:div w:id="1041323105">
              <w:marLeft w:val="0"/>
              <w:marRight w:val="0"/>
              <w:marTop w:val="0"/>
              <w:marBottom w:val="0"/>
              <w:divBdr>
                <w:top w:val="none" w:sz="0" w:space="0" w:color="auto"/>
                <w:left w:val="none" w:sz="0" w:space="0" w:color="auto"/>
                <w:bottom w:val="none" w:sz="0" w:space="0" w:color="auto"/>
                <w:right w:val="none" w:sz="0" w:space="0" w:color="auto"/>
              </w:divBdr>
            </w:div>
            <w:div w:id="1170604283">
              <w:marLeft w:val="0"/>
              <w:marRight w:val="0"/>
              <w:marTop w:val="0"/>
              <w:marBottom w:val="0"/>
              <w:divBdr>
                <w:top w:val="none" w:sz="0" w:space="0" w:color="auto"/>
                <w:left w:val="none" w:sz="0" w:space="0" w:color="auto"/>
                <w:bottom w:val="none" w:sz="0" w:space="0" w:color="auto"/>
                <w:right w:val="none" w:sz="0" w:space="0" w:color="auto"/>
              </w:divBdr>
            </w:div>
            <w:div w:id="1245919516">
              <w:marLeft w:val="0"/>
              <w:marRight w:val="0"/>
              <w:marTop w:val="0"/>
              <w:marBottom w:val="0"/>
              <w:divBdr>
                <w:top w:val="none" w:sz="0" w:space="0" w:color="auto"/>
                <w:left w:val="none" w:sz="0" w:space="0" w:color="auto"/>
                <w:bottom w:val="none" w:sz="0" w:space="0" w:color="auto"/>
                <w:right w:val="none" w:sz="0" w:space="0" w:color="auto"/>
              </w:divBdr>
            </w:div>
            <w:div w:id="1949194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3357148">
      <w:bodyDiv w:val="1"/>
      <w:marLeft w:val="0"/>
      <w:marRight w:val="0"/>
      <w:marTop w:val="0"/>
      <w:marBottom w:val="0"/>
      <w:divBdr>
        <w:top w:val="none" w:sz="0" w:space="0" w:color="auto"/>
        <w:left w:val="none" w:sz="0" w:space="0" w:color="auto"/>
        <w:bottom w:val="none" w:sz="0" w:space="0" w:color="auto"/>
        <w:right w:val="none" w:sz="0" w:space="0" w:color="auto"/>
      </w:divBdr>
    </w:div>
    <w:div w:id="1506558057">
      <w:bodyDiv w:val="1"/>
      <w:marLeft w:val="0"/>
      <w:marRight w:val="0"/>
      <w:marTop w:val="0"/>
      <w:marBottom w:val="0"/>
      <w:divBdr>
        <w:top w:val="none" w:sz="0" w:space="0" w:color="auto"/>
        <w:left w:val="none" w:sz="0" w:space="0" w:color="auto"/>
        <w:bottom w:val="none" w:sz="0" w:space="0" w:color="auto"/>
        <w:right w:val="none" w:sz="0" w:space="0" w:color="auto"/>
      </w:divBdr>
      <w:divsChild>
        <w:div w:id="1997030886">
          <w:marLeft w:val="720"/>
          <w:marRight w:val="0"/>
          <w:marTop w:val="60"/>
          <w:marBottom w:val="60"/>
          <w:divBdr>
            <w:top w:val="none" w:sz="0" w:space="0" w:color="auto"/>
            <w:left w:val="none" w:sz="0" w:space="0" w:color="auto"/>
            <w:bottom w:val="none" w:sz="0" w:space="0" w:color="auto"/>
            <w:right w:val="none" w:sz="0" w:space="0" w:color="auto"/>
          </w:divBdr>
        </w:div>
        <w:div w:id="1535266121">
          <w:marLeft w:val="720"/>
          <w:marRight w:val="0"/>
          <w:marTop w:val="60"/>
          <w:marBottom w:val="60"/>
          <w:divBdr>
            <w:top w:val="none" w:sz="0" w:space="0" w:color="auto"/>
            <w:left w:val="none" w:sz="0" w:space="0" w:color="auto"/>
            <w:bottom w:val="none" w:sz="0" w:space="0" w:color="auto"/>
            <w:right w:val="none" w:sz="0" w:space="0" w:color="auto"/>
          </w:divBdr>
        </w:div>
        <w:div w:id="1003245075">
          <w:marLeft w:val="720"/>
          <w:marRight w:val="0"/>
          <w:marTop w:val="60"/>
          <w:marBottom w:val="60"/>
          <w:divBdr>
            <w:top w:val="none" w:sz="0" w:space="0" w:color="auto"/>
            <w:left w:val="none" w:sz="0" w:space="0" w:color="auto"/>
            <w:bottom w:val="none" w:sz="0" w:space="0" w:color="auto"/>
            <w:right w:val="none" w:sz="0" w:space="0" w:color="auto"/>
          </w:divBdr>
        </w:div>
        <w:div w:id="413402426">
          <w:marLeft w:val="720"/>
          <w:marRight w:val="0"/>
          <w:marTop w:val="60"/>
          <w:marBottom w:val="60"/>
          <w:divBdr>
            <w:top w:val="none" w:sz="0" w:space="0" w:color="auto"/>
            <w:left w:val="none" w:sz="0" w:space="0" w:color="auto"/>
            <w:bottom w:val="none" w:sz="0" w:space="0" w:color="auto"/>
            <w:right w:val="none" w:sz="0" w:space="0" w:color="auto"/>
          </w:divBdr>
        </w:div>
        <w:div w:id="1187259198">
          <w:marLeft w:val="720"/>
          <w:marRight w:val="0"/>
          <w:marTop w:val="60"/>
          <w:marBottom w:val="60"/>
          <w:divBdr>
            <w:top w:val="none" w:sz="0" w:space="0" w:color="auto"/>
            <w:left w:val="none" w:sz="0" w:space="0" w:color="auto"/>
            <w:bottom w:val="none" w:sz="0" w:space="0" w:color="auto"/>
            <w:right w:val="none" w:sz="0" w:space="0" w:color="auto"/>
          </w:divBdr>
        </w:div>
        <w:div w:id="1200319076">
          <w:marLeft w:val="720"/>
          <w:marRight w:val="0"/>
          <w:marTop w:val="60"/>
          <w:marBottom w:val="60"/>
          <w:divBdr>
            <w:top w:val="none" w:sz="0" w:space="0" w:color="auto"/>
            <w:left w:val="none" w:sz="0" w:space="0" w:color="auto"/>
            <w:bottom w:val="none" w:sz="0" w:space="0" w:color="auto"/>
            <w:right w:val="none" w:sz="0" w:space="0" w:color="auto"/>
          </w:divBdr>
        </w:div>
        <w:div w:id="1155338300">
          <w:marLeft w:val="720"/>
          <w:marRight w:val="0"/>
          <w:marTop w:val="60"/>
          <w:marBottom w:val="60"/>
          <w:divBdr>
            <w:top w:val="none" w:sz="0" w:space="0" w:color="auto"/>
            <w:left w:val="none" w:sz="0" w:space="0" w:color="auto"/>
            <w:bottom w:val="none" w:sz="0" w:space="0" w:color="auto"/>
            <w:right w:val="none" w:sz="0" w:space="0" w:color="auto"/>
          </w:divBdr>
        </w:div>
      </w:divsChild>
    </w:div>
    <w:div w:id="1542395912">
      <w:bodyDiv w:val="1"/>
      <w:marLeft w:val="0"/>
      <w:marRight w:val="0"/>
      <w:marTop w:val="0"/>
      <w:marBottom w:val="0"/>
      <w:divBdr>
        <w:top w:val="none" w:sz="0" w:space="0" w:color="auto"/>
        <w:left w:val="none" w:sz="0" w:space="0" w:color="auto"/>
        <w:bottom w:val="none" w:sz="0" w:space="0" w:color="auto"/>
        <w:right w:val="none" w:sz="0" w:space="0" w:color="auto"/>
      </w:divBdr>
      <w:divsChild>
        <w:div w:id="1834831998">
          <w:marLeft w:val="979"/>
          <w:marRight w:val="0"/>
          <w:marTop w:val="65"/>
          <w:marBottom w:val="0"/>
          <w:divBdr>
            <w:top w:val="none" w:sz="0" w:space="0" w:color="auto"/>
            <w:left w:val="none" w:sz="0" w:space="0" w:color="auto"/>
            <w:bottom w:val="none" w:sz="0" w:space="0" w:color="auto"/>
            <w:right w:val="none" w:sz="0" w:space="0" w:color="auto"/>
          </w:divBdr>
        </w:div>
        <w:div w:id="62260332">
          <w:marLeft w:val="979"/>
          <w:marRight w:val="0"/>
          <w:marTop w:val="65"/>
          <w:marBottom w:val="0"/>
          <w:divBdr>
            <w:top w:val="none" w:sz="0" w:space="0" w:color="auto"/>
            <w:left w:val="none" w:sz="0" w:space="0" w:color="auto"/>
            <w:bottom w:val="none" w:sz="0" w:space="0" w:color="auto"/>
            <w:right w:val="none" w:sz="0" w:space="0" w:color="auto"/>
          </w:divBdr>
        </w:div>
        <w:div w:id="921764250">
          <w:marLeft w:val="979"/>
          <w:marRight w:val="0"/>
          <w:marTop w:val="65"/>
          <w:marBottom w:val="0"/>
          <w:divBdr>
            <w:top w:val="none" w:sz="0" w:space="0" w:color="auto"/>
            <w:left w:val="none" w:sz="0" w:space="0" w:color="auto"/>
            <w:bottom w:val="none" w:sz="0" w:space="0" w:color="auto"/>
            <w:right w:val="none" w:sz="0" w:space="0" w:color="auto"/>
          </w:divBdr>
        </w:div>
        <w:div w:id="1897858194">
          <w:marLeft w:val="979"/>
          <w:marRight w:val="0"/>
          <w:marTop w:val="65"/>
          <w:marBottom w:val="0"/>
          <w:divBdr>
            <w:top w:val="none" w:sz="0" w:space="0" w:color="auto"/>
            <w:left w:val="none" w:sz="0" w:space="0" w:color="auto"/>
            <w:bottom w:val="none" w:sz="0" w:space="0" w:color="auto"/>
            <w:right w:val="none" w:sz="0" w:space="0" w:color="auto"/>
          </w:divBdr>
        </w:div>
      </w:divsChild>
    </w:div>
    <w:div w:id="1949117675">
      <w:bodyDiv w:val="1"/>
      <w:marLeft w:val="0"/>
      <w:marRight w:val="0"/>
      <w:marTop w:val="0"/>
      <w:marBottom w:val="0"/>
      <w:divBdr>
        <w:top w:val="none" w:sz="0" w:space="0" w:color="auto"/>
        <w:left w:val="none" w:sz="0" w:space="0" w:color="auto"/>
        <w:bottom w:val="none" w:sz="0" w:space="0" w:color="auto"/>
        <w:right w:val="none" w:sz="0" w:space="0" w:color="auto"/>
      </w:divBdr>
    </w:div>
    <w:div w:id="2024939817">
      <w:bodyDiv w:val="1"/>
      <w:marLeft w:val="0"/>
      <w:marRight w:val="0"/>
      <w:marTop w:val="0"/>
      <w:marBottom w:val="0"/>
      <w:divBdr>
        <w:top w:val="none" w:sz="0" w:space="0" w:color="auto"/>
        <w:left w:val="none" w:sz="0" w:space="0" w:color="auto"/>
        <w:bottom w:val="none" w:sz="0" w:space="0" w:color="auto"/>
        <w:right w:val="none" w:sz="0" w:space="0" w:color="auto"/>
      </w:divBdr>
    </w:div>
    <w:div w:id="2048675745">
      <w:bodyDiv w:val="1"/>
      <w:marLeft w:val="0"/>
      <w:marRight w:val="0"/>
      <w:marTop w:val="0"/>
      <w:marBottom w:val="0"/>
      <w:divBdr>
        <w:top w:val="none" w:sz="0" w:space="0" w:color="auto"/>
        <w:left w:val="none" w:sz="0" w:space="0" w:color="auto"/>
        <w:bottom w:val="none" w:sz="0" w:space="0" w:color="auto"/>
        <w:right w:val="none" w:sz="0" w:space="0" w:color="auto"/>
      </w:divBdr>
    </w:div>
    <w:div w:id="20556170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emf"/><Relationship Id="rId117" Type="http://schemas.openxmlformats.org/officeDocument/2006/relationships/image" Target="media/image93.jpeg"/><Relationship Id="rId21" Type="http://schemas.openxmlformats.org/officeDocument/2006/relationships/hyperlink" Target="mailto:network@workwell.com" TargetMode="External"/><Relationship Id="rId42" Type="http://schemas.openxmlformats.org/officeDocument/2006/relationships/image" Target="media/image20.jpeg"/><Relationship Id="rId47" Type="http://schemas.openxmlformats.org/officeDocument/2006/relationships/image" Target="media/image25.jpeg"/><Relationship Id="rId63" Type="http://schemas.openxmlformats.org/officeDocument/2006/relationships/image" Target="media/image41.jpeg"/><Relationship Id="rId68" Type="http://schemas.openxmlformats.org/officeDocument/2006/relationships/image" Target="media/image46.jpeg"/><Relationship Id="rId84" Type="http://schemas.openxmlformats.org/officeDocument/2006/relationships/image" Target="media/image62.jpeg"/><Relationship Id="rId89" Type="http://schemas.openxmlformats.org/officeDocument/2006/relationships/image" Target="media/image630.jpeg"/><Relationship Id="rId112" Type="http://schemas.openxmlformats.org/officeDocument/2006/relationships/image" Target="media/image88.png"/><Relationship Id="rId133" Type="http://schemas.openxmlformats.org/officeDocument/2006/relationships/image" Target="media/image109.jpeg"/><Relationship Id="rId138" Type="http://schemas.openxmlformats.org/officeDocument/2006/relationships/image" Target="media/image114.jpeg"/><Relationship Id="rId154" Type="http://schemas.openxmlformats.org/officeDocument/2006/relationships/image" Target="media/image130.jpeg"/><Relationship Id="rId159" Type="http://schemas.openxmlformats.org/officeDocument/2006/relationships/hyperlink" Target="http://www.lni.wa.gov/IPUB/417-133-000.pdf" TargetMode="External"/><Relationship Id="rId16" Type="http://schemas.openxmlformats.org/officeDocument/2006/relationships/hyperlink" Target="file:///K:\Clients\WorkWell\Therapist%20Course%202012\Manuals\Manufacturing\www.bcpe.com" TargetMode="External"/><Relationship Id="rId107" Type="http://schemas.openxmlformats.org/officeDocument/2006/relationships/image" Target="media/image83.jpeg"/><Relationship Id="rId11" Type="http://schemas.openxmlformats.org/officeDocument/2006/relationships/hyperlink" Target="http://www.ergosystemsconsulting.com" TargetMode="External"/><Relationship Id="rId32" Type="http://schemas.openxmlformats.org/officeDocument/2006/relationships/image" Target="media/image10.jpeg"/><Relationship Id="rId37" Type="http://schemas.openxmlformats.org/officeDocument/2006/relationships/image" Target="media/image15.jpeg"/><Relationship Id="rId53" Type="http://schemas.openxmlformats.org/officeDocument/2006/relationships/image" Target="media/image31.png"/><Relationship Id="rId58" Type="http://schemas.openxmlformats.org/officeDocument/2006/relationships/image" Target="media/image36.png"/><Relationship Id="rId74" Type="http://schemas.openxmlformats.org/officeDocument/2006/relationships/image" Target="media/image52.jpeg"/><Relationship Id="rId79" Type="http://schemas.openxmlformats.org/officeDocument/2006/relationships/image" Target="media/image57.jpeg"/><Relationship Id="rId102" Type="http://schemas.openxmlformats.org/officeDocument/2006/relationships/image" Target="media/image78.jpeg"/><Relationship Id="rId123" Type="http://schemas.openxmlformats.org/officeDocument/2006/relationships/image" Target="media/image99.jpeg"/><Relationship Id="rId128" Type="http://schemas.openxmlformats.org/officeDocument/2006/relationships/image" Target="media/image104.jpeg"/><Relationship Id="rId144" Type="http://schemas.openxmlformats.org/officeDocument/2006/relationships/image" Target="media/image120.jpeg"/><Relationship Id="rId149" Type="http://schemas.openxmlformats.org/officeDocument/2006/relationships/image" Target="media/image125.jpeg"/><Relationship Id="rId5" Type="http://schemas.openxmlformats.org/officeDocument/2006/relationships/webSettings" Target="webSettings.xml"/><Relationship Id="rId90" Type="http://schemas.openxmlformats.org/officeDocument/2006/relationships/image" Target="media/image64.png"/><Relationship Id="rId95" Type="http://schemas.openxmlformats.org/officeDocument/2006/relationships/image" Target="media/image71.jpeg"/><Relationship Id="rId160" Type="http://schemas.openxmlformats.org/officeDocument/2006/relationships/hyperlink" Target="http://www.ergoweb.com" TargetMode="External"/><Relationship Id="rId165" Type="http://schemas.openxmlformats.org/officeDocument/2006/relationships/header" Target="header5.xml"/><Relationship Id="rId22" Type="http://schemas.openxmlformats.org/officeDocument/2006/relationships/hyperlink" Target="http://www.workwell.com" TargetMode="External"/><Relationship Id="rId27" Type="http://schemas.openxmlformats.org/officeDocument/2006/relationships/image" Target="media/image5.png"/><Relationship Id="rId43" Type="http://schemas.openxmlformats.org/officeDocument/2006/relationships/image" Target="media/image21.jpeg"/><Relationship Id="rId48" Type="http://schemas.openxmlformats.org/officeDocument/2006/relationships/image" Target="media/image26.png"/><Relationship Id="rId64" Type="http://schemas.openxmlformats.org/officeDocument/2006/relationships/image" Target="media/image42.jpeg"/><Relationship Id="rId69" Type="http://schemas.openxmlformats.org/officeDocument/2006/relationships/image" Target="media/image47.jpeg"/><Relationship Id="rId113" Type="http://schemas.openxmlformats.org/officeDocument/2006/relationships/image" Target="media/image89.png"/><Relationship Id="rId118" Type="http://schemas.openxmlformats.org/officeDocument/2006/relationships/image" Target="media/image94.png"/><Relationship Id="rId134" Type="http://schemas.openxmlformats.org/officeDocument/2006/relationships/image" Target="media/image110.jpeg"/><Relationship Id="rId139" Type="http://schemas.openxmlformats.org/officeDocument/2006/relationships/image" Target="media/image115.jpeg"/><Relationship Id="rId80" Type="http://schemas.openxmlformats.org/officeDocument/2006/relationships/image" Target="media/image58.jpeg"/><Relationship Id="rId85" Type="http://schemas.openxmlformats.org/officeDocument/2006/relationships/image" Target="media/image63.jpeg"/><Relationship Id="rId150" Type="http://schemas.openxmlformats.org/officeDocument/2006/relationships/image" Target="media/image126.jpeg"/><Relationship Id="rId155" Type="http://schemas.openxmlformats.org/officeDocument/2006/relationships/image" Target="media/image131.jpeg"/><Relationship Id="rId12" Type="http://schemas.openxmlformats.org/officeDocument/2006/relationships/hyperlink" Target="mailto:Mark.Anderson@ergosystemsconslting.com" TargetMode="External"/><Relationship Id="rId17" Type="http://schemas.openxmlformats.org/officeDocument/2006/relationships/hyperlink" Target="mailto:michelle.anderson@workwellpc.com" TargetMode="External"/><Relationship Id="rId33" Type="http://schemas.openxmlformats.org/officeDocument/2006/relationships/image" Target="media/image11.png"/><Relationship Id="rId38" Type="http://schemas.openxmlformats.org/officeDocument/2006/relationships/image" Target="media/image16.jpeg"/><Relationship Id="rId59" Type="http://schemas.openxmlformats.org/officeDocument/2006/relationships/image" Target="media/image37.jpeg"/><Relationship Id="rId103" Type="http://schemas.openxmlformats.org/officeDocument/2006/relationships/image" Target="media/image79.jpeg"/><Relationship Id="rId108" Type="http://schemas.openxmlformats.org/officeDocument/2006/relationships/image" Target="media/image84.jpeg"/><Relationship Id="rId124" Type="http://schemas.openxmlformats.org/officeDocument/2006/relationships/image" Target="media/image100.png"/><Relationship Id="rId129" Type="http://schemas.openxmlformats.org/officeDocument/2006/relationships/image" Target="media/image105.jpeg"/><Relationship Id="rId54" Type="http://schemas.openxmlformats.org/officeDocument/2006/relationships/image" Target="media/image32.png"/><Relationship Id="rId70" Type="http://schemas.openxmlformats.org/officeDocument/2006/relationships/image" Target="media/image48.jpeg"/><Relationship Id="rId75" Type="http://schemas.openxmlformats.org/officeDocument/2006/relationships/image" Target="media/image53.png"/><Relationship Id="rId91" Type="http://schemas.openxmlformats.org/officeDocument/2006/relationships/image" Target="media/image67.jpeg"/><Relationship Id="rId96" Type="http://schemas.openxmlformats.org/officeDocument/2006/relationships/image" Target="media/image72.jpeg"/><Relationship Id="rId140" Type="http://schemas.openxmlformats.org/officeDocument/2006/relationships/image" Target="media/image116.jpeg"/><Relationship Id="rId145" Type="http://schemas.openxmlformats.org/officeDocument/2006/relationships/image" Target="media/image121.jpeg"/><Relationship Id="rId161" Type="http://schemas.openxmlformats.org/officeDocument/2006/relationships/header" Target="header3.xml"/><Relationship Id="rId16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hyperlink" Target="mailto:dee.daley@workwellpc.com" TargetMode="External"/><Relationship Id="rId28" Type="http://schemas.openxmlformats.org/officeDocument/2006/relationships/image" Target="media/image6.png"/><Relationship Id="rId36" Type="http://schemas.openxmlformats.org/officeDocument/2006/relationships/image" Target="media/image14.jpeg"/><Relationship Id="rId49" Type="http://schemas.openxmlformats.org/officeDocument/2006/relationships/image" Target="media/image27.jpeg"/><Relationship Id="rId57" Type="http://schemas.openxmlformats.org/officeDocument/2006/relationships/image" Target="media/image35.png"/><Relationship Id="rId106" Type="http://schemas.openxmlformats.org/officeDocument/2006/relationships/image" Target="media/image82.jpeg"/><Relationship Id="rId114" Type="http://schemas.openxmlformats.org/officeDocument/2006/relationships/image" Target="media/image90.png"/><Relationship Id="rId119" Type="http://schemas.openxmlformats.org/officeDocument/2006/relationships/image" Target="media/image95.jpeg"/><Relationship Id="rId127" Type="http://schemas.openxmlformats.org/officeDocument/2006/relationships/image" Target="media/image103.jpeg"/><Relationship Id="rId10" Type="http://schemas.openxmlformats.org/officeDocument/2006/relationships/hyperlink" Target="mailto:Mark.Anderson@ergosystemsconslting.com" TargetMode="External"/><Relationship Id="rId31" Type="http://schemas.openxmlformats.org/officeDocument/2006/relationships/image" Target="media/image9.jpeg"/><Relationship Id="rId44" Type="http://schemas.openxmlformats.org/officeDocument/2006/relationships/image" Target="media/image22.jpeg"/><Relationship Id="rId52" Type="http://schemas.openxmlformats.org/officeDocument/2006/relationships/image" Target="media/image30.png"/><Relationship Id="rId60" Type="http://schemas.openxmlformats.org/officeDocument/2006/relationships/image" Target="media/image38.jpeg"/><Relationship Id="rId65" Type="http://schemas.openxmlformats.org/officeDocument/2006/relationships/image" Target="media/image43.jpeg"/><Relationship Id="rId73" Type="http://schemas.openxmlformats.org/officeDocument/2006/relationships/image" Target="media/image51.png"/><Relationship Id="rId78" Type="http://schemas.openxmlformats.org/officeDocument/2006/relationships/image" Target="media/image56.png"/><Relationship Id="rId81" Type="http://schemas.openxmlformats.org/officeDocument/2006/relationships/image" Target="media/image59.jpeg"/><Relationship Id="rId86" Type="http://schemas.openxmlformats.org/officeDocument/2006/relationships/image" Target="media/image64.jpeg"/><Relationship Id="rId94" Type="http://schemas.openxmlformats.org/officeDocument/2006/relationships/image" Target="media/image70.png"/><Relationship Id="rId99" Type="http://schemas.openxmlformats.org/officeDocument/2006/relationships/image" Target="media/image75.png"/><Relationship Id="rId101" Type="http://schemas.openxmlformats.org/officeDocument/2006/relationships/image" Target="media/image77.jpeg"/><Relationship Id="rId122" Type="http://schemas.openxmlformats.org/officeDocument/2006/relationships/image" Target="media/image98.jpeg"/><Relationship Id="rId130" Type="http://schemas.openxmlformats.org/officeDocument/2006/relationships/image" Target="media/image106.jpeg"/><Relationship Id="rId135" Type="http://schemas.openxmlformats.org/officeDocument/2006/relationships/image" Target="media/image111.png"/><Relationship Id="rId143" Type="http://schemas.openxmlformats.org/officeDocument/2006/relationships/image" Target="media/image119.jpeg"/><Relationship Id="rId148" Type="http://schemas.openxmlformats.org/officeDocument/2006/relationships/image" Target="media/image124.jpeg"/><Relationship Id="rId151" Type="http://schemas.openxmlformats.org/officeDocument/2006/relationships/image" Target="media/image127.jpeg"/><Relationship Id="rId156" Type="http://schemas.openxmlformats.org/officeDocument/2006/relationships/image" Target="media/image132.jpeg"/><Relationship Id="rId16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www.ergosystemsconsulting.com" TargetMode="External"/><Relationship Id="rId18" Type="http://schemas.openxmlformats.org/officeDocument/2006/relationships/hyperlink" Target="mailto:clinicalhelp@workwell.com" TargetMode="External"/><Relationship Id="rId39" Type="http://schemas.openxmlformats.org/officeDocument/2006/relationships/image" Target="media/image17.jpeg"/><Relationship Id="rId109" Type="http://schemas.openxmlformats.org/officeDocument/2006/relationships/image" Target="media/image85.jpeg"/><Relationship Id="rId34" Type="http://schemas.openxmlformats.org/officeDocument/2006/relationships/image" Target="media/image12.png"/><Relationship Id="rId50" Type="http://schemas.openxmlformats.org/officeDocument/2006/relationships/image" Target="media/image28.jpeg"/><Relationship Id="rId55" Type="http://schemas.openxmlformats.org/officeDocument/2006/relationships/image" Target="media/image33.jpeg"/><Relationship Id="rId76" Type="http://schemas.openxmlformats.org/officeDocument/2006/relationships/image" Target="media/image54.jpeg"/><Relationship Id="rId97" Type="http://schemas.openxmlformats.org/officeDocument/2006/relationships/image" Target="media/image73.jpeg"/><Relationship Id="rId104" Type="http://schemas.openxmlformats.org/officeDocument/2006/relationships/image" Target="media/image80.png"/><Relationship Id="rId120" Type="http://schemas.openxmlformats.org/officeDocument/2006/relationships/image" Target="media/image96.png"/><Relationship Id="rId125" Type="http://schemas.openxmlformats.org/officeDocument/2006/relationships/image" Target="media/image101.jpeg"/><Relationship Id="rId141" Type="http://schemas.openxmlformats.org/officeDocument/2006/relationships/image" Target="media/image117.png"/><Relationship Id="rId146" Type="http://schemas.openxmlformats.org/officeDocument/2006/relationships/image" Target="media/image122.jpeg"/><Relationship Id="rId16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68.png"/><Relationship Id="rId162" Type="http://schemas.openxmlformats.org/officeDocument/2006/relationships/header" Target="header4.xml"/><Relationship Id="rId2" Type="http://schemas.openxmlformats.org/officeDocument/2006/relationships/numbering" Target="numbering.xml"/><Relationship Id="rId29" Type="http://schemas.openxmlformats.org/officeDocument/2006/relationships/image" Target="media/image7.png"/><Relationship Id="rId24" Type="http://schemas.openxmlformats.org/officeDocument/2006/relationships/hyperlink" Target="mailto:laurie.johnson@workwellpc.com" TargetMode="External"/><Relationship Id="rId40" Type="http://schemas.openxmlformats.org/officeDocument/2006/relationships/image" Target="media/image18.jpeg"/><Relationship Id="rId45" Type="http://schemas.openxmlformats.org/officeDocument/2006/relationships/image" Target="media/image23.png"/><Relationship Id="rId66" Type="http://schemas.openxmlformats.org/officeDocument/2006/relationships/image" Target="media/image44.jpeg"/><Relationship Id="rId87" Type="http://schemas.openxmlformats.org/officeDocument/2006/relationships/image" Target="media/image65.jpeg"/><Relationship Id="rId110" Type="http://schemas.openxmlformats.org/officeDocument/2006/relationships/image" Target="media/image86.jpeg"/><Relationship Id="rId115" Type="http://schemas.openxmlformats.org/officeDocument/2006/relationships/image" Target="media/image91.jpeg"/><Relationship Id="rId131" Type="http://schemas.openxmlformats.org/officeDocument/2006/relationships/image" Target="media/image107.jpeg"/><Relationship Id="rId136" Type="http://schemas.openxmlformats.org/officeDocument/2006/relationships/image" Target="media/image112.jpeg"/><Relationship Id="rId157" Type="http://schemas.openxmlformats.org/officeDocument/2006/relationships/image" Target="media/image133.jpeg"/><Relationship Id="rId61" Type="http://schemas.openxmlformats.org/officeDocument/2006/relationships/image" Target="media/image39.png"/><Relationship Id="rId82" Type="http://schemas.openxmlformats.org/officeDocument/2006/relationships/image" Target="media/image60.jpeg"/><Relationship Id="rId152" Type="http://schemas.openxmlformats.org/officeDocument/2006/relationships/image" Target="media/image128.jpeg"/><Relationship Id="rId19" Type="http://schemas.openxmlformats.org/officeDocument/2006/relationships/hyperlink" Target="mailto:customercare@workwell.com" TargetMode="External"/><Relationship Id="rId14" Type="http://schemas.openxmlformats.org/officeDocument/2006/relationships/header" Target="header1.xml"/><Relationship Id="rId30" Type="http://schemas.openxmlformats.org/officeDocument/2006/relationships/image" Target="media/image8.jpeg"/><Relationship Id="rId35" Type="http://schemas.openxmlformats.org/officeDocument/2006/relationships/image" Target="media/image13.jpeg"/><Relationship Id="rId56" Type="http://schemas.openxmlformats.org/officeDocument/2006/relationships/image" Target="media/image34.jpeg"/><Relationship Id="rId77" Type="http://schemas.openxmlformats.org/officeDocument/2006/relationships/image" Target="media/image55.png"/><Relationship Id="rId100" Type="http://schemas.openxmlformats.org/officeDocument/2006/relationships/image" Target="media/image76.png"/><Relationship Id="rId105" Type="http://schemas.openxmlformats.org/officeDocument/2006/relationships/image" Target="media/image81.jpeg"/><Relationship Id="rId126" Type="http://schemas.openxmlformats.org/officeDocument/2006/relationships/image" Target="media/image102.jpeg"/><Relationship Id="rId147" Type="http://schemas.openxmlformats.org/officeDocument/2006/relationships/image" Target="media/image123.jpeg"/><Relationship Id="rId168"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9.jpeg"/><Relationship Id="rId72" Type="http://schemas.openxmlformats.org/officeDocument/2006/relationships/image" Target="media/image50.png"/><Relationship Id="rId93" Type="http://schemas.openxmlformats.org/officeDocument/2006/relationships/image" Target="media/image69.jpeg"/><Relationship Id="rId98" Type="http://schemas.openxmlformats.org/officeDocument/2006/relationships/image" Target="media/image74.png"/><Relationship Id="rId121" Type="http://schemas.openxmlformats.org/officeDocument/2006/relationships/image" Target="media/image97.jpeg"/><Relationship Id="rId142" Type="http://schemas.openxmlformats.org/officeDocument/2006/relationships/image" Target="media/image118.jpeg"/><Relationship Id="rId163" Type="http://schemas.openxmlformats.org/officeDocument/2006/relationships/footer" Target="footer1.xml"/><Relationship Id="rId3" Type="http://schemas.openxmlformats.org/officeDocument/2006/relationships/styles" Target="styles.xml"/><Relationship Id="rId25" Type="http://schemas.openxmlformats.org/officeDocument/2006/relationships/image" Target="media/image3.png"/><Relationship Id="rId46" Type="http://schemas.openxmlformats.org/officeDocument/2006/relationships/image" Target="media/image24.png"/><Relationship Id="rId67" Type="http://schemas.openxmlformats.org/officeDocument/2006/relationships/image" Target="media/image45.jpeg"/><Relationship Id="rId116" Type="http://schemas.openxmlformats.org/officeDocument/2006/relationships/image" Target="media/image92.png"/><Relationship Id="rId137" Type="http://schemas.openxmlformats.org/officeDocument/2006/relationships/image" Target="media/image113.png"/><Relationship Id="rId158" Type="http://schemas.openxmlformats.org/officeDocument/2006/relationships/hyperlink" Target="https://www.osha.gov/SLTC/etools/computerworkstations/" TargetMode="External"/><Relationship Id="rId20" Type="http://schemas.openxmlformats.org/officeDocument/2006/relationships/hyperlink" Target="mailto:referralcenter@workwell.com" TargetMode="External"/><Relationship Id="rId41" Type="http://schemas.openxmlformats.org/officeDocument/2006/relationships/image" Target="media/image19.jpeg"/><Relationship Id="rId62" Type="http://schemas.openxmlformats.org/officeDocument/2006/relationships/image" Target="media/image40.jpeg"/><Relationship Id="rId83" Type="http://schemas.openxmlformats.org/officeDocument/2006/relationships/image" Target="media/image61.jpeg"/><Relationship Id="rId88" Type="http://schemas.openxmlformats.org/officeDocument/2006/relationships/image" Target="media/image66.png"/><Relationship Id="rId111" Type="http://schemas.openxmlformats.org/officeDocument/2006/relationships/image" Target="media/image87.jpeg"/><Relationship Id="rId132" Type="http://schemas.openxmlformats.org/officeDocument/2006/relationships/image" Target="media/image108.jpeg"/><Relationship Id="rId153" Type="http://schemas.openxmlformats.org/officeDocument/2006/relationships/image" Target="media/image129.jpeg"/></Relationships>
</file>

<file path=word/_rels/footer1.xml.rels><?xml version="1.0" encoding="UTF-8" standalone="yes"?>
<Relationships xmlns="http://schemas.openxmlformats.org/package/2006/relationships"><Relationship Id="rId1" Type="http://schemas.openxmlformats.org/officeDocument/2006/relationships/hyperlink" Target="http://www.ergosystemsconsulting.com"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ergosystemsconsulting.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01EE79-3E22-4002-9981-B874A67BBD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451</TotalTime>
  <Pages>62</Pages>
  <Words>19712</Words>
  <Characters>97774</Characters>
  <Application>Microsoft Office Word</Application>
  <DocSecurity>0</DocSecurity>
  <Lines>3371</Lines>
  <Paragraphs>1958</Paragraphs>
  <ScaleCrop>false</ScaleCrop>
  <HeadingPairs>
    <vt:vector size="2" baseType="variant">
      <vt:variant>
        <vt:lpstr>Title</vt:lpstr>
      </vt:variant>
      <vt:variant>
        <vt:i4>1</vt:i4>
      </vt:variant>
    </vt:vector>
  </HeadingPairs>
  <TitlesOfParts>
    <vt:vector size="1" baseType="lpstr">
      <vt:lpstr>A Practical Approach to Office Ergonomics</vt:lpstr>
    </vt:vector>
  </TitlesOfParts>
  <Company>ErgoSystems</Company>
  <LinksUpToDate>false</LinksUpToDate>
  <CharactersWithSpaces>115528</CharactersWithSpaces>
  <SharedDoc>false</SharedDoc>
  <HLinks>
    <vt:vector size="216" baseType="variant">
      <vt:variant>
        <vt:i4>4325459</vt:i4>
      </vt:variant>
      <vt:variant>
        <vt:i4>696</vt:i4>
      </vt:variant>
      <vt:variant>
        <vt:i4>0</vt:i4>
      </vt:variant>
      <vt:variant>
        <vt:i4>5</vt:i4>
      </vt:variant>
      <vt:variant>
        <vt:lpwstr>http://www.osha.gov/</vt:lpwstr>
      </vt:variant>
      <vt:variant>
        <vt:lpwstr/>
      </vt:variant>
      <vt:variant>
        <vt:i4>3276905</vt:i4>
      </vt:variant>
      <vt:variant>
        <vt:i4>693</vt:i4>
      </vt:variant>
      <vt:variant>
        <vt:i4>0</vt:i4>
      </vt:variant>
      <vt:variant>
        <vt:i4>5</vt:i4>
      </vt:variant>
      <vt:variant>
        <vt:lpwstr>http://www.ergoweb.com/</vt:lpwstr>
      </vt:variant>
      <vt:variant>
        <vt:lpwstr/>
      </vt:variant>
      <vt:variant>
        <vt:i4>3276905</vt:i4>
      </vt:variant>
      <vt:variant>
        <vt:i4>690</vt:i4>
      </vt:variant>
      <vt:variant>
        <vt:i4>0</vt:i4>
      </vt:variant>
      <vt:variant>
        <vt:i4>5</vt:i4>
      </vt:variant>
      <vt:variant>
        <vt:lpwstr>http://www.ergoweb.com/</vt:lpwstr>
      </vt:variant>
      <vt:variant>
        <vt:lpwstr/>
      </vt:variant>
      <vt:variant>
        <vt:i4>4325459</vt:i4>
      </vt:variant>
      <vt:variant>
        <vt:i4>687</vt:i4>
      </vt:variant>
      <vt:variant>
        <vt:i4>0</vt:i4>
      </vt:variant>
      <vt:variant>
        <vt:i4>5</vt:i4>
      </vt:variant>
      <vt:variant>
        <vt:lpwstr>http://www.osha.gov/</vt:lpwstr>
      </vt:variant>
      <vt:variant>
        <vt:lpwstr/>
      </vt:variant>
      <vt:variant>
        <vt:i4>1179707</vt:i4>
      </vt:variant>
      <vt:variant>
        <vt:i4>146</vt:i4>
      </vt:variant>
      <vt:variant>
        <vt:i4>0</vt:i4>
      </vt:variant>
      <vt:variant>
        <vt:i4>5</vt:i4>
      </vt:variant>
      <vt:variant>
        <vt:lpwstr/>
      </vt:variant>
      <vt:variant>
        <vt:lpwstr>_Toc218762718</vt:lpwstr>
      </vt:variant>
      <vt:variant>
        <vt:i4>1179707</vt:i4>
      </vt:variant>
      <vt:variant>
        <vt:i4>140</vt:i4>
      </vt:variant>
      <vt:variant>
        <vt:i4>0</vt:i4>
      </vt:variant>
      <vt:variant>
        <vt:i4>5</vt:i4>
      </vt:variant>
      <vt:variant>
        <vt:lpwstr/>
      </vt:variant>
      <vt:variant>
        <vt:lpwstr>_Toc218762717</vt:lpwstr>
      </vt:variant>
      <vt:variant>
        <vt:i4>1179707</vt:i4>
      </vt:variant>
      <vt:variant>
        <vt:i4>134</vt:i4>
      </vt:variant>
      <vt:variant>
        <vt:i4>0</vt:i4>
      </vt:variant>
      <vt:variant>
        <vt:i4>5</vt:i4>
      </vt:variant>
      <vt:variant>
        <vt:lpwstr/>
      </vt:variant>
      <vt:variant>
        <vt:lpwstr>_Toc218762716</vt:lpwstr>
      </vt:variant>
      <vt:variant>
        <vt:i4>1179707</vt:i4>
      </vt:variant>
      <vt:variant>
        <vt:i4>128</vt:i4>
      </vt:variant>
      <vt:variant>
        <vt:i4>0</vt:i4>
      </vt:variant>
      <vt:variant>
        <vt:i4>5</vt:i4>
      </vt:variant>
      <vt:variant>
        <vt:lpwstr/>
      </vt:variant>
      <vt:variant>
        <vt:lpwstr>_Toc218762715</vt:lpwstr>
      </vt:variant>
      <vt:variant>
        <vt:i4>1179707</vt:i4>
      </vt:variant>
      <vt:variant>
        <vt:i4>122</vt:i4>
      </vt:variant>
      <vt:variant>
        <vt:i4>0</vt:i4>
      </vt:variant>
      <vt:variant>
        <vt:i4>5</vt:i4>
      </vt:variant>
      <vt:variant>
        <vt:lpwstr/>
      </vt:variant>
      <vt:variant>
        <vt:lpwstr>_Toc218762714</vt:lpwstr>
      </vt:variant>
      <vt:variant>
        <vt:i4>1179707</vt:i4>
      </vt:variant>
      <vt:variant>
        <vt:i4>116</vt:i4>
      </vt:variant>
      <vt:variant>
        <vt:i4>0</vt:i4>
      </vt:variant>
      <vt:variant>
        <vt:i4>5</vt:i4>
      </vt:variant>
      <vt:variant>
        <vt:lpwstr/>
      </vt:variant>
      <vt:variant>
        <vt:lpwstr>_Toc218762713</vt:lpwstr>
      </vt:variant>
      <vt:variant>
        <vt:i4>1179707</vt:i4>
      </vt:variant>
      <vt:variant>
        <vt:i4>110</vt:i4>
      </vt:variant>
      <vt:variant>
        <vt:i4>0</vt:i4>
      </vt:variant>
      <vt:variant>
        <vt:i4>5</vt:i4>
      </vt:variant>
      <vt:variant>
        <vt:lpwstr/>
      </vt:variant>
      <vt:variant>
        <vt:lpwstr>_Toc218762712</vt:lpwstr>
      </vt:variant>
      <vt:variant>
        <vt:i4>1179707</vt:i4>
      </vt:variant>
      <vt:variant>
        <vt:i4>104</vt:i4>
      </vt:variant>
      <vt:variant>
        <vt:i4>0</vt:i4>
      </vt:variant>
      <vt:variant>
        <vt:i4>5</vt:i4>
      </vt:variant>
      <vt:variant>
        <vt:lpwstr/>
      </vt:variant>
      <vt:variant>
        <vt:lpwstr>_Toc218762711</vt:lpwstr>
      </vt:variant>
      <vt:variant>
        <vt:i4>1179707</vt:i4>
      </vt:variant>
      <vt:variant>
        <vt:i4>98</vt:i4>
      </vt:variant>
      <vt:variant>
        <vt:i4>0</vt:i4>
      </vt:variant>
      <vt:variant>
        <vt:i4>5</vt:i4>
      </vt:variant>
      <vt:variant>
        <vt:lpwstr/>
      </vt:variant>
      <vt:variant>
        <vt:lpwstr>_Toc218762710</vt:lpwstr>
      </vt:variant>
      <vt:variant>
        <vt:i4>1245243</vt:i4>
      </vt:variant>
      <vt:variant>
        <vt:i4>92</vt:i4>
      </vt:variant>
      <vt:variant>
        <vt:i4>0</vt:i4>
      </vt:variant>
      <vt:variant>
        <vt:i4>5</vt:i4>
      </vt:variant>
      <vt:variant>
        <vt:lpwstr/>
      </vt:variant>
      <vt:variant>
        <vt:lpwstr>_Toc218762709</vt:lpwstr>
      </vt:variant>
      <vt:variant>
        <vt:i4>1245243</vt:i4>
      </vt:variant>
      <vt:variant>
        <vt:i4>86</vt:i4>
      </vt:variant>
      <vt:variant>
        <vt:i4>0</vt:i4>
      </vt:variant>
      <vt:variant>
        <vt:i4>5</vt:i4>
      </vt:variant>
      <vt:variant>
        <vt:lpwstr/>
      </vt:variant>
      <vt:variant>
        <vt:lpwstr>_Toc218762708</vt:lpwstr>
      </vt:variant>
      <vt:variant>
        <vt:i4>1245243</vt:i4>
      </vt:variant>
      <vt:variant>
        <vt:i4>80</vt:i4>
      </vt:variant>
      <vt:variant>
        <vt:i4>0</vt:i4>
      </vt:variant>
      <vt:variant>
        <vt:i4>5</vt:i4>
      </vt:variant>
      <vt:variant>
        <vt:lpwstr/>
      </vt:variant>
      <vt:variant>
        <vt:lpwstr>_Toc218762707</vt:lpwstr>
      </vt:variant>
      <vt:variant>
        <vt:i4>1245243</vt:i4>
      </vt:variant>
      <vt:variant>
        <vt:i4>74</vt:i4>
      </vt:variant>
      <vt:variant>
        <vt:i4>0</vt:i4>
      </vt:variant>
      <vt:variant>
        <vt:i4>5</vt:i4>
      </vt:variant>
      <vt:variant>
        <vt:lpwstr/>
      </vt:variant>
      <vt:variant>
        <vt:lpwstr>_Toc218762706</vt:lpwstr>
      </vt:variant>
      <vt:variant>
        <vt:i4>1245243</vt:i4>
      </vt:variant>
      <vt:variant>
        <vt:i4>68</vt:i4>
      </vt:variant>
      <vt:variant>
        <vt:i4>0</vt:i4>
      </vt:variant>
      <vt:variant>
        <vt:i4>5</vt:i4>
      </vt:variant>
      <vt:variant>
        <vt:lpwstr/>
      </vt:variant>
      <vt:variant>
        <vt:lpwstr>_Toc218762705</vt:lpwstr>
      </vt:variant>
      <vt:variant>
        <vt:i4>1245243</vt:i4>
      </vt:variant>
      <vt:variant>
        <vt:i4>62</vt:i4>
      </vt:variant>
      <vt:variant>
        <vt:i4>0</vt:i4>
      </vt:variant>
      <vt:variant>
        <vt:i4>5</vt:i4>
      </vt:variant>
      <vt:variant>
        <vt:lpwstr/>
      </vt:variant>
      <vt:variant>
        <vt:lpwstr>_Toc218762704</vt:lpwstr>
      </vt:variant>
      <vt:variant>
        <vt:i4>1245243</vt:i4>
      </vt:variant>
      <vt:variant>
        <vt:i4>56</vt:i4>
      </vt:variant>
      <vt:variant>
        <vt:i4>0</vt:i4>
      </vt:variant>
      <vt:variant>
        <vt:i4>5</vt:i4>
      </vt:variant>
      <vt:variant>
        <vt:lpwstr/>
      </vt:variant>
      <vt:variant>
        <vt:lpwstr>_Toc218762703</vt:lpwstr>
      </vt:variant>
      <vt:variant>
        <vt:i4>1245243</vt:i4>
      </vt:variant>
      <vt:variant>
        <vt:i4>50</vt:i4>
      </vt:variant>
      <vt:variant>
        <vt:i4>0</vt:i4>
      </vt:variant>
      <vt:variant>
        <vt:i4>5</vt:i4>
      </vt:variant>
      <vt:variant>
        <vt:lpwstr/>
      </vt:variant>
      <vt:variant>
        <vt:lpwstr>_Toc218762702</vt:lpwstr>
      </vt:variant>
      <vt:variant>
        <vt:i4>1245243</vt:i4>
      </vt:variant>
      <vt:variant>
        <vt:i4>44</vt:i4>
      </vt:variant>
      <vt:variant>
        <vt:i4>0</vt:i4>
      </vt:variant>
      <vt:variant>
        <vt:i4>5</vt:i4>
      </vt:variant>
      <vt:variant>
        <vt:lpwstr/>
      </vt:variant>
      <vt:variant>
        <vt:lpwstr>_Toc218762701</vt:lpwstr>
      </vt:variant>
      <vt:variant>
        <vt:i4>1245243</vt:i4>
      </vt:variant>
      <vt:variant>
        <vt:i4>38</vt:i4>
      </vt:variant>
      <vt:variant>
        <vt:i4>0</vt:i4>
      </vt:variant>
      <vt:variant>
        <vt:i4>5</vt:i4>
      </vt:variant>
      <vt:variant>
        <vt:lpwstr/>
      </vt:variant>
      <vt:variant>
        <vt:lpwstr>_Toc218762700</vt:lpwstr>
      </vt:variant>
      <vt:variant>
        <vt:i4>1703994</vt:i4>
      </vt:variant>
      <vt:variant>
        <vt:i4>32</vt:i4>
      </vt:variant>
      <vt:variant>
        <vt:i4>0</vt:i4>
      </vt:variant>
      <vt:variant>
        <vt:i4>5</vt:i4>
      </vt:variant>
      <vt:variant>
        <vt:lpwstr/>
      </vt:variant>
      <vt:variant>
        <vt:lpwstr>_Toc218762699</vt:lpwstr>
      </vt:variant>
      <vt:variant>
        <vt:i4>1703994</vt:i4>
      </vt:variant>
      <vt:variant>
        <vt:i4>26</vt:i4>
      </vt:variant>
      <vt:variant>
        <vt:i4>0</vt:i4>
      </vt:variant>
      <vt:variant>
        <vt:i4>5</vt:i4>
      </vt:variant>
      <vt:variant>
        <vt:lpwstr/>
      </vt:variant>
      <vt:variant>
        <vt:lpwstr>_Toc218762698</vt:lpwstr>
      </vt:variant>
      <vt:variant>
        <vt:i4>1703994</vt:i4>
      </vt:variant>
      <vt:variant>
        <vt:i4>20</vt:i4>
      </vt:variant>
      <vt:variant>
        <vt:i4>0</vt:i4>
      </vt:variant>
      <vt:variant>
        <vt:i4>5</vt:i4>
      </vt:variant>
      <vt:variant>
        <vt:lpwstr/>
      </vt:variant>
      <vt:variant>
        <vt:lpwstr>_Toc218762697</vt:lpwstr>
      </vt:variant>
      <vt:variant>
        <vt:i4>1703994</vt:i4>
      </vt:variant>
      <vt:variant>
        <vt:i4>14</vt:i4>
      </vt:variant>
      <vt:variant>
        <vt:i4>0</vt:i4>
      </vt:variant>
      <vt:variant>
        <vt:i4>5</vt:i4>
      </vt:variant>
      <vt:variant>
        <vt:lpwstr/>
      </vt:variant>
      <vt:variant>
        <vt:lpwstr>_Toc218762696</vt:lpwstr>
      </vt:variant>
      <vt:variant>
        <vt:i4>1703994</vt:i4>
      </vt:variant>
      <vt:variant>
        <vt:i4>8</vt:i4>
      </vt:variant>
      <vt:variant>
        <vt:i4>0</vt:i4>
      </vt:variant>
      <vt:variant>
        <vt:i4>5</vt:i4>
      </vt:variant>
      <vt:variant>
        <vt:lpwstr/>
      </vt:variant>
      <vt:variant>
        <vt:lpwstr>_Toc218762695</vt:lpwstr>
      </vt:variant>
      <vt:variant>
        <vt:i4>5177358</vt:i4>
      </vt:variant>
      <vt:variant>
        <vt:i4>3</vt:i4>
      </vt:variant>
      <vt:variant>
        <vt:i4>0</vt:i4>
      </vt:variant>
      <vt:variant>
        <vt:i4>5</vt:i4>
      </vt:variant>
      <vt:variant>
        <vt:lpwstr>http://www.ergosystemsconsulting.com/</vt:lpwstr>
      </vt:variant>
      <vt:variant>
        <vt:lpwstr/>
      </vt:variant>
      <vt:variant>
        <vt:i4>1441897</vt:i4>
      </vt:variant>
      <vt:variant>
        <vt:i4>0</vt:i4>
      </vt:variant>
      <vt:variant>
        <vt:i4>0</vt:i4>
      </vt:variant>
      <vt:variant>
        <vt:i4>5</vt:i4>
      </vt:variant>
      <vt:variant>
        <vt:lpwstr>mailto:Mark.Anderson@ergosystemsconslting.com</vt:lpwstr>
      </vt:variant>
      <vt:variant>
        <vt:lpwstr/>
      </vt:variant>
      <vt:variant>
        <vt:i4>1114187</vt:i4>
      </vt:variant>
      <vt:variant>
        <vt:i4>-1</vt:i4>
      </vt:variant>
      <vt:variant>
        <vt:i4>1616</vt:i4>
      </vt:variant>
      <vt:variant>
        <vt:i4>1</vt:i4>
      </vt:variant>
      <vt:variant>
        <vt:lpwstr>http://www.creative-computing-inc.com/TSG%20Users%20Guide/images/juggle11.jpg</vt:lpwstr>
      </vt:variant>
      <vt:variant>
        <vt:lpwstr/>
      </vt:variant>
      <vt:variant>
        <vt:i4>917529</vt:i4>
      </vt:variant>
      <vt:variant>
        <vt:i4>-1</vt:i4>
      </vt:variant>
      <vt:variant>
        <vt:i4>3291</vt:i4>
      </vt:variant>
      <vt:variant>
        <vt:i4>1</vt:i4>
      </vt:variant>
      <vt:variant>
        <vt:lpwstr>http://www.gene-regulation.com/images/flowchart-mini.png</vt:lpwstr>
      </vt:variant>
      <vt:variant>
        <vt:lpwstr/>
      </vt:variant>
      <vt:variant>
        <vt:i4>4653149</vt:i4>
      </vt:variant>
      <vt:variant>
        <vt:i4>-1</vt:i4>
      </vt:variant>
      <vt:variant>
        <vt:i4>3293</vt:i4>
      </vt:variant>
      <vt:variant>
        <vt:i4>1</vt:i4>
      </vt:variant>
      <vt:variant>
        <vt:lpwstr>http://www.ksurplus.com/images/clipboard.jpg</vt:lpwstr>
      </vt:variant>
      <vt:variant>
        <vt:lpwstr/>
      </vt:variant>
      <vt:variant>
        <vt:i4>6619204</vt:i4>
      </vt:variant>
      <vt:variant>
        <vt:i4>-1</vt:i4>
      </vt:variant>
      <vt:variant>
        <vt:i4>3296</vt:i4>
      </vt:variant>
      <vt:variant>
        <vt:i4>1</vt:i4>
      </vt:variant>
      <vt:variant>
        <vt:lpwstr>http://www.sculpturegallery.com/udesign/stretching_cat.jpg</vt:lpwstr>
      </vt:variant>
      <vt:variant>
        <vt:lpwstr/>
      </vt:variant>
      <vt:variant>
        <vt:i4>8257599</vt:i4>
      </vt:variant>
      <vt:variant>
        <vt:i4>-1</vt:i4>
      </vt:variant>
      <vt:variant>
        <vt:i4>3304</vt:i4>
      </vt:variant>
      <vt:variant>
        <vt:i4>1</vt:i4>
      </vt:variant>
      <vt:variant>
        <vt:lpwstr>E:\Clients\Medtronic\MECC Ergonomics for Engineers\Web Site\ergoguidelines4\images\ErgoBASICS\horizon.jpg</vt:lpwstr>
      </vt:variant>
      <vt:variant>
        <vt:lpwstr/>
      </vt:variant>
      <vt:variant>
        <vt:i4>4128878</vt:i4>
      </vt:variant>
      <vt:variant>
        <vt:i4>-1</vt:i4>
      </vt:variant>
      <vt:variant>
        <vt:i4>3358</vt:i4>
      </vt:variant>
      <vt:variant>
        <vt:i4>1</vt:i4>
      </vt:variant>
      <vt:variant>
        <vt:lpwstr>http://www.osha.gov/SLTC/etools/machineguarding/images/pb11.gif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Practical Approach to Office Ergonomics</dc:title>
  <dc:creator>Mark A. Anderson</dc:creator>
  <cp:lastModifiedBy>Mark Anderson</cp:lastModifiedBy>
  <cp:revision>18</cp:revision>
  <cp:lastPrinted>2020-10-06T15:55:00Z</cp:lastPrinted>
  <dcterms:created xsi:type="dcterms:W3CDTF">2020-12-10T15:29:00Z</dcterms:created>
  <dcterms:modified xsi:type="dcterms:W3CDTF">2021-01-11T22:38:00Z</dcterms:modified>
</cp:coreProperties>
</file>